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33" w:rsidRPr="006B6977" w:rsidRDefault="00C06D33" w:rsidP="00C06D33">
      <w:pPr>
        <w:spacing w:after="0" w:line="240" w:lineRule="auto"/>
        <w:ind w:firstLine="5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C06D33" w:rsidRPr="006B6977" w:rsidRDefault="00C06D33" w:rsidP="00C06D33">
      <w:pPr>
        <w:spacing w:after="0" w:line="240" w:lineRule="auto"/>
        <w:ind w:firstLine="5398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C06D33" w:rsidRPr="006B6977" w:rsidRDefault="009C053D" w:rsidP="00C06D33">
      <w:pPr>
        <w:spacing w:after="0" w:line="240" w:lineRule="auto"/>
        <w:ind w:firstLine="5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06D33" w:rsidRPr="006B6977">
        <w:rPr>
          <w:rFonts w:ascii="Times New Roman" w:hAnsi="Times New Roman" w:cs="Times New Roman"/>
          <w:sz w:val="24"/>
          <w:szCs w:val="24"/>
        </w:rPr>
        <w:t xml:space="preserve">лавы </w:t>
      </w:r>
      <w:proofErr w:type="gramStart"/>
      <w:r w:rsidR="00C06D33" w:rsidRPr="006B6977"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  <w:r w:rsidR="00C06D33" w:rsidRPr="006B6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53D" w:rsidRDefault="009C053D" w:rsidP="00C06D33">
      <w:pPr>
        <w:spacing w:after="0" w:line="240" w:lineRule="auto"/>
        <w:ind w:firstLine="5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86276" w:rsidRDefault="00786276" w:rsidP="00C06D33">
      <w:pPr>
        <w:spacing w:after="0" w:line="240" w:lineRule="auto"/>
        <w:ind w:firstLine="5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           №</w:t>
      </w:r>
      <w:bookmarkStart w:id="0" w:name="_GoBack"/>
      <w:bookmarkEnd w:id="0"/>
    </w:p>
    <w:p w:rsidR="00C06D33" w:rsidRDefault="00C06D33" w:rsidP="00C0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D33" w:rsidRPr="00522B1D" w:rsidRDefault="00C06D33" w:rsidP="00C0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Start w:id="1" w:name="Par83"/>
    <w:bookmarkEnd w:id="1"/>
    <w:p w:rsidR="00C06D33" w:rsidRDefault="0023514B" w:rsidP="00C06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BC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C06D33" w:rsidRPr="006E25BC">
        <w:rPr>
          <w:rFonts w:ascii="Times New Roman" w:hAnsi="Times New Roman" w:cs="Times New Roman"/>
          <w:b/>
          <w:bCs/>
          <w:sz w:val="24"/>
          <w:szCs w:val="24"/>
        </w:rPr>
        <w:instrText>HYPERLINK \l "Par83"</w:instrText>
      </w:r>
      <w:r w:rsidRPr="006E25BC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C06D33" w:rsidRPr="006E25BC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6E25BC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C06D33" w:rsidRPr="006E25BC">
        <w:rPr>
          <w:rFonts w:ascii="Times New Roman" w:hAnsi="Times New Roman" w:cs="Times New Roman"/>
          <w:b/>
          <w:bCs/>
          <w:sz w:val="24"/>
          <w:szCs w:val="24"/>
        </w:rPr>
        <w:t xml:space="preserve"> о комиссии по </w:t>
      </w:r>
      <w:r w:rsidR="00C06D33">
        <w:rPr>
          <w:rFonts w:ascii="Times New Roman" w:hAnsi="Times New Roman" w:cs="Times New Roman"/>
          <w:b/>
          <w:bCs/>
          <w:sz w:val="24"/>
          <w:szCs w:val="24"/>
        </w:rPr>
        <w:t>проведению оценки</w:t>
      </w:r>
      <w:r w:rsidR="00C06D33" w:rsidRPr="006E25BC">
        <w:rPr>
          <w:rFonts w:ascii="Times New Roman" w:hAnsi="Times New Roman" w:cs="Times New Roman"/>
          <w:b/>
          <w:bCs/>
          <w:sz w:val="24"/>
          <w:szCs w:val="24"/>
        </w:rPr>
        <w:t xml:space="preserve"> последствий реорганизации или ликвидации муниципал</w:t>
      </w:r>
      <w:r w:rsidR="00C06D33">
        <w:rPr>
          <w:rFonts w:ascii="Times New Roman" w:hAnsi="Times New Roman" w:cs="Times New Roman"/>
          <w:b/>
          <w:bCs/>
          <w:sz w:val="24"/>
          <w:szCs w:val="24"/>
        </w:rPr>
        <w:t>ьных образовательных организаций</w:t>
      </w:r>
    </w:p>
    <w:p w:rsidR="00C06D33" w:rsidRPr="006E25BC" w:rsidRDefault="00C06D33" w:rsidP="00C06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BC">
        <w:rPr>
          <w:rFonts w:ascii="Times New Roman" w:hAnsi="Times New Roman" w:cs="Times New Roman"/>
          <w:b/>
          <w:bCs/>
          <w:sz w:val="24"/>
          <w:szCs w:val="24"/>
        </w:rPr>
        <w:t xml:space="preserve">Сергиево-Посадского </w:t>
      </w:r>
      <w:r w:rsidR="009C053D">
        <w:rPr>
          <w:rFonts w:ascii="Times New Roman" w:hAnsi="Times New Roman" w:cs="Times New Roman"/>
          <w:b/>
          <w:bCs/>
          <w:sz w:val="24"/>
          <w:szCs w:val="24"/>
        </w:rPr>
        <w:t>городского округа</w:t>
      </w:r>
    </w:p>
    <w:p w:rsidR="00C06D33" w:rsidRDefault="00C06D33" w:rsidP="00C06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D33" w:rsidRPr="00623EFD" w:rsidRDefault="00C06D33" w:rsidP="00C0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89"/>
      <w:bookmarkEnd w:id="2"/>
      <w:r w:rsidRPr="00623EFD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FD">
        <w:rPr>
          <w:rFonts w:ascii="Times New Roman" w:hAnsi="Times New Roman" w:cs="Times New Roman"/>
          <w:sz w:val="24"/>
          <w:szCs w:val="24"/>
        </w:rPr>
        <w:tab/>
        <w:t xml:space="preserve">1.1. </w:t>
      </w:r>
      <w:proofErr w:type="gramStart"/>
      <w:r w:rsidRPr="00623EFD">
        <w:rPr>
          <w:rFonts w:ascii="Times New Roman" w:hAnsi="Times New Roman" w:cs="Times New Roman"/>
          <w:sz w:val="24"/>
          <w:szCs w:val="24"/>
        </w:rPr>
        <w:t xml:space="preserve">Положение о комиссии по </w:t>
      </w:r>
      <w:r>
        <w:rPr>
          <w:rFonts w:ascii="Times New Roman" w:hAnsi="Times New Roman" w:cs="Times New Roman"/>
          <w:sz w:val="24"/>
          <w:szCs w:val="24"/>
        </w:rPr>
        <w:t>проведению оценки</w:t>
      </w:r>
      <w:r w:rsidRPr="00623EFD">
        <w:rPr>
          <w:rFonts w:ascii="Times New Roman" w:hAnsi="Times New Roman" w:cs="Times New Roman"/>
          <w:sz w:val="24"/>
          <w:szCs w:val="24"/>
        </w:rPr>
        <w:t xml:space="preserve"> последствий реорганизации или ликвидации муниципал</w:t>
      </w:r>
      <w:r>
        <w:rPr>
          <w:rFonts w:ascii="Times New Roman" w:hAnsi="Times New Roman" w:cs="Times New Roman"/>
          <w:sz w:val="24"/>
          <w:szCs w:val="24"/>
        </w:rPr>
        <w:t xml:space="preserve">ьных </w:t>
      </w:r>
      <w:r w:rsidR="009C053D">
        <w:rPr>
          <w:rFonts w:ascii="Times New Roman" w:hAnsi="Times New Roman" w:cs="Times New Roman"/>
          <w:sz w:val="24"/>
          <w:szCs w:val="24"/>
        </w:rPr>
        <w:t xml:space="preserve">бюджетных </w:t>
      </w:r>
      <w:r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623EFD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9C053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23EFD">
        <w:rPr>
          <w:rFonts w:ascii="Times New Roman" w:hAnsi="Times New Roman" w:cs="Times New Roman"/>
          <w:sz w:val="24"/>
          <w:szCs w:val="24"/>
        </w:rPr>
        <w:t xml:space="preserve">(далее – Положение) регламентирует процедуру проведения оценки последствий реорганизации или ликвидации муниципальной </w:t>
      </w:r>
      <w:r w:rsidR="009C053D">
        <w:rPr>
          <w:rFonts w:ascii="Times New Roman" w:hAnsi="Times New Roman" w:cs="Times New Roman"/>
          <w:sz w:val="24"/>
          <w:szCs w:val="24"/>
        </w:rPr>
        <w:t xml:space="preserve">бюджетной </w:t>
      </w:r>
      <w:r w:rsidRPr="00623EFD">
        <w:rPr>
          <w:rFonts w:ascii="Times New Roman" w:hAnsi="Times New Roman" w:cs="Times New Roman"/>
          <w:sz w:val="24"/>
          <w:szCs w:val="24"/>
        </w:rPr>
        <w:t>образовательной организации (далее – образовательная организация), включая критерии этой оценки (по типам образовательных организаций), а также процедуру подготовки комиссией по</w:t>
      </w:r>
      <w:r>
        <w:rPr>
          <w:rFonts w:ascii="Times New Roman" w:hAnsi="Times New Roman" w:cs="Times New Roman"/>
          <w:sz w:val="24"/>
          <w:szCs w:val="24"/>
        </w:rPr>
        <w:t xml:space="preserve"> проведению оценки</w:t>
      </w:r>
      <w:r w:rsidRPr="00623EFD">
        <w:rPr>
          <w:rFonts w:ascii="Times New Roman" w:hAnsi="Times New Roman" w:cs="Times New Roman"/>
          <w:sz w:val="24"/>
          <w:szCs w:val="24"/>
        </w:rPr>
        <w:t xml:space="preserve"> последствий реорганизации или ликвидации муниципальных </w:t>
      </w:r>
      <w:r w:rsidR="009C053D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623EFD">
        <w:rPr>
          <w:rFonts w:ascii="Times New Roman" w:hAnsi="Times New Roman" w:cs="Times New Roman"/>
          <w:sz w:val="24"/>
          <w:szCs w:val="24"/>
        </w:rPr>
        <w:t>образовательных органи</w:t>
      </w:r>
      <w:r>
        <w:rPr>
          <w:rFonts w:ascii="Times New Roman" w:hAnsi="Times New Roman" w:cs="Times New Roman"/>
          <w:sz w:val="24"/>
          <w:szCs w:val="24"/>
        </w:rPr>
        <w:t>заций</w:t>
      </w:r>
      <w:r w:rsidRPr="00623EFD">
        <w:rPr>
          <w:rFonts w:ascii="Times New Roman" w:hAnsi="Times New Roman" w:cs="Times New Roman"/>
          <w:sz w:val="24"/>
          <w:szCs w:val="24"/>
        </w:rPr>
        <w:t xml:space="preserve"> (далее – Комиссия</w:t>
      </w:r>
      <w:proofErr w:type="gramEnd"/>
      <w:r w:rsidRPr="00623EFD">
        <w:rPr>
          <w:rFonts w:ascii="Times New Roman" w:hAnsi="Times New Roman" w:cs="Times New Roman"/>
          <w:sz w:val="24"/>
          <w:szCs w:val="24"/>
        </w:rPr>
        <w:t>) заключения.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1.2. Комиссия в своей деятельности руководствуется Федеральным законом от 24.07.1998  №124-ФЗ «Об основных гарантиях прав ребенка в Российской Федерации», Федеральным законом от 29.12.2012 №273-ФЗ «Об образовании в Российской Федерации», Гражданским кодексом Российской Федерации, Трудовым кодексом Российской Федерации.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1.3. Проведение оценки последствий реорганизации или ликвидации образовательной организации осуществляется в целях обеспечения государственных гарантий прав и свобод человека в сфере образования и созданием условий для реализации права на образование.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23EFD">
        <w:rPr>
          <w:rFonts w:ascii="Times New Roman" w:hAnsi="Times New Roman" w:cs="Times New Roman"/>
          <w:sz w:val="24"/>
          <w:szCs w:val="24"/>
        </w:rPr>
        <w:t xml:space="preserve">ценка проводится в отношении муниципальных образовательных учреждений Сергиево-Посадского </w:t>
      </w:r>
      <w:r w:rsidR="009C053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23EFD">
        <w:rPr>
          <w:rFonts w:ascii="Times New Roman" w:hAnsi="Times New Roman" w:cs="Times New Roman"/>
          <w:sz w:val="24"/>
          <w:szCs w:val="24"/>
        </w:rPr>
        <w:t>с целью установления последствий принятия решения о реорганизации или ликвидации образовательной организации.</w:t>
      </w:r>
    </w:p>
    <w:p w:rsidR="00C06D33" w:rsidRDefault="00C06D33" w:rsidP="00C0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95"/>
      <w:bookmarkStart w:id="4" w:name="Par99"/>
      <w:bookmarkEnd w:id="3"/>
      <w:bookmarkEnd w:id="4"/>
    </w:p>
    <w:p w:rsidR="00C06D33" w:rsidRDefault="00C06D33" w:rsidP="00C0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EFD">
        <w:rPr>
          <w:rFonts w:ascii="Times New Roman" w:hAnsi="Times New Roman" w:cs="Times New Roman"/>
          <w:b/>
          <w:bCs/>
          <w:sz w:val="24"/>
          <w:szCs w:val="24"/>
        </w:rPr>
        <w:t>2. Организация  работы комиссии</w:t>
      </w:r>
    </w:p>
    <w:p w:rsidR="00C06D33" w:rsidRPr="00623EFD" w:rsidRDefault="00C06D33" w:rsidP="00C0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2.1. Состав Комисс</w:t>
      </w:r>
      <w:r w:rsidR="009C053D">
        <w:rPr>
          <w:rFonts w:ascii="Times New Roman" w:hAnsi="Times New Roman" w:cs="Times New Roman"/>
          <w:sz w:val="24"/>
          <w:szCs w:val="24"/>
        </w:rPr>
        <w:t>ии утверждается постановлением г</w:t>
      </w:r>
      <w:r w:rsidRPr="00623EFD">
        <w:rPr>
          <w:rFonts w:ascii="Times New Roman" w:hAnsi="Times New Roman" w:cs="Times New Roman"/>
          <w:sz w:val="24"/>
          <w:szCs w:val="24"/>
        </w:rPr>
        <w:t>лавы Сергиево-Посадского</w:t>
      </w:r>
      <w:r w:rsidR="009C053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623EFD">
        <w:rPr>
          <w:rFonts w:ascii="Times New Roman" w:hAnsi="Times New Roman" w:cs="Times New Roman"/>
          <w:sz w:val="24"/>
          <w:szCs w:val="24"/>
        </w:rPr>
        <w:t>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2.2. В состав комиссии включаются представители Министерства образования Московской области, администрации Сергиево-Посадского</w:t>
      </w:r>
      <w:r w:rsidR="009C053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623EFD">
        <w:rPr>
          <w:rFonts w:ascii="Times New Roman" w:hAnsi="Times New Roman" w:cs="Times New Roman"/>
          <w:sz w:val="24"/>
          <w:szCs w:val="24"/>
        </w:rPr>
        <w:t>,  представители образовательных организаций, а также общественных объединений, осуществляющих деятельность в сфере образования, другие заинтересованные лица.</w:t>
      </w:r>
    </w:p>
    <w:p w:rsidR="00C06D33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2.3. Комиссию возглавляет председатель</w:t>
      </w:r>
      <w:r w:rsidR="009C053D">
        <w:rPr>
          <w:rFonts w:ascii="Times New Roman" w:hAnsi="Times New Roman" w:cs="Times New Roman"/>
          <w:sz w:val="24"/>
          <w:szCs w:val="24"/>
        </w:rPr>
        <w:t xml:space="preserve"> (заместитель главы администрации городского округа)</w:t>
      </w:r>
      <w:r w:rsidRPr="00623EFD">
        <w:rPr>
          <w:rFonts w:ascii="Times New Roman" w:hAnsi="Times New Roman" w:cs="Times New Roman"/>
          <w:sz w:val="24"/>
          <w:szCs w:val="24"/>
        </w:rPr>
        <w:t>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 В период отсутствия председателя комиссии его функции осуществляет заместитель председателя комиссии.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 xml:space="preserve">Секретарь комиссии осуществляет организационную и техническую работу по подготовке и проведению заседаний комиссии, в том числе осуществляет проверку </w:t>
      </w:r>
      <w:r w:rsidRPr="00623EFD">
        <w:rPr>
          <w:rFonts w:ascii="Times New Roman" w:hAnsi="Times New Roman" w:cs="Times New Roman"/>
          <w:sz w:val="24"/>
          <w:szCs w:val="24"/>
        </w:rPr>
        <w:lastRenderedPageBreak/>
        <w:t>представляемых на рассмотрение комиссии документов, а также оформляет заключения комиссии по результатам ее заседаний.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2.4. Минимальное количество членов комиссии составляет семь человек, с учетом председателя комиссии.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2.5. Решение комиссии принимается открытым голосованием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FD">
        <w:rPr>
          <w:rFonts w:ascii="Times New Roman" w:hAnsi="Times New Roman" w:cs="Times New Roman"/>
          <w:sz w:val="24"/>
          <w:szCs w:val="24"/>
        </w:rPr>
        <w:t>Член комиссии, не согласный с принятым решением, имеет право в письменном виде изложить свое особое мнение, которое прилагается к заключению комиссии.</w:t>
      </w:r>
      <w:r w:rsidR="009C053D">
        <w:rPr>
          <w:rFonts w:ascii="Times New Roman" w:hAnsi="Times New Roman" w:cs="Times New Roman"/>
          <w:sz w:val="24"/>
          <w:szCs w:val="24"/>
        </w:rPr>
        <w:t xml:space="preserve"> Член комиссии не принимает участие в голосовании, если на заседании комиссии  рассматривается вопросы о реорганизации или ликвидации образовательной организации, работником которой он является.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2.6. Комиссия проводит заседания по мере необходимости.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FD">
        <w:rPr>
          <w:rFonts w:ascii="Times New Roman" w:hAnsi="Times New Roman" w:cs="Times New Roman"/>
          <w:sz w:val="24"/>
          <w:szCs w:val="24"/>
        </w:rPr>
        <w:t>Заседание комиссии правомочно при наличии кворума, который составляет не менее двух третей членов состава комиссии.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В заседаниях комиссии, кроме ее членов, вправе участвовать должностные лица реорганизуемых или ликвидируемых образовательных организаций, иные должностные лица, приглашенные по решению председателя комиссии, участвующие в заседании комиссии с правом совещательного голоса.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2.7. По решению председателя комиссии могут приглашаться эксперты. Эксперты включаются в состав комиссии на добровольной и безвозмездной основе.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2.8. В своей деятельности Комиссия руководствуется принципами законности, равноправия всех ее членов и гласности. Работа в Комиссии осуществляется на безвозмездной основе.</w:t>
      </w:r>
    </w:p>
    <w:p w:rsidR="00C06D33" w:rsidRDefault="00C06D33" w:rsidP="00C0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EFD">
        <w:rPr>
          <w:rFonts w:ascii="Times New Roman" w:hAnsi="Times New Roman" w:cs="Times New Roman"/>
          <w:b/>
          <w:bCs/>
          <w:sz w:val="24"/>
          <w:szCs w:val="24"/>
        </w:rPr>
        <w:t>3. Функции Комиссии</w:t>
      </w:r>
    </w:p>
    <w:p w:rsidR="00C06D33" w:rsidRPr="00623EFD" w:rsidRDefault="00C06D33" w:rsidP="00C0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3.1. Оценка последствий принятия решения о реорганизации или ликвидации образовательной организации осуществляется Комиссией исходя из критериев этой оценки, указанных в пункте 3.2. настоящего Положения, посредством: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а) оценки качества деятельности и уровня материально-технического и кадрового обеспечения образовательной организации;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 xml:space="preserve">б) оценки соблюдения 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и областным </w:t>
      </w:r>
      <w:r w:rsidRPr="00623EFD">
        <w:rPr>
          <w:rFonts w:ascii="Times New Roman" w:hAnsi="Times New Roman" w:cs="Times New Roman"/>
          <w:sz w:val="24"/>
          <w:szCs w:val="24"/>
        </w:rPr>
        <w:t>законодательством требований и норм, установленных в отношении образовательной ор</w:t>
      </w:r>
      <w:r>
        <w:rPr>
          <w:rFonts w:ascii="Times New Roman" w:hAnsi="Times New Roman" w:cs="Times New Roman"/>
          <w:sz w:val="24"/>
          <w:szCs w:val="24"/>
        </w:rPr>
        <w:t>ганизации соответствующего типа;</w:t>
      </w:r>
    </w:p>
    <w:p w:rsidR="00C06D33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в) экономической обоснованности реорганизации или ликвидации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г) оценки соблюдения установленных федеральным и областным законодательством гарантий на перевод совершеннолетних обучающихся с их согласия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несовершеннолетних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3.2. Оценка  последствий принятия решения о реорганизации или ликвидации образовательной организации осуществляется по следующим критериям: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623EFD">
        <w:rPr>
          <w:rFonts w:ascii="Times New Roman" w:hAnsi="Times New Roman" w:cs="Times New Roman"/>
          <w:sz w:val="24"/>
          <w:szCs w:val="24"/>
        </w:rPr>
        <w:t xml:space="preserve"> минимизация возможных социальных рисков в отношении работников реорганизуемой или ликвидируемой образовательной организации и соблюдение эффективного баланса финансовых и трудовых издержек при реализации процесса реорганизации (ликвидации) образовательной организации и полу</w:t>
      </w:r>
      <w:r>
        <w:rPr>
          <w:rFonts w:ascii="Times New Roman" w:hAnsi="Times New Roman" w:cs="Times New Roman"/>
          <w:sz w:val="24"/>
          <w:szCs w:val="24"/>
        </w:rPr>
        <w:t>чении планируемого результата.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3.2.1.  Д</w:t>
      </w:r>
      <w:r w:rsidRPr="00623EFD">
        <w:rPr>
          <w:rFonts w:ascii="Times New Roman" w:hAnsi="Times New Roman" w:cs="Times New Roman"/>
          <w:sz w:val="24"/>
          <w:szCs w:val="24"/>
        </w:rPr>
        <w:t>ля дошкольной образовательной организации:</w:t>
      </w:r>
    </w:p>
    <w:p w:rsidR="00C06D33" w:rsidRPr="00623EFD" w:rsidRDefault="00C06D33" w:rsidP="00C06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EFD">
        <w:rPr>
          <w:rFonts w:ascii="Times New Roman" w:hAnsi="Times New Roman" w:cs="Times New Roman"/>
          <w:sz w:val="24"/>
          <w:szCs w:val="24"/>
        </w:rPr>
        <w:t>а) обеспечение общедоступности и бесплатности в соответствии с федеральными государственными образовательными стандартами дошкольного образования;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23EFD">
        <w:rPr>
          <w:rFonts w:ascii="Times New Roman" w:hAnsi="Times New Roman" w:cs="Times New Roman"/>
          <w:sz w:val="24"/>
          <w:szCs w:val="24"/>
        </w:rPr>
        <w:t>б) предоставление гарантированной возможности получения качественных образовательных услуг в соответствии с современными требованиями и потребностями населения;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 xml:space="preserve">в) территориальная доступность </w:t>
      </w:r>
      <w:r>
        <w:rPr>
          <w:rFonts w:ascii="Times New Roman" w:hAnsi="Times New Roman" w:cs="Times New Roman"/>
          <w:sz w:val="24"/>
          <w:szCs w:val="24"/>
        </w:rPr>
        <w:t>получения образовательных услуг.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3.2.2. Д</w:t>
      </w:r>
      <w:r w:rsidRPr="00623EFD">
        <w:rPr>
          <w:rFonts w:ascii="Times New Roman" w:hAnsi="Times New Roman" w:cs="Times New Roman"/>
          <w:sz w:val="24"/>
          <w:szCs w:val="24"/>
        </w:rPr>
        <w:t>ля общеобразовательной организации: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а) обеспечение общедоступности и бесплатности в соответствии с федеральными государственными образовательными стандартами предоставления начального общего, основного общего, среднего общего образования в образовательных организациях;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б) предоставление гарантированной возможности получения качественных образовательных услуг в соответствии с современными требованиями и потребностями населения;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в) территориальная доступность получения образовательных услуг, в том числе путем организации транспортного сопровождения и (или) проживания обучающихся в организаци</w:t>
      </w:r>
      <w:r>
        <w:rPr>
          <w:rFonts w:ascii="Times New Roman" w:hAnsi="Times New Roman" w:cs="Times New Roman"/>
          <w:sz w:val="24"/>
          <w:szCs w:val="24"/>
        </w:rPr>
        <w:t>ях с круглосуточным пребыванием.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3.2.3. Д</w:t>
      </w:r>
      <w:r w:rsidRPr="00623EFD">
        <w:rPr>
          <w:rFonts w:ascii="Times New Roman" w:hAnsi="Times New Roman" w:cs="Times New Roman"/>
          <w:sz w:val="24"/>
          <w:szCs w:val="24"/>
        </w:rPr>
        <w:t>ля организации дополнительного образования: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а) предоставление гарантированной возможности получения качественных образовательных услуг в соответствии с современными требованиями и потребностями населения;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б) наличие гарантии по продолжению выполнения социально значимых функций, реализуемых образовательной организацией.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D33" w:rsidRDefault="00C06D33" w:rsidP="00C0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EFD">
        <w:rPr>
          <w:rFonts w:ascii="Times New Roman" w:hAnsi="Times New Roman" w:cs="Times New Roman"/>
          <w:b/>
          <w:bCs/>
          <w:sz w:val="24"/>
          <w:szCs w:val="24"/>
        </w:rPr>
        <w:t>4. Порядок работы комиссии</w:t>
      </w:r>
    </w:p>
    <w:p w:rsidR="00C06D33" w:rsidRPr="00623EFD" w:rsidRDefault="00C06D33" w:rsidP="00C0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 xml:space="preserve">4.1. Заседания Комиссии проводятся по инициативе </w:t>
      </w:r>
      <w:r>
        <w:rPr>
          <w:rFonts w:ascii="Times New Roman" w:hAnsi="Times New Roman" w:cs="Times New Roman"/>
          <w:sz w:val="24"/>
          <w:szCs w:val="24"/>
        </w:rPr>
        <w:t>органа</w:t>
      </w:r>
      <w:r w:rsidRPr="00623EFD">
        <w:rPr>
          <w:rFonts w:ascii="Times New Roman" w:hAnsi="Times New Roman" w:cs="Times New Roman"/>
          <w:sz w:val="24"/>
          <w:szCs w:val="24"/>
        </w:rPr>
        <w:t xml:space="preserve"> администрации Сергиево – Посадского  </w:t>
      </w:r>
      <w:r w:rsidR="009C053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23EFD">
        <w:rPr>
          <w:rFonts w:ascii="Times New Roman" w:hAnsi="Times New Roman" w:cs="Times New Roman"/>
          <w:sz w:val="24"/>
          <w:szCs w:val="24"/>
        </w:rPr>
        <w:t xml:space="preserve">при принятии решения о реорганизации или ликвидации образовательной организации, находящейся в ведении </w:t>
      </w:r>
      <w:r>
        <w:rPr>
          <w:rFonts w:ascii="Times New Roman" w:hAnsi="Times New Roman" w:cs="Times New Roman"/>
          <w:sz w:val="24"/>
          <w:szCs w:val="24"/>
        </w:rPr>
        <w:t xml:space="preserve">данного органа администрации </w:t>
      </w:r>
      <w:r w:rsidRPr="00623EFD">
        <w:rPr>
          <w:rFonts w:ascii="Times New Roman" w:hAnsi="Times New Roman" w:cs="Times New Roman"/>
          <w:sz w:val="24"/>
          <w:szCs w:val="24"/>
        </w:rPr>
        <w:t xml:space="preserve">Сергиево – Посадского  </w:t>
      </w:r>
      <w:r w:rsidR="009C053D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 xml:space="preserve">4.2. Руководитель </w:t>
      </w:r>
      <w:r>
        <w:rPr>
          <w:rFonts w:ascii="Times New Roman" w:hAnsi="Times New Roman" w:cs="Times New Roman"/>
          <w:sz w:val="24"/>
          <w:szCs w:val="24"/>
        </w:rPr>
        <w:t>органа</w:t>
      </w:r>
      <w:r w:rsidRPr="00623EFD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</w:t>
      </w:r>
      <w:r w:rsidR="009C053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23EFD">
        <w:rPr>
          <w:rFonts w:ascii="Times New Roman" w:hAnsi="Times New Roman" w:cs="Times New Roman"/>
          <w:sz w:val="24"/>
          <w:szCs w:val="24"/>
        </w:rPr>
        <w:t xml:space="preserve"> до принятия решения о реорганизации или ликвидации образовательной организации, находящейся в </w:t>
      </w:r>
      <w:r w:rsidR="009C053D">
        <w:rPr>
          <w:rFonts w:ascii="Times New Roman" w:hAnsi="Times New Roman" w:cs="Times New Roman"/>
          <w:sz w:val="24"/>
          <w:szCs w:val="24"/>
        </w:rPr>
        <w:t>его ведении, направляет г</w:t>
      </w:r>
      <w:r w:rsidRPr="00623EFD">
        <w:rPr>
          <w:rFonts w:ascii="Times New Roman" w:hAnsi="Times New Roman" w:cs="Times New Roman"/>
          <w:sz w:val="24"/>
          <w:szCs w:val="24"/>
        </w:rPr>
        <w:t xml:space="preserve">лаве Сергиево-Посадского </w:t>
      </w:r>
      <w:r w:rsidR="009C053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23EFD">
        <w:rPr>
          <w:rFonts w:ascii="Times New Roman" w:hAnsi="Times New Roman" w:cs="Times New Roman"/>
          <w:sz w:val="24"/>
          <w:szCs w:val="24"/>
        </w:rPr>
        <w:t xml:space="preserve">заявления о проведении оценки последствий принятия указанного решения. 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C06D33" w:rsidRPr="00623EFD" w:rsidRDefault="00C06D33" w:rsidP="00C06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23EFD">
        <w:rPr>
          <w:rFonts w:ascii="Times New Roman" w:hAnsi="Times New Roman" w:cs="Times New Roman"/>
          <w:sz w:val="24"/>
          <w:szCs w:val="24"/>
        </w:rPr>
        <w:t>) проект решения о реорганизации или ликвидации образовательной организации;</w:t>
      </w:r>
    </w:p>
    <w:p w:rsidR="00C06D33" w:rsidRPr="00623EFD" w:rsidRDefault="00C06D33" w:rsidP="00C06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23EFD">
        <w:rPr>
          <w:rFonts w:ascii="Times New Roman" w:hAnsi="Times New Roman" w:cs="Times New Roman"/>
          <w:sz w:val="24"/>
          <w:szCs w:val="24"/>
        </w:rPr>
        <w:t>) пояснительная записка, которая должна содержать: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3EFD">
        <w:rPr>
          <w:rFonts w:ascii="Times New Roman" w:hAnsi="Times New Roman" w:cs="Times New Roman"/>
          <w:sz w:val="24"/>
          <w:szCs w:val="24"/>
        </w:rPr>
        <w:t>обоснование необходимости, а также цели и задачи реорганизации или ликвидации образовательной организации;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3EFD">
        <w:rPr>
          <w:rFonts w:ascii="Times New Roman" w:hAnsi="Times New Roman" w:cs="Times New Roman"/>
          <w:sz w:val="24"/>
          <w:szCs w:val="24"/>
        </w:rPr>
        <w:t>оценку социально-экономических последствий реорганизации или ликвидации образовательной организации;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3EFD">
        <w:rPr>
          <w:rFonts w:ascii="Times New Roman" w:hAnsi="Times New Roman" w:cs="Times New Roman"/>
          <w:sz w:val="24"/>
          <w:szCs w:val="24"/>
        </w:rPr>
        <w:t>информацию о сокращении или увеличении штатной численности реорганизуемой образовательной организации;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3EFD">
        <w:rPr>
          <w:rFonts w:ascii="Times New Roman" w:hAnsi="Times New Roman" w:cs="Times New Roman"/>
          <w:sz w:val="24"/>
          <w:szCs w:val="24"/>
        </w:rPr>
        <w:t>информацию о возможности трудоустройства работников, высвобождаемых в результате реорганизации или ликвидации образовательной организации;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3EFD">
        <w:rPr>
          <w:rFonts w:ascii="Times New Roman" w:hAnsi="Times New Roman" w:cs="Times New Roman"/>
          <w:sz w:val="24"/>
          <w:szCs w:val="24"/>
        </w:rPr>
        <w:t xml:space="preserve">информацию о возможности перевода </w:t>
      </w:r>
      <w:proofErr w:type="gramStart"/>
      <w:r w:rsidRPr="00623E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23EFD">
        <w:rPr>
          <w:rFonts w:ascii="Times New Roman" w:hAnsi="Times New Roman" w:cs="Times New Roman"/>
          <w:sz w:val="24"/>
          <w:szCs w:val="24"/>
        </w:rPr>
        <w:t xml:space="preserve"> реорганизуемой или ликвидируемой образовательной организации в другие образовательные организации;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3) копию устава образовательной организации, подлежащей реорганизации или ликвидации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4) проект устава образовательной организации, создаваемой в результате реорганизации.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4.3. В пределах своей компетенции Комиссия имеет право: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а) запрашивать необходимые для ее деятельности документы, материалы и информацию;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23EFD">
        <w:rPr>
          <w:rFonts w:ascii="Times New Roman" w:hAnsi="Times New Roman" w:cs="Times New Roman"/>
          <w:sz w:val="24"/>
          <w:szCs w:val="24"/>
        </w:rPr>
        <w:t>б) устанавливать сроки представления запрашиваемых документов, материалов и информации.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в) создавать рабочие группы с привлечением экспертов и специалистов.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623EFD">
        <w:rPr>
          <w:rFonts w:ascii="Times New Roman" w:hAnsi="Times New Roman" w:cs="Times New Roman"/>
          <w:sz w:val="24"/>
          <w:szCs w:val="24"/>
        </w:rPr>
        <w:t>Секретарь Комиссии в течение двух рабочих дней со дня поступления к нему заявления и документов, указанных в пункте 4.2. настоящего Положения, доводит их до сведения председателя Комиссии, который в тот же день определяет дату, время и место проведения заседания Комиссии, при этом заседание Комиссии должно быть проведено не позднее, чем через 10 рабочих дней со дня поступления к секретарю указанных</w:t>
      </w:r>
      <w:proofErr w:type="gramEnd"/>
      <w:r w:rsidRPr="00623EFD">
        <w:rPr>
          <w:rFonts w:ascii="Times New Roman" w:hAnsi="Times New Roman" w:cs="Times New Roman"/>
          <w:sz w:val="24"/>
          <w:szCs w:val="24"/>
        </w:rPr>
        <w:t xml:space="preserve"> заявления и документов.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13"/>
      <w:bookmarkEnd w:id="5"/>
      <w:r>
        <w:rPr>
          <w:rFonts w:ascii="Times New Roman" w:hAnsi="Times New Roman" w:cs="Times New Roman"/>
          <w:sz w:val="24"/>
          <w:szCs w:val="24"/>
        </w:rPr>
        <w:tab/>
      </w:r>
      <w:r w:rsidR="009C053D">
        <w:rPr>
          <w:rFonts w:ascii="Times New Roman" w:hAnsi="Times New Roman" w:cs="Times New Roman"/>
          <w:sz w:val="24"/>
          <w:szCs w:val="24"/>
        </w:rPr>
        <w:t>4.5</w:t>
      </w:r>
      <w:r w:rsidRPr="00623EFD">
        <w:rPr>
          <w:rFonts w:ascii="Times New Roman" w:hAnsi="Times New Roman" w:cs="Times New Roman"/>
          <w:sz w:val="24"/>
          <w:szCs w:val="24"/>
        </w:rPr>
        <w:t>. По результатам рассмотрения документов, комиссией принимается решение, которое оформляется заключением и подписывается председателем комиссии и всеми ее членами, присутствовавшими на заседании комиссии.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053D">
        <w:rPr>
          <w:rFonts w:ascii="Times New Roman" w:hAnsi="Times New Roman" w:cs="Times New Roman"/>
          <w:sz w:val="24"/>
          <w:szCs w:val="24"/>
        </w:rPr>
        <w:t>4.6</w:t>
      </w:r>
      <w:r w:rsidRPr="00623EFD">
        <w:rPr>
          <w:rFonts w:ascii="Times New Roman" w:hAnsi="Times New Roman" w:cs="Times New Roman"/>
          <w:sz w:val="24"/>
          <w:szCs w:val="24"/>
        </w:rPr>
        <w:t>. В заключени</w:t>
      </w:r>
      <w:proofErr w:type="gramStart"/>
      <w:r w:rsidRPr="00623EF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23EFD">
        <w:rPr>
          <w:rFonts w:ascii="Times New Roman" w:hAnsi="Times New Roman" w:cs="Times New Roman"/>
          <w:sz w:val="24"/>
          <w:szCs w:val="24"/>
        </w:rPr>
        <w:t xml:space="preserve"> комиссии на основе анализа документов, указывается на возможность (или невозможность) принятия решения о реорганизации или ликвидации образовательной организации.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053D">
        <w:rPr>
          <w:rFonts w:ascii="Times New Roman" w:hAnsi="Times New Roman" w:cs="Times New Roman"/>
          <w:sz w:val="24"/>
          <w:szCs w:val="24"/>
        </w:rPr>
        <w:t>4.7</w:t>
      </w:r>
      <w:r w:rsidRPr="00623EFD">
        <w:rPr>
          <w:rFonts w:ascii="Times New Roman" w:hAnsi="Times New Roman" w:cs="Times New Roman"/>
          <w:sz w:val="24"/>
          <w:szCs w:val="24"/>
        </w:rPr>
        <w:t xml:space="preserve">. Комиссия вправе принять заключение о невозможности принятия решения о реорганизации или ликвидации образовательной организации в случае, когда по итогам проведенного анализа установлено невыполнение одного из критериев, установленных </w:t>
      </w:r>
      <w:hyperlink w:anchor="Par47" w:history="1">
        <w:r w:rsidRPr="009E0E45">
          <w:rPr>
            <w:rStyle w:val="a3"/>
            <w:rFonts w:ascii="Times New Roman" w:hAnsi="Times New Roman"/>
            <w:sz w:val="24"/>
            <w:szCs w:val="24"/>
          </w:rPr>
          <w:t>пунктом</w:t>
        </w:r>
      </w:hyperlink>
      <w:r w:rsidRPr="00623EFD">
        <w:rPr>
          <w:rFonts w:ascii="Times New Roman" w:hAnsi="Times New Roman" w:cs="Times New Roman"/>
          <w:sz w:val="24"/>
          <w:szCs w:val="24"/>
        </w:rPr>
        <w:t xml:space="preserve"> 3.2.  настоящего положения. 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3EFD">
        <w:rPr>
          <w:rFonts w:ascii="Times New Roman" w:hAnsi="Times New Roman" w:cs="Times New Roman"/>
          <w:sz w:val="24"/>
          <w:szCs w:val="24"/>
        </w:rPr>
        <w:t>При необходимости в заключении комиссия дает оценку о дальнейшей деятельности образовательной организации.</w:t>
      </w:r>
    </w:p>
    <w:p w:rsidR="00C06D33" w:rsidRPr="00623EFD" w:rsidRDefault="00C06D33" w:rsidP="00C06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053D">
        <w:rPr>
          <w:rFonts w:ascii="Times New Roman" w:hAnsi="Times New Roman" w:cs="Times New Roman"/>
          <w:sz w:val="24"/>
          <w:szCs w:val="24"/>
        </w:rPr>
        <w:t>4.8</w:t>
      </w:r>
      <w:r w:rsidRPr="00623EFD">
        <w:rPr>
          <w:rFonts w:ascii="Times New Roman" w:hAnsi="Times New Roman" w:cs="Times New Roman"/>
          <w:sz w:val="24"/>
          <w:szCs w:val="24"/>
        </w:rPr>
        <w:t>. Заключения комиссии размещаются в сети «Интернет» на официальном сайте администрации Сергиево-Посадского</w:t>
      </w:r>
      <w:r w:rsidR="009C053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623EFD">
        <w:rPr>
          <w:rFonts w:ascii="Times New Roman" w:hAnsi="Times New Roman" w:cs="Times New Roman"/>
          <w:sz w:val="24"/>
          <w:szCs w:val="24"/>
        </w:rPr>
        <w:t>.</w:t>
      </w:r>
    </w:p>
    <w:p w:rsidR="008E526B" w:rsidRDefault="006376D6"/>
    <w:sectPr w:rsidR="008E526B" w:rsidSect="0023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6D6" w:rsidRDefault="006376D6" w:rsidP="00C06D33">
      <w:pPr>
        <w:spacing w:after="0" w:line="240" w:lineRule="auto"/>
      </w:pPr>
      <w:r>
        <w:separator/>
      </w:r>
    </w:p>
  </w:endnote>
  <w:endnote w:type="continuationSeparator" w:id="0">
    <w:p w:rsidR="006376D6" w:rsidRDefault="006376D6" w:rsidP="00C0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6D6" w:rsidRDefault="006376D6" w:rsidP="00C06D33">
      <w:pPr>
        <w:spacing w:after="0" w:line="240" w:lineRule="auto"/>
      </w:pPr>
      <w:r>
        <w:separator/>
      </w:r>
    </w:p>
  </w:footnote>
  <w:footnote w:type="continuationSeparator" w:id="0">
    <w:p w:rsidR="006376D6" w:rsidRDefault="006376D6" w:rsidP="00C06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D33"/>
    <w:rsid w:val="00005970"/>
    <w:rsid w:val="00016764"/>
    <w:rsid w:val="002110D0"/>
    <w:rsid w:val="00222594"/>
    <w:rsid w:val="0023514B"/>
    <w:rsid w:val="00306645"/>
    <w:rsid w:val="005F3072"/>
    <w:rsid w:val="006376D6"/>
    <w:rsid w:val="00786276"/>
    <w:rsid w:val="007D61C4"/>
    <w:rsid w:val="008D445C"/>
    <w:rsid w:val="00931133"/>
    <w:rsid w:val="009C053D"/>
    <w:rsid w:val="00AB0524"/>
    <w:rsid w:val="00BC6CFA"/>
    <w:rsid w:val="00C06D33"/>
    <w:rsid w:val="00D35F0A"/>
    <w:rsid w:val="00DB4F8E"/>
    <w:rsid w:val="00EE5B03"/>
    <w:rsid w:val="00F0145A"/>
    <w:rsid w:val="00FF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3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06D3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06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6D33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C06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6D33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3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06D3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06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6D33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C06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6D33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Платонов</dc:creator>
  <cp:lastModifiedBy>Zver</cp:lastModifiedBy>
  <cp:revision>2</cp:revision>
  <dcterms:created xsi:type="dcterms:W3CDTF">2020-05-25T15:15:00Z</dcterms:created>
  <dcterms:modified xsi:type="dcterms:W3CDTF">2020-05-25T15:15:00Z</dcterms:modified>
</cp:coreProperties>
</file>