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49" w:rsidRPr="00FD7D49" w:rsidRDefault="00FD7D49" w:rsidP="00FD7D49">
      <w:pPr>
        <w:pStyle w:val="rtejustify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FD7D49">
        <w:rPr>
          <w:b/>
          <w:sz w:val="28"/>
          <w:szCs w:val="28"/>
        </w:rPr>
        <w:t>Памятка владельцам автотранспортных средств</w:t>
      </w:r>
    </w:p>
    <w:p w:rsidR="00FD7D49" w:rsidRDefault="00FD7D49" w:rsidP="00FD7D49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D7D49" w:rsidRPr="00FD7D49" w:rsidRDefault="00FD7D49" w:rsidP="00FD7D49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D49">
        <w:rPr>
          <w:sz w:val="28"/>
          <w:szCs w:val="28"/>
        </w:rPr>
        <w:t>Анализ преступлений, связанных с неправомерным завладением автотранспортными средствами показывает, что все виды транспортных средств, независимо от модели и года выпуска могут быть похищены, а так же, что практически не существует противоугонных систем, полностью гарантирующих сохранность транспортного средства.</w:t>
      </w:r>
    </w:p>
    <w:p w:rsidR="00FD7D49" w:rsidRPr="00FD7D49" w:rsidRDefault="00FD7D49" w:rsidP="00FD7D49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D49">
        <w:rPr>
          <w:sz w:val="28"/>
          <w:szCs w:val="28"/>
        </w:rPr>
        <w:t xml:space="preserve">Но при этом отмечается тенденция совершения хищения транспортных средств вследствие беспечности владельцев оставляющих технику в мало освещенных безлюдных местах и неохраняемых </w:t>
      </w:r>
      <w:proofErr w:type="gramStart"/>
      <w:r w:rsidRPr="00FD7D49">
        <w:rPr>
          <w:sz w:val="28"/>
          <w:szCs w:val="28"/>
        </w:rPr>
        <w:t>автостоянках</w:t>
      </w:r>
      <w:proofErr w:type="gramEnd"/>
      <w:r w:rsidRPr="00FD7D49">
        <w:rPr>
          <w:sz w:val="28"/>
          <w:szCs w:val="28"/>
        </w:rPr>
        <w:t xml:space="preserve"> не предназначенных для парковки, в том числе необорудованных дополнительными противоугонными комплексами, либо установленными на них штатными противоугонными системами, алгоритм обхода которых давно известен преступникам.</w:t>
      </w:r>
    </w:p>
    <w:p w:rsidR="00FD7D49" w:rsidRPr="00FD7D49" w:rsidRDefault="00FD7D49" w:rsidP="00FD7D49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D49">
        <w:rPr>
          <w:sz w:val="28"/>
          <w:szCs w:val="28"/>
        </w:rPr>
        <w:t>УМВД России по Сергиево-Посадскому району рекомендует:</w:t>
      </w:r>
    </w:p>
    <w:p w:rsidR="00FD7D49" w:rsidRPr="00FD7D49" w:rsidRDefault="00FD7D49" w:rsidP="00FD7D49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D49">
        <w:rPr>
          <w:sz w:val="28"/>
          <w:szCs w:val="28"/>
        </w:rPr>
        <w:t xml:space="preserve">- комбинировать электронные и механические противоугонные средства, в том числе с энергозависимыми системами </w:t>
      </w:r>
      <w:proofErr w:type="spellStart"/>
      <w:r w:rsidRPr="00FD7D49">
        <w:rPr>
          <w:sz w:val="28"/>
          <w:szCs w:val="28"/>
        </w:rPr>
        <w:t>спутниково-поискового</w:t>
      </w:r>
      <w:proofErr w:type="spellEnd"/>
      <w:r w:rsidRPr="00FD7D49">
        <w:rPr>
          <w:sz w:val="28"/>
          <w:szCs w:val="28"/>
        </w:rPr>
        <w:t xml:space="preserve"> слежения;</w:t>
      </w:r>
    </w:p>
    <w:p w:rsidR="00FD7D49" w:rsidRPr="00FD7D49" w:rsidRDefault="00FD7D49" w:rsidP="00FD7D49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D49">
        <w:rPr>
          <w:sz w:val="28"/>
          <w:szCs w:val="28"/>
        </w:rPr>
        <w:t>- пользоваться охраняемыми автостоянками, а в случаях кратковременных парковок, стараться не выпускать транспортное средство из вида;</w:t>
      </w:r>
    </w:p>
    <w:p w:rsidR="00FD7D49" w:rsidRPr="00FD7D49" w:rsidRDefault="00FD7D49" w:rsidP="00FD7D49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D49">
        <w:rPr>
          <w:sz w:val="28"/>
          <w:szCs w:val="28"/>
        </w:rPr>
        <w:t>- при выезде загород (дом, дача) не оставлять ключи и документы в автомашине предварительно активировав систему охраны, а также исключить парковку за периметром участка;</w:t>
      </w:r>
    </w:p>
    <w:p w:rsidR="00FD7D49" w:rsidRPr="00FD7D49" w:rsidRDefault="00FD7D49" w:rsidP="00FD7D49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D49">
        <w:rPr>
          <w:sz w:val="28"/>
          <w:szCs w:val="28"/>
        </w:rPr>
        <w:t>- ключи от машины необходимо убирать во внутренние карманы одежды, что снижает риск их хищения.</w:t>
      </w:r>
    </w:p>
    <w:p w:rsidR="00FD7D49" w:rsidRPr="00FD7D49" w:rsidRDefault="00FD7D49" w:rsidP="00FD7D49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D49">
        <w:rPr>
          <w:sz w:val="28"/>
          <w:szCs w:val="28"/>
        </w:rPr>
        <w:t>Если преступление совершено необходимо:</w:t>
      </w:r>
    </w:p>
    <w:p w:rsidR="00FD7D49" w:rsidRPr="00FD7D49" w:rsidRDefault="00FD7D49" w:rsidP="00FD7D49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D49">
        <w:rPr>
          <w:sz w:val="28"/>
          <w:szCs w:val="28"/>
        </w:rPr>
        <w:t>- незамедлительно сообщить в полиции о случившемся по телефону Дежурной части 540-18-39 или 112, указав, время, место и в каком направлении скрылись преступники;</w:t>
      </w:r>
    </w:p>
    <w:p w:rsidR="00FD7D49" w:rsidRPr="00FD7D49" w:rsidRDefault="00FD7D49" w:rsidP="00FD7D49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D49">
        <w:rPr>
          <w:sz w:val="28"/>
          <w:szCs w:val="28"/>
        </w:rPr>
        <w:t>- ожидать на месте приезда оперативной группы, которой сообщить приметы преступников, а также где и какие следы они могли оставить.</w:t>
      </w:r>
    </w:p>
    <w:p w:rsidR="00FD7D49" w:rsidRPr="00FD7D49" w:rsidRDefault="00FD7D49" w:rsidP="00FD7D49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D49">
        <w:rPr>
          <w:sz w:val="28"/>
          <w:szCs w:val="28"/>
        </w:rPr>
        <w:t> </w:t>
      </w:r>
    </w:p>
    <w:p w:rsidR="000639EF" w:rsidRPr="00FD7D49" w:rsidRDefault="000639EF" w:rsidP="00FD7D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639EF" w:rsidRPr="00FD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D7D49"/>
    <w:rsid w:val="000639EF"/>
    <w:rsid w:val="00FD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D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СМИкаб216-2</dc:creator>
  <cp:keywords/>
  <dc:description/>
  <cp:lastModifiedBy>СМИкаб216-2</cp:lastModifiedBy>
  <cp:revision>3</cp:revision>
  <dcterms:created xsi:type="dcterms:W3CDTF">2020-02-17T13:04:00Z</dcterms:created>
  <dcterms:modified xsi:type="dcterms:W3CDTF">2020-02-17T13:04:00Z</dcterms:modified>
</cp:coreProperties>
</file>