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4D" w:rsidRPr="001E2A1F" w:rsidRDefault="00C3794D" w:rsidP="001E2A1F">
      <w:pPr>
        <w:pStyle w:val="rteright"/>
        <w:shd w:val="clear" w:color="auto" w:fill="FFFFFF"/>
        <w:spacing w:before="0" w:beforeAutospacing="0" w:after="0" w:afterAutospacing="0"/>
        <w:ind w:left="5954"/>
        <w:jc w:val="center"/>
        <w:rPr>
          <w:color w:val="222222"/>
        </w:rPr>
      </w:pPr>
      <w:r w:rsidRPr="001E2A1F">
        <w:rPr>
          <w:color w:val="222222"/>
        </w:rPr>
        <w:t>Приложение №1</w:t>
      </w:r>
    </w:p>
    <w:p w:rsidR="00C3794D" w:rsidRPr="001E2A1F" w:rsidRDefault="00C3794D" w:rsidP="001E2A1F">
      <w:pPr>
        <w:pStyle w:val="rteright"/>
        <w:shd w:val="clear" w:color="auto" w:fill="FFFFFF"/>
        <w:spacing w:before="0" w:beforeAutospacing="0" w:after="0" w:afterAutospacing="0"/>
        <w:ind w:left="5954"/>
        <w:jc w:val="center"/>
        <w:rPr>
          <w:color w:val="222222"/>
        </w:rPr>
      </w:pPr>
      <w:r w:rsidRPr="001E2A1F">
        <w:rPr>
          <w:color w:val="222222"/>
        </w:rPr>
        <w:t xml:space="preserve">к Постановлению </w:t>
      </w:r>
      <w:r w:rsidR="001E2A1F">
        <w:rPr>
          <w:color w:val="222222"/>
        </w:rPr>
        <w:t>г</w:t>
      </w:r>
      <w:r w:rsidRPr="001E2A1F">
        <w:rPr>
          <w:color w:val="222222"/>
        </w:rPr>
        <w:t>лавы</w:t>
      </w:r>
    </w:p>
    <w:p w:rsidR="00C3794D" w:rsidRPr="001E2A1F" w:rsidRDefault="00C3794D" w:rsidP="001E2A1F">
      <w:pPr>
        <w:pStyle w:val="rteright"/>
        <w:shd w:val="clear" w:color="auto" w:fill="FFFFFF"/>
        <w:spacing w:before="0" w:beforeAutospacing="0" w:after="0" w:afterAutospacing="0"/>
        <w:ind w:left="5954"/>
        <w:jc w:val="center"/>
        <w:rPr>
          <w:color w:val="222222"/>
        </w:rPr>
      </w:pPr>
      <w:r w:rsidRPr="001E2A1F">
        <w:rPr>
          <w:color w:val="222222"/>
        </w:rPr>
        <w:t>Сергиево-Посадского</w:t>
      </w:r>
    </w:p>
    <w:p w:rsidR="00C3794D" w:rsidRPr="001E2A1F" w:rsidRDefault="001E2A1F" w:rsidP="001E2A1F">
      <w:pPr>
        <w:pStyle w:val="rteright"/>
        <w:shd w:val="clear" w:color="auto" w:fill="FFFFFF"/>
        <w:spacing w:before="0" w:beforeAutospacing="0" w:after="0" w:afterAutospacing="0"/>
        <w:ind w:left="5954"/>
        <w:jc w:val="center"/>
        <w:rPr>
          <w:color w:val="222222"/>
        </w:rPr>
      </w:pPr>
      <w:r>
        <w:rPr>
          <w:color w:val="222222"/>
        </w:rPr>
        <w:t>городского округа</w:t>
      </w:r>
    </w:p>
    <w:p w:rsidR="00C3794D" w:rsidRPr="001E2A1F" w:rsidRDefault="00C3794D" w:rsidP="001E2A1F">
      <w:pPr>
        <w:pStyle w:val="rteright"/>
        <w:shd w:val="clear" w:color="auto" w:fill="FFFFFF"/>
        <w:spacing w:before="0" w:beforeAutospacing="0" w:after="0" w:afterAutospacing="0"/>
        <w:ind w:left="5954"/>
        <w:jc w:val="center"/>
        <w:rPr>
          <w:color w:val="222222"/>
        </w:rPr>
      </w:pPr>
      <w:r w:rsidRPr="001E2A1F">
        <w:rPr>
          <w:color w:val="222222"/>
        </w:rPr>
        <w:t xml:space="preserve">от </w:t>
      </w:r>
      <w:r w:rsidR="001E2A1F">
        <w:rPr>
          <w:color w:val="222222"/>
        </w:rPr>
        <w:t>______________</w:t>
      </w:r>
      <w:r w:rsidRPr="001E2A1F">
        <w:rPr>
          <w:color w:val="222222"/>
        </w:rPr>
        <w:t xml:space="preserve"> № </w:t>
      </w:r>
      <w:r w:rsidR="001E2A1F">
        <w:rPr>
          <w:color w:val="222222"/>
        </w:rPr>
        <w:t>_________</w:t>
      </w:r>
    </w:p>
    <w:p w:rsidR="00C3794D" w:rsidRPr="001E2A1F" w:rsidRDefault="00C3794D" w:rsidP="00C3794D">
      <w:pPr>
        <w:pStyle w:val="rtejustify"/>
        <w:shd w:val="clear" w:color="auto" w:fill="FFFFFF"/>
        <w:jc w:val="both"/>
        <w:rPr>
          <w:color w:val="222222"/>
        </w:rPr>
      </w:pPr>
      <w:r w:rsidRPr="001E2A1F">
        <w:rPr>
          <w:color w:val="222222"/>
        </w:rPr>
        <w:t>  </w:t>
      </w:r>
    </w:p>
    <w:p w:rsidR="00C3794D" w:rsidRPr="001E2A1F" w:rsidRDefault="00C3794D" w:rsidP="00C3794D">
      <w:pPr>
        <w:pStyle w:val="rtecenter"/>
        <w:shd w:val="clear" w:color="auto" w:fill="FFFFFF"/>
        <w:jc w:val="center"/>
        <w:rPr>
          <w:color w:val="222222"/>
        </w:rPr>
      </w:pPr>
      <w:r w:rsidRPr="001E2A1F">
        <w:rPr>
          <w:rStyle w:val="a5"/>
          <w:color w:val="222222"/>
        </w:rPr>
        <w:t>ПОЛОЖЕНИЕ</w:t>
      </w:r>
    </w:p>
    <w:p w:rsidR="00C3794D" w:rsidRPr="001E2A1F" w:rsidRDefault="00C3794D" w:rsidP="001E2A1F">
      <w:pPr>
        <w:pStyle w:val="rtecenter"/>
        <w:shd w:val="clear" w:color="auto" w:fill="FFFFFF"/>
        <w:spacing w:before="0" w:beforeAutospacing="0" w:after="0" w:afterAutospacing="0"/>
        <w:jc w:val="center"/>
        <w:rPr>
          <w:color w:val="222222"/>
        </w:rPr>
      </w:pPr>
      <w:r w:rsidRPr="001E2A1F">
        <w:rPr>
          <w:rStyle w:val="a5"/>
          <w:color w:val="222222"/>
        </w:rPr>
        <w:t>о Реестре муниципальных маршрутов регулярных перевозок</w:t>
      </w:r>
    </w:p>
    <w:p w:rsidR="00C3794D" w:rsidRDefault="001E2A1F" w:rsidP="001E2A1F">
      <w:pPr>
        <w:pStyle w:val="rtecenter"/>
        <w:shd w:val="clear" w:color="auto" w:fill="FFFFFF"/>
        <w:spacing w:before="0" w:beforeAutospacing="0" w:after="0" w:afterAutospacing="0"/>
        <w:jc w:val="center"/>
        <w:rPr>
          <w:rStyle w:val="a5"/>
          <w:color w:val="222222"/>
        </w:rPr>
      </w:pPr>
      <w:r>
        <w:rPr>
          <w:rStyle w:val="a5"/>
          <w:color w:val="222222"/>
        </w:rPr>
        <w:t xml:space="preserve">на территории </w:t>
      </w:r>
      <w:r w:rsidR="00C3794D" w:rsidRPr="001E2A1F">
        <w:rPr>
          <w:rStyle w:val="a5"/>
          <w:color w:val="222222"/>
        </w:rPr>
        <w:t xml:space="preserve">Сергиево–Посадского </w:t>
      </w:r>
      <w:r>
        <w:rPr>
          <w:rStyle w:val="a5"/>
          <w:color w:val="222222"/>
        </w:rPr>
        <w:t>городского округа</w:t>
      </w:r>
    </w:p>
    <w:p w:rsidR="001E2A1F" w:rsidRPr="001E2A1F" w:rsidRDefault="001E2A1F" w:rsidP="001E2A1F">
      <w:pPr>
        <w:pStyle w:val="rtecenter"/>
        <w:shd w:val="clear" w:color="auto" w:fill="FFFFFF"/>
        <w:spacing w:before="0" w:beforeAutospacing="0" w:after="0" w:afterAutospacing="0"/>
        <w:jc w:val="center"/>
        <w:rPr>
          <w:color w:val="222222"/>
        </w:rPr>
      </w:pP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 1. Настоящее Положение о Реестре муниципальных маршрутов регулярных перевозок</w:t>
      </w:r>
      <w:r w:rsidR="001E2A1F">
        <w:rPr>
          <w:color w:val="222222"/>
        </w:rPr>
        <w:t xml:space="preserve"> на территории</w:t>
      </w:r>
      <w:r w:rsidRPr="001E2A1F">
        <w:rPr>
          <w:color w:val="222222"/>
        </w:rPr>
        <w:t xml:space="preserve"> Сергиево – Посадского </w:t>
      </w:r>
      <w:r w:rsidR="001E2A1F">
        <w:rPr>
          <w:color w:val="222222"/>
        </w:rPr>
        <w:t>городского округа</w:t>
      </w:r>
      <w:r w:rsidRPr="001E2A1F">
        <w:rPr>
          <w:color w:val="222222"/>
        </w:rPr>
        <w:t xml:space="preserve"> (далее - Положение) устанавливает порядок формирования и ведения Реестра муниципальных маршрутов регулярных перевозок </w:t>
      </w:r>
      <w:r w:rsidR="001E2A1F">
        <w:rPr>
          <w:color w:val="222222"/>
        </w:rPr>
        <w:t>на территории</w:t>
      </w:r>
      <w:r w:rsidR="001E2A1F" w:rsidRPr="001E2A1F">
        <w:rPr>
          <w:color w:val="222222"/>
        </w:rPr>
        <w:t xml:space="preserve"> Сергиево – Посадского </w:t>
      </w:r>
      <w:r w:rsidR="001E2A1F">
        <w:rPr>
          <w:color w:val="222222"/>
        </w:rPr>
        <w:t xml:space="preserve">городского округа               </w:t>
      </w:r>
      <w:r w:rsidR="001E2A1F" w:rsidRPr="001E2A1F">
        <w:rPr>
          <w:color w:val="222222"/>
        </w:rPr>
        <w:t xml:space="preserve"> </w:t>
      </w:r>
      <w:r w:rsidRPr="001E2A1F">
        <w:rPr>
          <w:color w:val="222222"/>
        </w:rPr>
        <w:t>(далее - Реестр).</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2. Для целей настоящего Положения под Реестром понимается учетный документ, содержащий информацию о муниципальных маршрутах  регулярных перевозок пассажиров и багажа автомобильным транспортом, проходящих по территории</w:t>
      </w:r>
      <w:r w:rsidR="001E2A1F">
        <w:rPr>
          <w:color w:val="222222"/>
        </w:rPr>
        <w:t xml:space="preserve">            </w:t>
      </w:r>
      <w:r w:rsidRPr="001E2A1F">
        <w:rPr>
          <w:color w:val="222222"/>
        </w:rPr>
        <w:t xml:space="preserve"> Сергиево – Посадского </w:t>
      </w:r>
      <w:r w:rsidR="001E2A1F">
        <w:rPr>
          <w:color w:val="222222"/>
        </w:rPr>
        <w:t>городского округа</w:t>
      </w:r>
      <w:r w:rsidRPr="001E2A1F">
        <w:rPr>
          <w:color w:val="222222"/>
        </w:rPr>
        <w:t xml:space="preserve"> и находящихся в компетенции администрации Сергиево – Посадского </w:t>
      </w:r>
      <w:r w:rsidR="001E2A1F">
        <w:rPr>
          <w:color w:val="222222"/>
        </w:rPr>
        <w:t>городского округа</w:t>
      </w:r>
      <w:r w:rsidRPr="001E2A1F">
        <w:rPr>
          <w:color w:val="222222"/>
        </w:rPr>
        <w:t>.</w:t>
      </w:r>
      <w:r w:rsidR="00E55F44">
        <w:rPr>
          <w:color w:val="222222"/>
        </w:rPr>
        <w:t xml:space="preserve"> </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3.  Реестр включает в себя сведения, предусмотренные </w:t>
      </w:r>
      <w:hyperlink r:id="rId4" w:history="1">
        <w:r w:rsidRPr="001E2A1F">
          <w:rPr>
            <w:color w:val="222222"/>
          </w:rPr>
          <w:t>статьей 26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r w:rsidRPr="001E2A1F">
        <w:rPr>
          <w:color w:val="222222"/>
        </w:rPr>
        <w:t> (далее - Федеральный закон № 220-ФЗ) и содержит следующую информацию (разделы Реестра):</w:t>
      </w:r>
    </w:p>
    <w:p w:rsidR="00C3794D"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 xml:space="preserve">1) </w:t>
      </w:r>
      <w:r w:rsidR="009A34A1" w:rsidRPr="00325536">
        <w:rPr>
          <w:color w:val="222222"/>
        </w:rPr>
        <w:t>порядковый номер</w:t>
      </w:r>
      <w:r w:rsidR="00131CCA">
        <w:rPr>
          <w:color w:val="222222"/>
        </w:rPr>
        <w:t>;</w:t>
      </w:r>
    </w:p>
    <w:p w:rsidR="00131CCA" w:rsidRPr="00325536" w:rsidRDefault="00325536" w:rsidP="00226746">
      <w:p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131CCA" w:rsidRPr="00325536">
        <w:rPr>
          <w:rFonts w:ascii="Times New Roman" w:eastAsia="Times New Roman" w:hAnsi="Times New Roman" w:cs="Times New Roman"/>
          <w:color w:val="222222"/>
          <w:sz w:val="24"/>
          <w:szCs w:val="24"/>
          <w:lang w:eastAsia="ru-RU"/>
        </w:rPr>
        <w:t xml:space="preserve">2) </w:t>
      </w:r>
      <w:r w:rsidR="00226746" w:rsidRPr="00325536">
        <w:rPr>
          <w:rFonts w:ascii="Times New Roman" w:eastAsia="Times New Roman" w:hAnsi="Times New Roman" w:cs="Times New Roman"/>
          <w:color w:val="222222"/>
          <w:sz w:val="24"/>
          <w:szCs w:val="24"/>
          <w:lang w:eastAsia="ru-RU"/>
        </w:rPr>
        <w:t>наименование муниципального образования Московской области, по территории которого проходит маршрут</w:t>
      </w:r>
      <w:r w:rsidR="00131CCA" w:rsidRPr="00325536">
        <w:rPr>
          <w:rFonts w:ascii="Times New Roman" w:eastAsia="Times New Roman" w:hAnsi="Times New Roman" w:cs="Times New Roman"/>
          <w:color w:val="222222"/>
          <w:sz w:val="24"/>
          <w:szCs w:val="24"/>
          <w:lang w:eastAsia="ru-RU"/>
        </w:rPr>
        <w:t xml:space="preserve">; </w:t>
      </w:r>
    </w:p>
    <w:p w:rsidR="00131CCA" w:rsidRPr="001E2A1F" w:rsidRDefault="00131CCA" w:rsidP="001E2A1F">
      <w:pPr>
        <w:pStyle w:val="rtejustify"/>
        <w:shd w:val="clear" w:color="auto" w:fill="FFFFFF"/>
        <w:spacing w:before="0" w:beforeAutospacing="0" w:after="0" w:afterAutospacing="0"/>
        <w:ind w:firstLine="567"/>
        <w:jc w:val="both"/>
        <w:rPr>
          <w:color w:val="222222"/>
        </w:rPr>
      </w:pPr>
      <w:r>
        <w:rPr>
          <w:color w:val="222222"/>
        </w:rPr>
        <w:t>3)</w:t>
      </w:r>
      <w:r w:rsidRPr="00131CCA">
        <w:rPr>
          <w:color w:val="222222"/>
        </w:rPr>
        <w:t xml:space="preserve"> </w:t>
      </w:r>
      <w:r w:rsidR="00226746" w:rsidRPr="00325536">
        <w:rPr>
          <w:color w:val="222222"/>
        </w:rPr>
        <w:t>регистрационный номер маршрута регулярных перевозок в соответствующем реестре</w:t>
      </w:r>
      <w:r w:rsidRPr="001E2A1F">
        <w:rPr>
          <w:color w:val="222222"/>
        </w:rPr>
        <w:t>;</w:t>
      </w:r>
    </w:p>
    <w:p w:rsidR="00C3794D" w:rsidRPr="001E2A1F" w:rsidRDefault="00131CCA" w:rsidP="001E2A1F">
      <w:pPr>
        <w:pStyle w:val="rtejustify"/>
        <w:shd w:val="clear" w:color="auto" w:fill="FFFFFF"/>
        <w:spacing w:before="0" w:beforeAutospacing="0" w:after="0" w:afterAutospacing="0"/>
        <w:ind w:firstLine="567"/>
        <w:jc w:val="both"/>
        <w:rPr>
          <w:color w:val="222222"/>
        </w:rPr>
      </w:pPr>
      <w:proofErr w:type="gramStart"/>
      <w:r>
        <w:rPr>
          <w:color w:val="222222"/>
        </w:rPr>
        <w:t>4</w:t>
      </w:r>
      <w:r w:rsidR="00C3794D" w:rsidRPr="001E2A1F">
        <w:rPr>
          <w:color w:val="222222"/>
        </w:rPr>
        <w:t xml:space="preserve">) </w:t>
      </w:r>
      <w:r w:rsidR="00226746" w:rsidRPr="00325536">
        <w:rPr>
          <w:color w:val="222222"/>
        </w:rPr>
        <w:t>порядковый номер маршрута регулярных перевозок, который присвоен ему установившими данный маршрут уполномоченным органом местного самоуправления</w:t>
      </w:r>
      <w:r w:rsidR="00C3794D" w:rsidRPr="001E2A1F">
        <w:rPr>
          <w:color w:val="222222"/>
        </w:rPr>
        <w:t>;</w:t>
      </w:r>
      <w:proofErr w:type="gramEnd"/>
    </w:p>
    <w:p w:rsidR="00C3794D" w:rsidRPr="001E2A1F" w:rsidRDefault="00131CCA" w:rsidP="001E2A1F">
      <w:pPr>
        <w:pStyle w:val="rtejustify"/>
        <w:shd w:val="clear" w:color="auto" w:fill="FFFFFF"/>
        <w:spacing w:before="0" w:beforeAutospacing="0" w:after="0" w:afterAutospacing="0"/>
        <w:ind w:firstLine="567"/>
        <w:jc w:val="both"/>
        <w:rPr>
          <w:color w:val="222222"/>
        </w:rPr>
      </w:pPr>
      <w:r>
        <w:rPr>
          <w:color w:val="222222"/>
        </w:rPr>
        <w:t>5</w:t>
      </w:r>
      <w:r w:rsidR="00C3794D" w:rsidRPr="001E2A1F">
        <w:rPr>
          <w:color w:val="222222"/>
        </w:rPr>
        <w:t xml:space="preserve">) </w:t>
      </w:r>
      <w:r w:rsidR="009A34A1" w:rsidRPr="00325536">
        <w:rPr>
          <w:color w:val="222222"/>
        </w:rPr>
        <w:t xml:space="preserve">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или городских округов, в границах которых </w:t>
      </w:r>
      <w:proofErr w:type="gramStart"/>
      <w:r w:rsidR="009A34A1" w:rsidRPr="00325536">
        <w:rPr>
          <w:color w:val="222222"/>
        </w:rPr>
        <w:t>расположены</w:t>
      </w:r>
      <w:proofErr w:type="gramEnd"/>
      <w:r w:rsidR="009A34A1" w:rsidRPr="00325536">
        <w:rPr>
          <w:color w:val="222222"/>
        </w:rPr>
        <w:t xml:space="preserve"> начальный остановочный пункт и конечный остановочный пункт по данному маршруту</w:t>
      </w:r>
      <w:r w:rsidR="00C3794D" w:rsidRPr="001E2A1F">
        <w:rPr>
          <w:color w:val="222222"/>
        </w:rPr>
        <w:t>;</w:t>
      </w:r>
    </w:p>
    <w:p w:rsidR="00C3794D" w:rsidRPr="001E2A1F" w:rsidRDefault="00131CCA" w:rsidP="001E2A1F">
      <w:pPr>
        <w:pStyle w:val="rtejustify"/>
        <w:shd w:val="clear" w:color="auto" w:fill="FFFFFF"/>
        <w:spacing w:before="0" w:beforeAutospacing="0" w:after="0" w:afterAutospacing="0"/>
        <w:ind w:firstLine="567"/>
        <w:jc w:val="both"/>
        <w:rPr>
          <w:color w:val="222222"/>
        </w:rPr>
      </w:pPr>
      <w:r>
        <w:rPr>
          <w:color w:val="222222"/>
        </w:rPr>
        <w:t>6</w:t>
      </w:r>
      <w:r w:rsidR="00C3794D" w:rsidRPr="001E2A1F">
        <w:rPr>
          <w:color w:val="222222"/>
        </w:rPr>
        <w:t xml:space="preserve">) </w:t>
      </w:r>
      <w:r w:rsidR="009A34A1" w:rsidRPr="00325536">
        <w:rPr>
          <w:color w:val="222222"/>
        </w:rPr>
        <w:t>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r w:rsidR="00C3794D" w:rsidRPr="001E2A1F">
        <w:rPr>
          <w:color w:val="222222"/>
        </w:rPr>
        <w:t>;</w:t>
      </w:r>
    </w:p>
    <w:p w:rsidR="00C3794D" w:rsidRPr="001E2A1F" w:rsidRDefault="00131CCA" w:rsidP="001E2A1F">
      <w:pPr>
        <w:pStyle w:val="rtejustify"/>
        <w:shd w:val="clear" w:color="auto" w:fill="FFFFFF"/>
        <w:spacing w:before="0" w:beforeAutospacing="0" w:after="0" w:afterAutospacing="0"/>
        <w:ind w:firstLine="567"/>
        <w:jc w:val="both"/>
        <w:rPr>
          <w:color w:val="222222"/>
        </w:rPr>
      </w:pPr>
      <w:r>
        <w:rPr>
          <w:color w:val="222222"/>
        </w:rPr>
        <w:t>7</w:t>
      </w:r>
      <w:r w:rsidR="00C3794D" w:rsidRPr="001E2A1F">
        <w:rPr>
          <w:color w:val="222222"/>
        </w:rPr>
        <w:t xml:space="preserve">) </w:t>
      </w:r>
      <w:r w:rsidR="009A34A1" w:rsidRPr="00325536">
        <w:rPr>
          <w:color w:val="222222"/>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r w:rsidR="00C3794D" w:rsidRPr="001E2A1F">
        <w:rPr>
          <w:color w:val="222222"/>
        </w:rPr>
        <w:t>;</w:t>
      </w:r>
    </w:p>
    <w:p w:rsidR="00C3794D" w:rsidRPr="001E2A1F" w:rsidRDefault="00131CCA" w:rsidP="001E2A1F">
      <w:pPr>
        <w:pStyle w:val="rtejustify"/>
        <w:shd w:val="clear" w:color="auto" w:fill="FFFFFF"/>
        <w:spacing w:before="0" w:beforeAutospacing="0" w:after="0" w:afterAutospacing="0"/>
        <w:ind w:firstLine="567"/>
        <w:jc w:val="both"/>
        <w:rPr>
          <w:color w:val="222222"/>
        </w:rPr>
      </w:pPr>
      <w:r>
        <w:rPr>
          <w:color w:val="222222"/>
        </w:rPr>
        <w:t>8</w:t>
      </w:r>
      <w:r w:rsidR="00C3794D" w:rsidRPr="001E2A1F">
        <w:rPr>
          <w:color w:val="222222"/>
        </w:rPr>
        <w:t xml:space="preserve">) </w:t>
      </w:r>
      <w:r w:rsidR="009A34A1">
        <w:rPr>
          <w:color w:val="222222"/>
        </w:rPr>
        <w:t>п</w:t>
      </w:r>
      <w:r w:rsidR="009A34A1" w:rsidRPr="00325536">
        <w:rPr>
          <w:color w:val="222222"/>
        </w:rPr>
        <w:t>ротяженность маршрута регулярных перевозок</w:t>
      </w:r>
      <w:r w:rsidR="009A34A1">
        <w:rPr>
          <w:color w:val="222222"/>
        </w:rPr>
        <w:t xml:space="preserve"> </w:t>
      </w:r>
      <w:r>
        <w:rPr>
          <w:color w:val="222222"/>
        </w:rPr>
        <w:t>(</w:t>
      </w:r>
      <w:proofErr w:type="gramStart"/>
      <w:r>
        <w:rPr>
          <w:color w:val="222222"/>
        </w:rPr>
        <w:t>км</w:t>
      </w:r>
      <w:proofErr w:type="gramEnd"/>
      <w:r>
        <w:rPr>
          <w:color w:val="222222"/>
        </w:rPr>
        <w:t>)</w:t>
      </w:r>
      <w:r w:rsidR="00C3794D" w:rsidRPr="001E2A1F">
        <w:rPr>
          <w:color w:val="222222"/>
        </w:rPr>
        <w:t>;</w:t>
      </w:r>
    </w:p>
    <w:p w:rsidR="00C3794D" w:rsidRPr="001E2A1F" w:rsidRDefault="00131CCA" w:rsidP="001E2A1F">
      <w:pPr>
        <w:pStyle w:val="rtejustify"/>
        <w:shd w:val="clear" w:color="auto" w:fill="FFFFFF"/>
        <w:spacing w:before="0" w:beforeAutospacing="0" w:after="0" w:afterAutospacing="0"/>
        <w:ind w:firstLine="567"/>
        <w:jc w:val="both"/>
        <w:rPr>
          <w:color w:val="222222"/>
        </w:rPr>
      </w:pPr>
      <w:r>
        <w:rPr>
          <w:color w:val="222222"/>
        </w:rPr>
        <w:t>9</w:t>
      </w:r>
      <w:r w:rsidR="00C3794D" w:rsidRPr="001E2A1F">
        <w:rPr>
          <w:color w:val="222222"/>
        </w:rPr>
        <w:t xml:space="preserve">) </w:t>
      </w:r>
      <w:r w:rsidR="009A34A1">
        <w:rPr>
          <w:color w:val="222222"/>
        </w:rPr>
        <w:t>п</w:t>
      </w:r>
      <w:r w:rsidR="009A34A1" w:rsidRPr="00325536">
        <w:rPr>
          <w:color w:val="222222"/>
        </w:rPr>
        <w:t xml:space="preserve">орядок посадки и высадки пассажиров (только в установленных остановочных пунктах или, если это не запрещено </w:t>
      </w:r>
      <w:r w:rsidR="009A34A1" w:rsidRPr="001E2A1F">
        <w:rPr>
          <w:color w:val="222222"/>
        </w:rPr>
        <w:t>Федеральны</w:t>
      </w:r>
      <w:r w:rsidR="009A34A1">
        <w:rPr>
          <w:color w:val="222222"/>
        </w:rPr>
        <w:t>м</w:t>
      </w:r>
      <w:r w:rsidR="009A34A1" w:rsidRPr="001E2A1F">
        <w:rPr>
          <w:color w:val="222222"/>
        </w:rPr>
        <w:t xml:space="preserve"> закон</w:t>
      </w:r>
      <w:r w:rsidR="009A34A1">
        <w:rPr>
          <w:color w:val="222222"/>
        </w:rPr>
        <w:t>ом</w:t>
      </w:r>
      <w:r w:rsidR="009A34A1" w:rsidRPr="001E2A1F">
        <w:rPr>
          <w:color w:val="222222"/>
        </w:rPr>
        <w:t xml:space="preserve"> № 220-ФЗ</w:t>
      </w:r>
      <w:r w:rsidR="009A34A1" w:rsidRPr="00325536">
        <w:rPr>
          <w:color w:val="222222"/>
        </w:rPr>
        <w:t>, в любом не запрещенном правилами дорожного движения месте по маршруту регулярных перевозок)</w:t>
      </w:r>
      <w:r w:rsidR="00C3794D" w:rsidRPr="001E2A1F">
        <w:rPr>
          <w:color w:val="222222"/>
        </w:rPr>
        <w:t>;</w:t>
      </w:r>
    </w:p>
    <w:p w:rsidR="00E55F44" w:rsidRPr="00325536" w:rsidRDefault="00325536" w:rsidP="00226746">
      <w:pPr>
        <w:autoSpaceDE w:val="0"/>
        <w:autoSpaceDN w:val="0"/>
        <w:adjustRightInd w:val="0"/>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131CCA" w:rsidRPr="00325536">
        <w:rPr>
          <w:rFonts w:ascii="Times New Roman" w:eastAsia="Times New Roman" w:hAnsi="Times New Roman" w:cs="Times New Roman"/>
          <w:color w:val="222222"/>
          <w:sz w:val="24"/>
          <w:szCs w:val="24"/>
          <w:lang w:eastAsia="ru-RU"/>
        </w:rPr>
        <w:t>10</w:t>
      </w:r>
      <w:r w:rsidR="00E55F44" w:rsidRPr="00325536">
        <w:rPr>
          <w:rFonts w:ascii="Times New Roman" w:eastAsia="Times New Roman" w:hAnsi="Times New Roman" w:cs="Times New Roman"/>
          <w:color w:val="222222"/>
          <w:sz w:val="24"/>
          <w:szCs w:val="24"/>
          <w:lang w:eastAsia="ru-RU"/>
        </w:rPr>
        <w:t xml:space="preserve">) </w:t>
      </w:r>
      <w:r w:rsidR="00226746" w:rsidRPr="00325536">
        <w:rPr>
          <w:rFonts w:ascii="Times New Roman" w:eastAsia="Times New Roman" w:hAnsi="Times New Roman" w:cs="Times New Roman"/>
          <w:color w:val="222222"/>
          <w:sz w:val="24"/>
          <w:szCs w:val="24"/>
          <w:lang w:eastAsia="ru-RU"/>
        </w:rPr>
        <w:t>вид сообщения (городское, пригородное)</w:t>
      </w:r>
      <w:r w:rsidR="00E55F44" w:rsidRPr="00325536">
        <w:rPr>
          <w:rFonts w:ascii="Times New Roman" w:eastAsia="Times New Roman" w:hAnsi="Times New Roman" w:cs="Times New Roman"/>
          <w:color w:val="222222"/>
          <w:sz w:val="24"/>
          <w:szCs w:val="24"/>
          <w:lang w:eastAsia="ru-RU"/>
        </w:rPr>
        <w:t>;</w:t>
      </w:r>
    </w:p>
    <w:p w:rsidR="00C3794D" w:rsidRDefault="00131CCA" w:rsidP="001E2A1F">
      <w:pPr>
        <w:pStyle w:val="rtejustify"/>
        <w:shd w:val="clear" w:color="auto" w:fill="FFFFFF"/>
        <w:spacing w:before="0" w:beforeAutospacing="0" w:after="0" w:afterAutospacing="0"/>
        <w:ind w:firstLine="567"/>
        <w:jc w:val="both"/>
        <w:rPr>
          <w:color w:val="222222"/>
        </w:rPr>
      </w:pPr>
      <w:r>
        <w:rPr>
          <w:color w:val="222222"/>
        </w:rPr>
        <w:lastRenderedPageBreak/>
        <w:t>11</w:t>
      </w:r>
      <w:r w:rsidR="00C3794D" w:rsidRPr="001E2A1F">
        <w:rPr>
          <w:color w:val="222222"/>
        </w:rPr>
        <w:t xml:space="preserve">) </w:t>
      </w:r>
      <w:r w:rsidR="009A34A1" w:rsidRPr="00325536">
        <w:rPr>
          <w:color w:val="222222"/>
        </w:rPr>
        <w:t>вид регулярных перевозок</w:t>
      </w:r>
      <w:r w:rsidR="00C3794D" w:rsidRPr="001E2A1F">
        <w:rPr>
          <w:color w:val="222222"/>
        </w:rPr>
        <w:t>;</w:t>
      </w:r>
    </w:p>
    <w:p w:rsidR="00C3794D" w:rsidRPr="001E2A1F" w:rsidRDefault="00E55F44" w:rsidP="001E2A1F">
      <w:pPr>
        <w:pStyle w:val="rtejustify"/>
        <w:shd w:val="clear" w:color="auto" w:fill="FFFFFF"/>
        <w:spacing w:before="0" w:beforeAutospacing="0" w:after="0" w:afterAutospacing="0"/>
        <w:ind w:firstLine="567"/>
        <w:jc w:val="both"/>
        <w:rPr>
          <w:color w:val="222222"/>
        </w:rPr>
      </w:pPr>
      <w:proofErr w:type="gramStart"/>
      <w:r>
        <w:rPr>
          <w:color w:val="222222"/>
        </w:rPr>
        <w:t>1</w:t>
      </w:r>
      <w:r w:rsidR="00131CCA">
        <w:rPr>
          <w:color w:val="222222"/>
        </w:rPr>
        <w:t>2</w:t>
      </w:r>
      <w:r w:rsidR="00C3794D" w:rsidRPr="001E2A1F">
        <w:rPr>
          <w:color w:val="222222"/>
        </w:rPr>
        <w:t xml:space="preserve">) </w:t>
      </w:r>
      <w:r w:rsidR="009A34A1" w:rsidRPr="00325536">
        <w:rPr>
          <w:color w:val="222222"/>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w:t>
      </w:r>
      <w:proofErr w:type="gramEnd"/>
      <w:r w:rsidR="009A34A1" w:rsidRPr="00325536">
        <w:rPr>
          <w:color w:val="222222"/>
        </w:rPr>
        <w:t xml:space="preserve"> перевозок</w:t>
      </w:r>
      <w:r w:rsidR="00C3794D" w:rsidRPr="001E2A1F">
        <w:rPr>
          <w:color w:val="222222"/>
        </w:rPr>
        <w:t>;</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1</w:t>
      </w:r>
      <w:r w:rsidR="00131CCA">
        <w:rPr>
          <w:color w:val="222222"/>
        </w:rPr>
        <w:t>3</w:t>
      </w:r>
      <w:r w:rsidRPr="001E2A1F">
        <w:rPr>
          <w:color w:val="222222"/>
        </w:rPr>
        <w:t xml:space="preserve">) </w:t>
      </w:r>
      <w:r w:rsidR="009A34A1" w:rsidRPr="00325536">
        <w:rPr>
          <w:color w:val="222222"/>
        </w:rPr>
        <w:t>максимальное количество транспортных средств каждого класса, которое допускается использовать для перевозок по маршруту регулярных перевозок</w:t>
      </w:r>
      <w:r w:rsidRPr="001E2A1F">
        <w:rPr>
          <w:color w:val="222222"/>
        </w:rPr>
        <w:t>;</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1</w:t>
      </w:r>
      <w:r w:rsidR="00131CCA">
        <w:rPr>
          <w:color w:val="222222"/>
        </w:rPr>
        <w:t>4</w:t>
      </w:r>
      <w:r w:rsidRPr="001E2A1F">
        <w:rPr>
          <w:color w:val="222222"/>
        </w:rPr>
        <w:t xml:space="preserve">) </w:t>
      </w:r>
      <w:r w:rsidR="00325536" w:rsidRPr="00325536">
        <w:rPr>
          <w:color w:val="222222"/>
        </w:rPr>
        <w:t>дата начала осуществления регулярных перевозок</w:t>
      </w:r>
      <w:r w:rsidRPr="001E2A1F">
        <w:rPr>
          <w:color w:val="222222"/>
        </w:rPr>
        <w:t>;</w:t>
      </w:r>
    </w:p>
    <w:p w:rsidR="00C3794D"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1</w:t>
      </w:r>
      <w:r w:rsidR="00131CCA">
        <w:rPr>
          <w:color w:val="222222"/>
        </w:rPr>
        <w:t>5</w:t>
      </w:r>
      <w:r w:rsidRPr="001E2A1F">
        <w:rPr>
          <w:color w:val="222222"/>
        </w:rPr>
        <w:t xml:space="preserve">) </w:t>
      </w:r>
      <w:r w:rsidR="00325536" w:rsidRPr="00325536">
        <w:rPr>
          <w:color w:val="222222"/>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r w:rsidR="00E55F44">
        <w:rPr>
          <w:color w:val="222222"/>
        </w:rPr>
        <w:t>;</w:t>
      </w:r>
    </w:p>
    <w:p w:rsidR="00E55F44" w:rsidRPr="00226746" w:rsidRDefault="00325536" w:rsidP="00226746">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lang w:eastAsia="ru-RU"/>
        </w:rPr>
        <w:t xml:space="preserve">        </w:t>
      </w:r>
      <w:r w:rsidR="00E55F44" w:rsidRPr="00325536">
        <w:rPr>
          <w:rFonts w:ascii="Times New Roman" w:eastAsia="Times New Roman" w:hAnsi="Times New Roman" w:cs="Times New Roman"/>
          <w:color w:val="222222"/>
          <w:sz w:val="24"/>
          <w:szCs w:val="24"/>
          <w:lang w:eastAsia="ru-RU"/>
        </w:rPr>
        <w:t>1</w:t>
      </w:r>
      <w:r w:rsidR="00131CCA" w:rsidRPr="00325536">
        <w:rPr>
          <w:rFonts w:ascii="Times New Roman" w:eastAsia="Times New Roman" w:hAnsi="Times New Roman" w:cs="Times New Roman"/>
          <w:color w:val="222222"/>
          <w:sz w:val="24"/>
          <w:szCs w:val="24"/>
          <w:lang w:eastAsia="ru-RU"/>
        </w:rPr>
        <w:t>6</w:t>
      </w:r>
      <w:r w:rsidR="00E55F44" w:rsidRPr="00325536">
        <w:rPr>
          <w:rFonts w:ascii="Times New Roman" w:eastAsia="Times New Roman" w:hAnsi="Times New Roman" w:cs="Times New Roman"/>
          <w:color w:val="222222"/>
          <w:sz w:val="24"/>
          <w:szCs w:val="24"/>
          <w:lang w:eastAsia="ru-RU"/>
        </w:rPr>
        <w:t xml:space="preserve">) </w:t>
      </w:r>
      <w:r w:rsidR="00226746" w:rsidRPr="00325536">
        <w:rPr>
          <w:rFonts w:ascii="Times New Roman" w:eastAsia="Times New Roman" w:hAnsi="Times New Roman" w:cs="Times New Roman"/>
          <w:color w:val="222222"/>
          <w:sz w:val="24"/>
          <w:szCs w:val="24"/>
          <w:lang w:eastAsia="ru-RU"/>
        </w:rPr>
        <w:t>наименование, место нахождения юридического лица, фамилия, имя и, если имеется, отчество индивидуального предпринимателя, привлеченных перевозчиком в качестве соисполните</w:t>
      </w:r>
      <w:r w:rsidR="00226746">
        <w:rPr>
          <w:rFonts w:ascii="Times New Roman" w:hAnsi="Times New Roman" w:cs="Times New Roman"/>
          <w:sz w:val="24"/>
          <w:szCs w:val="24"/>
        </w:rPr>
        <w:t>лей или фрахтовщиков на маршруте, а также информация о заключенных с ними договорах (номер и дата, срок действия договора)</w:t>
      </w:r>
      <w:r w:rsidR="00131CCA">
        <w:rPr>
          <w:color w:val="222222"/>
        </w:rPr>
        <w:t>.</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 xml:space="preserve">4. Реестр ведется уполномоченным органом администрации Сергиево-Посадского </w:t>
      </w:r>
      <w:r w:rsidR="00131CCA">
        <w:rPr>
          <w:color w:val="222222"/>
        </w:rPr>
        <w:t>городского округа</w:t>
      </w:r>
      <w:r w:rsidRPr="001E2A1F">
        <w:rPr>
          <w:color w:val="222222"/>
        </w:rPr>
        <w:t xml:space="preserve"> в сфере транспортного обслуживания населения (далее - уполномоченный орган).  </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 xml:space="preserve">5. Реестр утверждается постановление </w:t>
      </w:r>
      <w:r w:rsidR="00131CCA">
        <w:rPr>
          <w:color w:val="222222"/>
        </w:rPr>
        <w:t>г</w:t>
      </w:r>
      <w:r w:rsidRPr="001E2A1F">
        <w:rPr>
          <w:color w:val="222222"/>
        </w:rPr>
        <w:t xml:space="preserve">лавы Сергиево-Посадского </w:t>
      </w:r>
      <w:r w:rsidR="00131CCA">
        <w:rPr>
          <w:color w:val="222222"/>
        </w:rPr>
        <w:t>городского округа</w:t>
      </w:r>
      <w:r w:rsidRPr="001E2A1F">
        <w:rPr>
          <w:color w:val="222222"/>
        </w:rPr>
        <w:t>.</w:t>
      </w:r>
      <w:r w:rsidR="00131CCA">
        <w:rPr>
          <w:color w:val="222222"/>
        </w:rPr>
        <w:t xml:space="preserve"> </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6. На муниципальных маршрутах, работающих как по регулируемым, так и по не регулируемым тарифам номера маршрутов, на которых не предоставляются меры социальной поддержки, обозначаются буквой "К".</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 xml:space="preserve">7. Муниципальный маршрут регулярных перевозок считается установленным или измененным со дня включения предусмотренных статьей 26 Федерального закона </w:t>
      </w:r>
      <w:r w:rsidR="00131CCA">
        <w:rPr>
          <w:color w:val="222222"/>
        </w:rPr>
        <w:t xml:space="preserve">             </w:t>
      </w:r>
      <w:r w:rsidRPr="001E2A1F">
        <w:rPr>
          <w:color w:val="222222"/>
        </w:rPr>
        <w:t>№ 220-ФЗ сведений о конкретном маршруте в Реестр.</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7.1. Муниципальный маршрут регулярных перевозок устанавливается, изменяется уполномоченным органом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конкретному маршруту.</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7.2. Юридическое лицо, индивидуальный предприниматель или уполномоченный участник договора простого товарищества, предложившие установить или изменить муниципальный маршрут регулярных перевозок, представляют в уполномоченный орган заявление в письменной форме об установлении или изменении конкретного маршрута.</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7.2.1. Заявление об установлении муниципального маршрута регулярных перевозок включает в себя следующие сведения:</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1) номер и дата выдачи лицензии на осуществление деятельности по перевозкам пассажиров автомобильным транспортом;</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2) наименование - для юридического лица, фамилия, имя, отчество - (при наличии последнего) для индивидуального предпринимателя, в том числе участников договора простого товарищества, идентификационный номер налогоплательщика, почтовый адрес, контактные телефоны;</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 xml:space="preserve">3) наименование муниципального маршрута регулярных перевозок в виде наименований населенных пунктов, в границах которых </w:t>
      </w:r>
      <w:proofErr w:type="gramStart"/>
      <w:r w:rsidRPr="001E2A1F">
        <w:rPr>
          <w:color w:val="222222"/>
        </w:rPr>
        <w:t>расположены</w:t>
      </w:r>
      <w:proofErr w:type="gramEnd"/>
      <w:r w:rsidRPr="001E2A1F">
        <w:rPr>
          <w:color w:val="222222"/>
        </w:rPr>
        <w:t xml:space="preserve"> начальный остановочный пункт и конечный остановочный пункт по данному маршруту;</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4) протяженность муниципального маршрута регулярных перевозок;</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lastRenderedPageBreak/>
        <w:t>5) места нахождения остановочных пунктов по муниципальному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6) наименования улиц и автомобильных дорог, по которым предполагается движение транспортных средств между остановочными пунктами;</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8) экологические характеристики транспортных средств;</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9) планируемое расписание для каждого остановочного пункта по муниципальному маршруту регулярных перевозок.</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7.2.2. Заявление об изменении муниципального маршрута регулярных перевозок включает в себя следующие сведения:</w:t>
      </w:r>
    </w:p>
    <w:p w:rsidR="00C3794D" w:rsidRPr="001E2A1F" w:rsidRDefault="00C3794D" w:rsidP="001E2A1F">
      <w:pPr>
        <w:pStyle w:val="rtejustify"/>
        <w:shd w:val="clear" w:color="auto" w:fill="FFFFFF"/>
        <w:spacing w:before="0" w:beforeAutospacing="0" w:after="0" w:afterAutospacing="0"/>
        <w:ind w:firstLine="567"/>
        <w:jc w:val="both"/>
        <w:rPr>
          <w:color w:val="222222"/>
        </w:rPr>
      </w:pPr>
      <w:proofErr w:type="gramStart"/>
      <w:r w:rsidRPr="001E2A1F">
        <w:rPr>
          <w:color w:val="222222"/>
        </w:rPr>
        <w:t>1)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roofErr w:type="gramEnd"/>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2) регистрационный номер муниципального маршрута регулярных перевозок в Реестре;</w:t>
      </w:r>
    </w:p>
    <w:p w:rsidR="00C3794D" w:rsidRPr="001E2A1F" w:rsidRDefault="00C3794D" w:rsidP="001E2A1F">
      <w:pPr>
        <w:pStyle w:val="rtejustify"/>
        <w:shd w:val="clear" w:color="auto" w:fill="FFFFFF"/>
        <w:spacing w:before="0" w:beforeAutospacing="0" w:after="0" w:afterAutospacing="0"/>
        <w:ind w:firstLine="567"/>
        <w:jc w:val="both"/>
        <w:rPr>
          <w:color w:val="222222"/>
        </w:rPr>
      </w:pPr>
      <w:proofErr w:type="gramStart"/>
      <w:r w:rsidRPr="001E2A1F">
        <w:rPr>
          <w:color w:val="222222"/>
        </w:rPr>
        <w:t>3) предлагаемые изменения включенных в состав муниципального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roofErr w:type="gramEnd"/>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7.3. Заявление об установлении или изменении муниципального маршрута регулярных перевозок представляется в уполномоченный орган непосредственно или направляются заказным почтовым отправлением с уведомлением о вручении.</w:t>
      </w:r>
    </w:p>
    <w:p w:rsidR="00C3794D" w:rsidRPr="001E2A1F" w:rsidRDefault="00325536" w:rsidP="001E2A1F">
      <w:pPr>
        <w:pStyle w:val="rtejustify"/>
        <w:shd w:val="clear" w:color="auto" w:fill="FFFFFF"/>
        <w:spacing w:before="0" w:beforeAutospacing="0" w:after="0" w:afterAutospacing="0"/>
        <w:ind w:firstLine="567"/>
        <w:jc w:val="both"/>
        <w:rPr>
          <w:color w:val="222222"/>
        </w:rPr>
      </w:pPr>
      <w:r>
        <w:rPr>
          <w:color w:val="222222"/>
        </w:rPr>
        <w:t xml:space="preserve">7.4. В срок, не превышающий тридцати трех рабочих </w:t>
      </w:r>
      <w:r w:rsidR="00C3794D" w:rsidRPr="001E2A1F">
        <w:rPr>
          <w:color w:val="222222"/>
        </w:rPr>
        <w:t>дней со дня приема заявления об установлении или изменении муниципального маршрута регулярных перевозок, уполномоченный орган рассматривает указанное заявление и принимает решение об установлении или изменении муниципального маршрута регулярных перевозок либо об отказе в установлении или изменении данного маршрута.</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7.5. Уполномоченный орган отказывает в установлении или изменении муниципального маршрута регулярных перевозок в случае, если:</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1) в заявлении об установлении или изменении данного маршрута указаны недостоверные сведения;</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2) данный маршрут не соответствует требованиям, установленным правилами обеспечения безопасности перевозок пассажиров;</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3)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предусмотренного Кодексом Российской Федерации об административных правонарушениях, в области транспорта или дорожного движения.</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t xml:space="preserve">7.6. О принятом </w:t>
      </w:r>
      <w:proofErr w:type="gramStart"/>
      <w:r w:rsidRPr="001E2A1F">
        <w:rPr>
          <w:color w:val="222222"/>
        </w:rPr>
        <w:t>решении</w:t>
      </w:r>
      <w:proofErr w:type="gramEnd"/>
      <w:r w:rsidRPr="001E2A1F">
        <w:rPr>
          <w:color w:val="222222"/>
        </w:rPr>
        <w:t xml:space="preserve"> об установлении или изменении муниципального маршрута регулярных перевозок либо об отказе в установлении или изменении данного маршрута уполномоченный орган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муниципальный маршрут регулярных перевозок. В уведомлении об отказе в установлении или изменении муниципального маршрута регулярных перевозок указывается мотивированное обоснование причин отказа.</w:t>
      </w:r>
    </w:p>
    <w:p w:rsidR="00C3794D" w:rsidRPr="001E2A1F" w:rsidRDefault="00C3794D" w:rsidP="001E2A1F">
      <w:pPr>
        <w:pStyle w:val="rtejustify"/>
        <w:shd w:val="clear" w:color="auto" w:fill="FFFFFF"/>
        <w:spacing w:before="0" w:beforeAutospacing="0" w:after="0" w:afterAutospacing="0"/>
        <w:ind w:firstLine="567"/>
        <w:jc w:val="both"/>
        <w:rPr>
          <w:color w:val="222222"/>
        </w:rPr>
      </w:pPr>
      <w:r w:rsidRPr="001E2A1F">
        <w:rPr>
          <w:color w:val="222222"/>
        </w:rPr>
        <w:lastRenderedPageBreak/>
        <w:t>8. Муниципальный маршрут регулярных перевозок считается отмененным со дня исключения сведений о данном маршруте из Реестра.</w:t>
      </w:r>
    </w:p>
    <w:p w:rsidR="00325536" w:rsidRPr="00325536" w:rsidRDefault="00C3794D" w:rsidP="00325536">
      <w:pPr>
        <w:pStyle w:val="ConsPlusNormal"/>
        <w:ind w:firstLine="539"/>
        <w:jc w:val="both"/>
        <w:rPr>
          <w:color w:val="222222"/>
          <w:sz w:val="24"/>
          <w:szCs w:val="24"/>
        </w:rPr>
      </w:pPr>
      <w:r w:rsidRPr="00325536">
        <w:rPr>
          <w:color w:val="222222"/>
          <w:sz w:val="24"/>
          <w:szCs w:val="24"/>
        </w:rPr>
        <w:t xml:space="preserve">9. При внесении изменений в Реестр соответствующая информация в 5-дневный срок публикуется </w:t>
      </w:r>
      <w:r w:rsidR="00325536" w:rsidRPr="00325536">
        <w:rPr>
          <w:color w:val="222222"/>
          <w:sz w:val="24"/>
          <w:szCs w:val="24"/>
        </w:rPr>
        <w:t xml:space="preserve">на официальном сайте органа местного самоуправления </w:t>
      </w:r>
      <w:r w:rsidR="00325536">
        <w:rPr>
          <w:color w:val="222222"/>
          <w:sz w:val="24"/>
          <w:szCs w:val="24"/>
        </w:rPr>
        <w:t xml:space="preserve">                             </w:t>
      </w:r>
      <w:r w:rsidR="00325536" w:rsidRPr="00325536">
        <w:rPr>
          <w:color w:val="222222"/>
          <w:sz w:val="24"/>
          <w:szCs w:val="24"/>
        </w:rPr>
        <w:t>Сергиево-Посадского городского округа (sergiev-reg.ru).</w:t>
      </w:r>
      <w:bookmarkStart w:id="0" w:name="_GoBack"/>
      <w:bookmarkEnd w:id="0"/>
    </w:p>
    <w:p w:rsidR="001868E3" w:rsidRPr="001E2A1F" w:rsidRDefault="001868E3" w:rsidP="00325536">
      <w:pPr>
        <w:pStyle w:val="rtejustify"/>
        <w:shd w:val="clear" w:color="auto" w:fill="FFFFFF"/>
        <w:spacing w:before="0" w:beforeAutospacing="0" w:after="0" w:afterAutospacing="0"/>
        <w:ind w:firstLine="567"/>
        <w:jc w:val="both"/>
      </w:pPr>
    </w:p>
    <w:sectPr w:rsidR="001868E3" w:rsidRPr="001E2A1F" w:rsidSect="005969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55D92"/>
    <w:rsid w:val="00036C3F"/>
    <w:rsid w:val="000D22C0"/>
    <w:rsid w:val="00131CCA"/>
    <w:rsid w:val="001868E3"/>
    <w:rsid w:val="001E2A1F"/>
    <w:rsid w:val="00226746"/>
    <w:rsid w:val="00325536"/>
    <w:rsid w:val="005969AA"/>
    <w:rsid w:val="009A34A1"/>
    <w:rsid w:val="00A55D92"/>
    <w:rsid w:val="00C3794D"/>
    <w:rsid w:val="00E55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9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37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C3794D"/>
    <w:rPr>
      <w:i/>
      <w:iCs/>
    </w:rPr>
  </w:style>
  <w:style w:type="paragraph" w:customStyle="1" w:styleId="rtecenter">
    <w:name w:val="rtecenter"/>
    <w:basedOn w:val="a"/>
    <w:rsid w:val="00C37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794D"/>
  </w:style>
  <w:style w:type="character" w:styleId="a4">
    <w:name w:val="Hyperlink"/>
    <w:basedOn w:val="a0"/>
    <w:uiPriority w:val="99"/>
    <w:semiHidden/>
    <w:unhideWhenUsed/>
    <w:rsid w:val="00C3794D"/>
    <w:rPr>
      <w:color w:val="0000FF"/>
      <w:u w:val="single"/>
    </w:rPr>
  </w:style>
  <w:style w:type="paragraph" w:customStyle="1" w:styleId="rteright">
    <w:name w:val="rteright"/>
    <w:basedOn w:val="a"/>
    <w:rsid w:val="00C37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3794D"/>
    <w:rPr>
      <w:b/>
      <w:bCs/>
    </w:rPr>
  </w:style>
  <w:style w:type="paragraph" w:customStyle="1" w:styleId="ConsPlusNormal">
    <w:name w:val="ConsPlusNormal"/>
    <w:uiPriority w:val="99"/>
    <w:rsid w:val="00325536"/>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37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C3794D"/>
    <w:rPr>
      <w:i/>
      <w:iCs/>
    </w:rPr>
  </w:style>
  <w:style w:type="paragraph" w:customStyle="1" w:styleId="rtecenter">
    <w:name w:val="rtecenter"/>
    <w:basedOn w:val="a"/>
    <w:rsid w:val="00C37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794D"/>
  </w:style>
  <w:style w:type="character" w:styleId="a4">
    <w:name w:val="Hyperlink"/>
    <w:basedOn w:val="a0"/>
    <w:uiPriority w:val="99"/>
    <w:semiHidden/>
    <w:unhideWhenUsed/>
    <w:rsid w:val="00C3794D"/>
    <w:rPr>
      <w:color w:val="0000FF"/>
      <w:u w:val="single"/>
    </w:rPr>
  </w:style>
  <w:style w:type="paragraph" w:customStyle="1" w:styleId="rteright">
    <w:name w:val="rteright"/>
    <w:basedOn w:val="a"/>
    <w:rsid w:val="00C37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3794D"/>
    <w:rPr>
      <w:b/>
      <w:bCs/>
    </w:rPr>
  </w:style>
  <w:style w:type="paragraph" w:customStyle="1" w:styleId="ConsPlusNormal">
    <w:name w:val="ConsPlusNormal"/>
    <w:uiPriority w:val="99"/>
    <w:rsid w:val="00325536"/>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9466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s.cntd.ru/document/42028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8618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Лаврова_М</dc:creator>
  <cp:lastModifiedBy>Zver</cp:lastModifiedBy>
  <cp:revision>2</cp:revision>
  <dcterms:created xsi:type="dcterms:W3CDTF">2020-02-04T17:00:00Z</dcterms:created>
  <dcterms:modified xsi:type="dcterms:W3CDTF">2020-02-04T17:00:00Z</dcterms:modified>
</cp:coreProperties>
</file>