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3C0" w:rsidRDefault="005E6220" w:rsidP="00B27A4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B0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940DE4" w:rsidRDefault="00940DE4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047D1B">
        <w:rPr>
          <w:rFonts w:ascii="Times New Roman" w:hAnsi="Times New Roman" w:cs="Times New Roman"/>
          <w:sz w:val="24"/>
          <w:szCs w:val="24"/>
        </w:rPr>
        <w:t xml:space="preserve">  г</w:t>
      </w:r>
      <w:r w:rsidR="007F70EA">
        <w:rPr>
          <w:rFonts w:ascii="Times New Roman" w:hAnsi="Times New Roman" w:cs="Times New Roman"/>
          <w:sz w:val="24"/>
          <w:szCs w:val="24"/>
        </w:rPr>
        <w:t xml:space="preserve">лавы </w:t>
      </w:r>
      <w:r w:rsidR="00F17397">
        <w:rPr>
          <w:rFonts w:ascii="Times New Roman" w:hAnsi="Times New Roman" w:cs="Times New Roman"/>
          <w:sz w:val="24"/>
          <w:szCs w:val="24"/>
        </w:rPr>
        <w:t xml:space="preserve"> </w:t>
      </w:r>
      <w:r w:rsidR="007A6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47D1B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_______________№______________</w:t>
      </w:r>
    </w:p>
    <w:p w:rsidR="007A6FFA" w:rsidRDefault="007A6FFA" w:rsidP="00E52D2B">
      <w:pPr>
        <w:widowControl w:val="0"/>
        <w:autoSpaceDE w:val="0"/>
        <w:autoSpaceDN w:val="0"/>
        <w:adjustRightInd w:val="0"/>
        <w:spacing w:after="0" w:line="240" w:lineRule="auto"/>
        <w:ind w:left="9498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E128B8" w:rsidRDefault="007A6FFA" w:rsidP="00E12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«Сергиево-Посадский муниципальный район Московской области»  «Развитие потребительского рынка и услуг на территории  Сергиево-Посад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>ского муниципального района  Московской</w:t>
      </w:r>
      <w:r w:rsidR="003C26D5">
        <w:rPr>
          <w:rFonts w:ascii="Times New Roman" w:hAnsi="Times New Roman" w:cs="Times New Roman"/>
          <w:b/>
          <w:bCs/>
          <w:sz w:val="28"/>
          <w:szCs w:val="28"/>
        </w:rPr>
        <w:tab/>
        <w:t>области</w:t>
      </w:r>
      <w:r w:rsidRPr="00E128B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A6FFA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Паспорт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«Сергиево-Посадский муниципальный район Московской области»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 xml:space="preserve"> «Развитие потребительского рынка и услуг на территории  Сергиево-Посадского муниципального района </w:t>
      </w:r>
      <w:r w:rsidR="003C26D5" w:rsidRPr="007A1F86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7A1F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A6FFA" w:rsidRPr="007A1F86" w:rsidRDefault="007A6FFA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E1A" w:rsidRPr="007A1F86" w:rsidRDefault="00E66E1A" w:rsidP="00E66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F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1513"/>
        <w:gridCol w:w="1701"/>
        <w:gridCol w:w="1807"/>
        <w:gridCol w:w="1918"/>
        <w:gridCol w:w="1918"/>
        <w:gridCol w:w="1714"/>
      </w:tblGrid>
      <w:tr w:rsidR="00653BFD" w:rsidRPr="00F454BE" w:rsidTr="007B297A">
        <w:trPr>
          <w:trHeight w:val="48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</w:rPr>
              <w:t>аместитель Главы Сергиево-Посадского муниципального района, курирующий вопросы потребительского рынка и услуг и похоронного дела</w:t>
            </w:r>
          </w:p>
        </w:tc>
      </w:tr>
      <w:tr w:rsidR="00653BFD" w:rsidRPr="00F454BE" w:rsidTr="007B297A">
        <w:trPr>
          <w:trHeight w:val="565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B86AF5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заказчик</w:t>
            </w:r>
            <w:r w:rsidR="00653BFD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653BFD" w:rsidRPr="00F454BE" w:rsidTr="007B297A">
        <w:trPr>
          <w:trHeight w:val="40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(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цели) муниципальной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социально-экономической эффективности потребительского рынка Сергиево-Посадского муниципального района Московской </w:t>
            </w:r>
            <w:r w:rsidR="00B86AF5" w:rsidRPr="00F454BE">
              <w:rPr>
                <w:rFonts w:ascii="Times New Roman" w:hAnsi="Times New Roman" w:cs="Times New Roman"/>
                <w:sz w:val="24"/>
                <w:szCs w:val="24"/>
              </w:rPr>
              <w:t>области посредством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</w:t>
            </w: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3BFD" w:rsidRPr="00F454BE" w:rsidTr="007B297A">
        <w:trPr>
          <w:trHeight w:val="667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  <w:r w:rsidR="00B86AF5"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653BFD" w:rsidRPr="00F454BE" w:rsidTr="007B297A">
        <w:trPr>
          <w:trHeight w:val="623"/>
        </w:trPr>
        <w:tc>
          <w:tcPr>
            <w:tcW w:w="4265" w:type="dxa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  <w:t>-</w:t>
            </w:r>
          </w:p>
        </w:tc>
      </w:tr>
      <w:tr w:rsidR="00653BFD" w:rsidRPr="00F454BE" w:rsidTr="007B297A">
        <w:tc>
          <w:tcPr>
            <w:tcW w:w="4265" w:type="dxa"/>
            <w:vMerge w:val="restart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Источники финансирования муниципальной программы, в том </w:t>
            </w: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(тыс. рублей)</w:t>
            </w:r>
          </w:p>
          <w:p w:rsidR="00653BFD" w:rsidRPr="00F454BE" w:rsidRDefault="00653BFD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743C" w:rsidRPr="00F454BE" w:rsidTr="009F6BF8">
        <w:tc>
          <w:tcPr>
            <w:tcW w:w="4265" w:type="dxa"/>
            <w:vMerge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77743C" w:rsidRPr="00F454BE" w:rsidRDefault="0077743C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454BE">
              <w:rPr>
                <w:rFonts w:ascii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14" w:type="dxa"/>
            <w:vAlign w:val="center"/>
          </w:tcPr>
          <w:p w:rsidR="0077743C" w:rsidRPr="00F454BE" w:rsidRDefault="0077743C" w:rsidP="00480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2021 год</w:t>
            </w:r>
          </w:p>
        </w:tc>
      </w:tr>
      <w:tr w:rsidR="00A215F7" w:rsidRPr="00F454BE" w:rsidTr="009F6BF8">
        <w:trPr>
          <w:trHeight w:val="650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бюджета муниципального района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9F6BF8" w:rsidP="00E0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142 </w:t>
            </w:r>
            <w:r w:rsidR="00E02BD3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02B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A215F7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350,5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36 017,1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2B126A" w:rsidRPr="00F454BE" w:rsidRDefault="009F6BF8" w:rsidP="00E02BD3">
            <w:pPr>
              <w:jc w:val="center"/>
              <w:rPr>
                <w:rFonts w:ascii="Times New Roman" w:hAnsi="Times New Roman" w:cs="Times New Roman"/>
              </w:rPr>
            </w:pPr>
            <w:r w:rsidRPr="00047D1B">
              <w:rPr>
                <w:rFonts w:ascii="Times New Roman" w:hAnsi="Times New Roman" w:cs="Times New Roman"/>
              </w:rPr>
              <w:t>27</w:t>
            </w:r>
            <w:r w:rsidR="009A791D" w:rsidRPr="00047D1B">
              <w:rPr>
                <w:rFonts w:ascii="Times New Roman" w:hAnsi="Times New Roman" w:cs="Times New Roman"/>
              </w:rPr>
              <w:t> </w:t>
            </w:r>
            <w:r w:rsidR="00E02BD3">
              <w:rPr>
                <w:rFonts w:ascii="Times New Roman" w:hAnsi="Times New Roman" w:cs="Times New Roman"/>
              </w:rPr>
              <w:t>930</w:t>
            </w:r>
            <w:r w:rsidR="009A791D" w:rsidRPr="00047D1B">
              <w:rPr>
                <w:rFonts w:ascii="Times New Roman" w:hAnsi="Times New Roman" w:cs="Times New Roman"/>
              </w:rPr>
              <w:t>,</w:t>
            </w:r>
            <w:r w:rsidR="00E02B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26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061,00</w:t>
            </w:r>
          </w:p>
        </w:tc>
      </w:tr>
      <w:tr w:rsidR="00A17A0B" w:rsidRPr="00F454BE" w:rsidTr="009F6BF8">
        <w:trPr>
          <w:trHeight w:val="700"/>
        </w:trPr>
        <w:tc>
          <w:tcPr>
            <w:tcW w:w="4265" w:type="dxa"/>
            <w:shd w:val="clear" w:color="auto" w:fill="auto"/>
            <w:vAlign w:val="center"/>
          </w:tcPr>
          <w:p w:rsidR="00A17A0B" w:rsidRPr="00F454BE" w:rsidRDefault="009F6BF8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из бюджета городского поселения Сергиев Посад</w:t>
            </w:r>
          </w:p>
        </w:tc>
        <w:tc>
          <w:tcPr>
            <w:tcW w:w="1513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F6BF8" w:rsidRPr="00F454BE" w:rsidRDefault="009F6BF8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16 792,1</w:t>
            </w:r>
          </w:p>
        </w:tc>
        <w:tc>
          <w:tcPr>
            <w:tcW w:w="1701" w:type="dxa"/>
            <w:shd w:val="clear" w:color="auto" w:fill="auto"/>
          </w:tcPr>
          <w:p w:rsidR="00A17A0B" w:rsidRPr="00F454BE" w:rsidRDefault="00A17A0B" w:rsidP="00DE1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  <w:p w:rsidR="009F6BF8" w:rsidRPr="00F454BE" w:rsidRDefault="009F6BF8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16 792,1</w:t>
            </w:r>
          </w:p>
        </w:tc>
        <w:tc>
          <w:tcPr>
            <w:tcW w:w="1918" w:type="dxa"/>
            <w:shd w:val="clear" w:color="auto" w:fill="auto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A17A0B" w:rsidRPr="00F454BE" w:rsidRDefault="00A17A0B" w:rsidP="00DE15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1083" w:rsidRPr="00F454BE" w:rsidTr="009F6BF8">
        <w:trPr>
          <w:trHeight w:val="661"/>
        </w:trPr>
        <w:tc>
          <w:tcPr>
            <w:tcW w:w="4265" w:type="dxa"/>
            <w:shd w:val="clear" w:color="auto" w:fill="auto"/>
          </w:tcPr>
          <w:p w:rsidR="00BF1083" w:rsidRPr="00F454BE" w:rsidRDefault="00BF1083" w:rsidP="00A2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BF1083" w:rsidRPr="00F454BE" w:rsidRDefault="00C551A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F1083" w:rsidRPr="00F454BE" w:rsidRDefault="000D7EE1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  <w:r w:rsidR="00106FC9" w:rsidRPr="00F454BE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024,8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872,0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BF1083" w:rsidRPr="00F454BE" w:rsidRDefault="00BF1083" w:rsidP="000D7E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715,6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14" w:type="dxa"/>
            <w:vAlign w:val="center"/>
          </w:tcPr>
          <w:p w:rsidR="00BF1083" w:rsidRPr="00F454BE" w:rsidRDefault="00BF1083" w:rsidP="000D7EE1">
            <w:pPr>
              <w:ind w:firstLine="17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  <w:r w:rsidR="009F6BF8"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451,4</w:t>
            </w:r>
            <w:r w:rsidR="0049103D" w:rsidRPr="00F454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215F7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A215F7" w:rsidRPr="00F454BE" w:rsidRDefault="00A215F7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513" w:type="dxa"/>
            <w:shd w:val="clear" w:color="auto" w:fill="auto"/>
          </w:tcPr>
          <w:p w:rsidR="00F04DF4" w:rsidRPr="00F454BE" w:rsidRDefault="0052260F" w:rsidP="00E02B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54BE">
              <w:rPr>
                <w:rFonts w:ascii="Times New Roman" w:hAnsi="Times New Roman" w:cs="Times New Roman"/>
              </w:rPr>
              <w:t>1</w:t>
            </w:r>
            <w:r w:rsidR="009F6BF8" w:rsidRPr="00F454BE">
              <w:rPr>
                <w:rFonts w:ascii="Times New Roman" w:hAnsi="Times New Roman" w:cs="Times New Roman"/>
              </w:rPr>
              <w:t> </w:t>
            </w:r>
            <w:r w:rsidRPr="00F454BE">
              <w:rPr>
                <w:rFonts w:ascii="Times New Roman" w:hAnsi="Times New Roman" w:cs="Times New Roman"/>
              </w:rPr>
              <w:t>933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="00E02BD3">
              <w:rPr>
                <w:rFonts w:ascii="Times New Roman" w:hAnsi="Times New Roman" w:cs="Times New Roman"/>
              </w:rPr>
              <w:t>598</w:t>
            </w:r>
            <w:r w:rsidRPr="00F454BE">
              <w:rPr>
                <w:rFonts w:ascii="Times New Roman" w:hAnsi="Times New Roman" w:cs="Times New Roman"/>
              </w:rPr>
              <w:t>,</w:t>
            </w:r>
            <w:r w:rsidR="00E02BD3">
              <w:rPr>
                <w:rFonts w:ascii="Times New Roman" w:hAnsi="Times New Roman" w:cs="Times New Roman"/>
              </w:rPr>
              <w:t>0</w:t>
            </w:r>
            <w:r w:rsidR="0049103D" w:rsidRPr="00F454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A215F7" w:rsidRPr="00F454BE" w:rsidRDefault="001E3EEB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345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691</w:t>
            </w:r>
            <w:r w:rsidR="00106FC9" w:rsidRPr="00F454BE">
              <w:rPr>
                <w:rFonts w:ascii="Times New Roman" w:hAnsi="Times New Roman" w:cs="Times New Roman"/>
              </w:rPr>
              <w:t>,25</w:t>
            </w:r>
          </w:p>
        </w:tc>
        <w:tc>
          <w:tcPr>
            <w:tcW w:w="1807" w:type="dxa"/>
            <w:shd w:val="clear" w:color="auto" w:fill="auto"/>
          </w:tcPr>
          <w:p w:rsidR="00F04DF4" w:rsidRPr="00F454BE" w:rsidRDefault="00822DFF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366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041,9</w:t>
            </w:r>
            <w:r w:rsidR="0049103D" w:rsidRPr="00F454B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52260F" w:rsidP="00E02BD3">
            <w:pPr>
              <w:jc w:val="center"/>
              <w:rPr>
                <w:rFonts w:ascii="Times New Roman" w:hAnsi="Times New Roman" w:cs="Times New Roman"/>
              </w:rPr>
            </w:pPr>
            <w:r w:rsidRPr="00047D1B">
              <w:rPr>
                <w:rFonts w:ascii="Times New Roman" w:hAnsi="Times New Roman" w:cs="Times New Roman"/>
              </w:rPr>
              <w:t>401</w:t>
            </w:r>
            <w:r w:rsidR="009F6BF8" w:rsidRPr="00047D1B">
              <w:rPr>
                <w:rFonts w:ascii="Times New Roman" w:hAnsi="Times New Roman" w:cs="Times New Roman"/>
              </w:rPr>
              <w:t xml:space="preserve"> </w:t>
            </w:r>
            <w:r w:rsidR="00E02BD3">
              <w:rPr>
                <w:rFonts w:ascii="Times New Roman" w:hAnsi="Times New Roman" w:cs="Times New Roman"/>
              </w:rPr>
              <w:t>594</w:t>
            </w:r>
            <w:r w:rsidRPr="00047D1B">
              <w:rPr>
                <w:rFonts w:ascii="Times New Roman" w:hAnsi="Times New Roman" w:cs="Times New Roman"/>
              </w:rPr>
              <w:t>,</w:t>
            </w:r>
            <w:r w:rsidR="00E02BD3">
              <w:rPr>
                <w:rFonts w:ascii="Times New Roman" w:hAnsi="Times New Roman" w:cs="Times New Roman"/>
              </w:rPr>
              <w:t>9</w:t>
            </w:r>
            <w:r w:rsidR="0049103D" w:rsidRPr="00047D1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shd w:val="clear" w:color="auto" w:fill="auto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400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776,60</w:t>
            </w:r>
          </w:p>
        </w:tc>
        <w:tc>
          <w:tcPr>
            <w:tcW w:w="1714" w:type="dxa"/>
          </w:tcPr>
          <w:p w:rsidR="00A215F7" w:rsidRPr="00F454BE" w:rsidRDefault="0049103D" w:rsidP="00DE1505">
            <w:pPr>
              <w:jc w:val="center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419</w:t>
            </w:r>
            <w:r w:rsidR="009F6BF8" w:rsidRPr="00F454BE">
              <w:rPr>
                <w:rFonts w:ascii="Times New Roman" w:hAnsi="Times New Roman" w:cs="Times New Roman"/>
              </w:rPr>
              <w:t xml:space="preserve"> </w:t>
            </w:r>
            <w:r w:rsidRPr="00F454BE">
              <w:rPr>
                <w:rFonts w:ascii="Times New Roman" w:hAnsi="Times New Roman" w:cs="Times New Roman"/>
              </w:rPr>
              <w:t>512,40</w:t>
            </w:r>
          </w:p>
        </w:tc>
      </w:tr>
      <w:tr w:rsidR="007A1F86" w:rsidRPr="00F454BE" w:rsidTr="009F6BF8">
        <w:trPr>
          <w:trHeight w:val="543"/>
        </w:trPr>
        <w:tc>
          <w:tcPr>
            <w:tcW w:w="4265" w:type="dxa"/>
            <w:shd w:val="clear" w:color="auto" w:fill="auto"/>
            <w:vAlign w:val="center"/>
          </w:tcPr>
          <w:p w:rsidR="007A1F86" w:rsidRPr="00F454BE" w:rsidRDefault="007A1F86" w:rsidP="00E66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    результаты реализации муниципальной программы</w:t>
            </w:r>
          </w:p>
        </w:tc>
        <w:tc>
          <w:tcPr>
            <w:tcW w:w="10571" w:type="dxa"/>
            <w:gridSpan w:val="6"/>
            <w:shd w:val="clear" w:color="auto" w:fill="auto"/>
            <w:vAlign w:val="center"/>
          </w:tcPr>
          <w:p w:rsidR="00D834E9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Годовой оборот розничной торговли вырастет в физическом выражении</w:t>
            </w:r>
            <w:r w:rsidR="00D834E9" w:rsidRPr="00F454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на  28,9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к уровню 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года, общественного питания – на 1</w:t>
            </w:r>
            <w:r w:rsidR="0064713D" w:rsidRPr="00F45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,1  процентов  </w:t>
            </w:r>
          </w:p>
          <w:p w:rsidR="007A1F86" w:rsidRPr="00F454BE" w:rsidRDefault="007A1F86" w:rsidP="0048022F">
            <w:pPr>
              <w:pStyle w:val="a9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площадью торговых объектов составит 1106,5</w:t>
            </w:r>
          </w:p>
          <w:p w:rsidR="007A1F86" w:rsidRPr="00F454BE" w:rsidRDefault="007A1F86" w:rsidP="0048022F">
            <w:pPr>
              <w:spacing w:after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кв. м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2.  Обеспеченность населения  услугами общественного питания – 37,5 посадочных мест  на  1000 жителей </w:t>
            </w:r>
          </w:p>
          <w:p w:rsidR="007A1F86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3.   Обеспеченность населения бытовыми услугами – 11,3  рабочих мест / 1000 жителей  </w:t>
            </w:r>
          </w:p>
          <w:p w:rsidR="00A40AD4" w:rsidRPr="00F454BE" w:rsidRDefault="007A1F86" w:rsidP="004802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4. Ввод 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четырёх 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по </w:t>
            </w:r>
            <w:r w:rsidR="00A40AD4" w:rsidRPr="00F454BE">
              <w:rPr>
                <w:rFonts w:ascii="Times New Roman" w:hAnsi="Times New Roman" w:cs="Times New Roman"/>
                <w:sz w:val="24"/>
                <w:szCs w:val="24"/>
              </w:rPr>
              <w:t>программе «Подмосковный фермер»</w:t>
            </w:r>
          </w:p>
          <w:p w:rsidR="007A1F86" w:rsidRPr="00F454BE" w:rsidRDefault="007A1F86" w:rsidP="00480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5.  Объем инвестиций в основной капитал в сфере торговли</w:t>
            </w:r>
            <w:r w:rsidR="008407FB"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и бытовых услуг вырастет на 31</w:t>
            </w: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 процент в сопоставимой оценке и достигнет  393451,4 тыс. руб.</w:t>
            </w:r>
          </w:p>
          <w:p w:rsidR="007A1F86" w:rsidRPr="00F454BE" w:rsidRDefault="007A1F86" w:rsidP="008A7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454BE">
              <w:rPr>
                <w:rFonts w:ascii="Times New Roman" w:hAnsi="Times New Roman" w:cs="Times New Roman"/>
                <w:sz w:val="24"/>
                <w:szCs w:val="24"/>
              </w:rPr>
              <w:t xml:space="preserve"> 6.    Доля кладбищ, соответствующих требованиям порядка деятельности общественных кладбищ  на территории Сергиево-Посадского муниципального района составит 100%</w:t>
            </w:r>
          </w:p>
        </w:tc>
      </w:tr>
    </w:tbl>
    <w:p w:rsidR="00A252C7" w:rsidRDefault="00A252C7" w:rsidP="006E03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E5" w:rsidRDefault="008329E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AF5" w:rsidRDefault="00B86AF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A25" w:rsidRDefault="00243A25" w:rsidP="00740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BFD" w:rsidRDefault="00653BFD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  СФЕРЫ РЕАЛИЗАЦИИ МУНИЦИПАЛЬНОЙ ПРОГРАММЫ, В ТОМ ЧИСЛЕ ФОРМУЛИРОВКА ОСНОВНЫХ ПРОБЛЕМ В СФЕРЕ ПОТРЕБИТЕЛЬСКОГО РЫНКА И УСЛУГ ИНЕРЦИОННЫЙ ПРОГНОЗ ЕЁ РАЗВИТИЯ, ОПИСАНИЕ ЦЕЛИ МУНИЦИПАЛЬНОЙ ПРОГРАММЫ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настоящее время потребительский рынок и сфера услуг Сергиево-Посадского района, ранее преимущественно состоящий из разрозненных мелких сетей оптовых посредников и многочисленных мелких розничных </w:t>
      </w:r>
      <w:r w:rsidR="00331153" w:rsidRPr="003759AF">
        <w:rPr>
          <w:rFonts w:ascii="Times New Roman" w:hAnsi="Times New Roman" w:cs="Times New Roman"/>
          <w:sz w:val="24"/>
          <w:szCs w:val="24"/>
        </w:rPr>
        <w:t>торговцев, претерпевает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значительные изменения: развиваются торговые сети, включая сети магазинов сниженных цен, магазинов шаговой </w:t>
      </w:r>
      <w:r w:rsidR="00331153" w:rsidRPr="003759AF">
        <w:rPr>
          <w:rFonts w:ascii="Times New Roman" w:hAnsi="Times New Roman" w:cs="Times New Roman"/>
          <w:sz w:val="24"/>
          <w:szCs w:val="24"/>
        </w:rPr>
        <w:t>доступности, объектов</w:t>
      </w:r>
      <w:r w:rsidRPr="003759AF">
        <w:rPr>
          <w:rFonts w:ascii="Times New Roman" w:hAnsi="Times New Roman" w:cs="Times New Roman"/>
          <w:sz w:val="24"/>
          <w:szCs w:val="24"/>
        </w:rPr>
        <w:t xml:space="preserve"> </w:t>
      </w:r>
      <w:r w:rsidR="00331153" w:rsidRPr="003759AF">
        <w:rPr>
          <w:rFonts w:ascii="Times New Roman" w:hAnsi="Times New Roman" w:cs="Times New Roman"/>
          <w:sz w:val="24"/>
          <w:szCs w:val="24"/>
        </w:rPr>
        <w:t>питания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бытового обслуживания населения. Активизировалась работа по развитию материально-технической базы потребительского рынка и услуг.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По данным Федеральной службы государственной статистики на 2016г.:  обеспеченность населения бытовыми услугами составила -  8,0 рабочих мест на 1000 жителей, обеспеченность услугами общественного питания - 34,23 посадочных мест на 1000 жителей. Объем инвестиций в основной капитал в отраслях торговли и бытовых услуг в 2016году составил 300340,3 тыс. рублей.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Доля кладбищ, земельные участки которых оформленных по состоянию на 2016год в муниципальную собственность в соответствии с Законодательством Российской     Федерации - 53%.  Проведение работ по инвентаризации мест захоронений является необходимой составляющей для </w:t>
      </w:r>
      <w:r w:rsidR="00331153" w:rsidRPr="003759AF">
        <w:rPr>
          <w:rFonts w:ascii="Times New Roman" w:hAnsi="Times New Roman" w:cs="Times New Roman"/>
          <w:sz w:val="24"/>
          <w:szCs w:val="24"/>
        </w:rPr>
        <w:t>формирования и</w:t>
      </w:r>
      <w:r w:rsidRPr="003759AF">
        <w:rPr>
          <w:rFonts w:ascii="Times New Roman" w:hAnsi="Times New Roman" w:cs="Times New Roman"/>
          <w:sz w:val="24"/>
          <w:szCs w:val="24"/>
        </w:rPr>
        <w:t xml:space="preserve"> деятельности в сфере похоронного дела.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Население района обеспечено торговыми площадями по показателям 2016г.  в объеме  890,0кв. м на 1000 жителей.  Достигнутый в Сергиево-Посадском районе уровень обеспеченности торговыми площадями явно недостаточен. Наблюдается нарастающая дифференциация городских и сельских поселений района по уровню развития потребительского рынка и услуг, качеству реализуемых товаров и услуг, сервисного обслуживания.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Повышение привлекательности сельскохозяйственных и сельскохозяйственных кооперативных рынков в настоящее время является одним из важных направлений развития торговли. 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 w:history="1">
        <w:r w:rsidRPr="00E02BD3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N 271-ФЗ,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 Московской области до 01.01.2020.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Данная норма закреплена в </w:t>
      </w:r>
      <w:hyperlink r:id="rId10" w:history="1">
        <w:r w:rsidRPr="00E02BD3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Законе</w:t>
        </w:r>
      </w:hyperlink>
      <w:r w:rsidRPr="00E02BD3">
        <w:rPr>
          <w:rFonts w:ascii="Times New Roman" w:hAnsi="Times New Roman" w:cs="Times New Roman"/>
          <w:sz w:val="24"/>
          <w:szCs w:val="24"/>
        </w:rPr>
        <w:t xml:space="preserve"> </w:t>
      </w:r>
      <w:r w:rsidRPr="003759AF">
        <w:rPr>
          <w:rFonts w:ascii="Times New Roman" w:hAnsi="Times New Roman" w:cs="Times New Roman"/>
          <w:sz w:val="24"/>
          <w:szCs w:val="24"/>
        </w:rPr>
        <w:t xml:space="preserve">Московской области N 41/2007-ОЗ "Об организации и деятельности розничных рынков на территории Московской области", а также в Основных </w:t>
      </w:r>
      <w:hyperlink r:id="rId11" w:history="1">
        <w:r w:rsidRPr="00E02BD3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требованиях</w:t>
        </w:r>
      </w:hyperlink>
      <w:r w:rsidRPr="003759AF">
        <w:rPr>
          <w:rFonts w:ascii="Times New Roman" w:hAnsi="Times New Roman" w:cs="Times New Roman"/>
          <w:sz w:val="24"/>
          <w:szCs w:val="24"/>
        </w:rPr>
        <w:t xml:space="preserve">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Московской области от 29.05.2013 N 354/7 "Об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помещений".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Реализация вышеуказанных положений законодательства позволит повысить привлекательность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 с учетом приемлемой стоимости   аренды торгового места.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lastRenderedPageBreak/>
        <w:t>Увеличение количества современных сельскохозяйственных рынков также послужит стимулом к развитию конкуренции в сфере розничной торговли.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Отсутствие достаточно развитой товаропроводящей сети, соответствующей ей системы логистики и транспортной инфраструктуры сдерживает развитие современных форм бизнеса и конкурентных отношений, необходимых для установления справедливых цен на потребительские товары и услуги, реализуемые на территории района.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Решение проблем потребительского рынка и услуг требует привлечения инвестиций для обеспечения нового строительства, реконструкции и модернизации объектов потребительского рынка и услуг.</w:t>
      </w:r>
    </w:p>
    <w:p w:rsidR="00B86AF5" w:rsidRPr="003759AF" w:rsidRDefault="00B86AF5" w:rsidP="003759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Следует особо отметить необходимость и актуальность реализации законодательства по обеспечению доступности объектов всех форматов торговли, услуг и общественного питания для инвалидов и других маломобильных групп населения. Оснащение специальными приспособлениями и оборудованием как   вновь строящихся, так и осуществляющих деятельность объектов торговли услуг и общественного питания должна стать плановой работой, проводимой хозяйствующими субъектами.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Малый бизнес играет существенную роль в развитии потребительского рынка в Московской области. Доля предприятий малого и среднего предпринимательства в общем количестве организаций торговли, общественного питания и бытовых услуг в 2016 г. составила более 40 процентов.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Одной из основных проблем развития малого и среднего предпринимательства потребительского рынка Сергиево-Посадского муниципального района по-прежнему остается отсутствие стартового капитала на открытие бизнеса.  Процесс кредитования малого и среднего бизнеса в торговле развит недостаточно и характеризуется высокими процентными ставками по кредитам, большим количеством документов, необходимых для доступа к кредитным ресурсам, короткими сроками возврата кредита и т.д.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Препятствием в развитии потребительского рынка является недостаточно развитая инфраструктура торговли и услуг, ее отставание от требований современных форматов.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Существующие проблемы можно решить объединенными усилиями, согласованными действиями органов государственной власти Московской области и органов местного самоуправления Сергиево-Посадского муниципального района, организаций и субъектов </w:t>
      </w:r>
      <w:r w:rsidRPr="003759AF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-  хозяйствующими субъектами, осуществляющими деятельность в сфере   потребительского рынка.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 xml:space="preserve">Для решения имеющихся проблем в сфере потребительского рынка Сергиево-Посадского муниципального района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 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3A25" w:rsidRPr="003759AF" w:rsidRDefault="00243A25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59AF" w:rsidRPr="003759AF" w:rsidRDefault="003759AF" w:rsidP="003759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ПРОГНОЗ РАЗВИТИЯ С УЧЁТОМ РЕАЛИЗАЦИИ МУНИЦИПАЛЬНОЙ ПРОГРАММЫ, ВКЛЮСАЯ ВОЗМОЖНЫЕ ВАРИАНТЫ РЕШЕНИЯ ПРОБЛЕМЫ, ОЦЕНКУ ПРЕИМУЩЕСТВ И РИСКОВ, ВОЗНИКАЮЩИХ ПРИ ВЫБОРЕ РАЗЛИЧНЫХ ВАРИАНТОВ РЕШЕНИЯ ПРОБЛЕМЫ.</w:t>
      </w:r>
    </w:p>
    <w:p w:rsidR="00B86AF5" w:rsidRPr="003759AF" w:rsidRDefault="00B86AF5" w:rsidP="003759AF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  <w:lang w:eastAsia="ru-RU"/>
        </w:rPr>
        <w:t>Реализация мероприятий муниципальной программы к концу 2021 года позволит увеличить: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Годовой оборот розничной торговли вырастет в физическом выражении на 28,9 процента к уровню 2016 года, общественного питания – на 14,1 процентов объем инвестиций в основной капитал в отраслях торговли и бытовых услуг (строительство новых объектов торговли, бытового обслуживания и общественного питания, ярмарочная деятельность, развитие сети нестационарной торговли) -  вырастет </w:t>
      </w:r>
      <w:r w:rsidR="00AE4189" w:rsidRPr="003759AF">
        <w:rPr>
          <w:rFonts w:ascii="Times New Roman" w:hAnsi="Times New Roman" w:cs="Times New Roman"/>
          <w:sz w:val="24"/>
          <w:szCs w:val="24"/>
        </w:rPr>
        <w:t xml:space="preserve">на </w:t>
      </w:r>
      <w:r w:rsidR="00AE41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E4189" w:rsidRPr="003759AF">
        <w:rPr>
          <w:rFonts w:ascii="Times New Roman" w:hAnsi="Times New Roman" w:cs="Times New Roman"/>
          <w:sz w:val="24"/>
          <w:szCs w:val="24"/>
        </w:rPr>
        <w:t>31 процент</w:t>
      </w:r>
      <w:r w:rsidRPr="003759AF">
        <w:rPr>
          <w:rFonts w:ascii="Times New Roman" w:hAnsi="Times New Roman" w:cs="Times New Roman"/>
          <w:sz w:val="24"/>
          <w:szCs w:val="24"/>
        </w:rPr>
        <w:t xml:space="preserve"> в сопоставимой оценке и </w:t>
      </w:r>
      <w:r w:rsidR="00AE4189" w:rsidRPr="003759AF">
        <w:rPr>
          <w:rFonts w:ascii="Times New Roman" w:hAnsi="Times New Roman" w:cs="Times New Roman"/>
          <w:sz w:val="24"/>
          <w:szCs w:val="24"/>
        </w:rPr>
        <w:t>достигнет 393451</w:t>
      </w:r>
      <w:r w:rsidRPr="003759AF">
        <w:rPr>
          <w:rFonts w:ascii="Times New Roman" w:hAnsi="Times New Roman" w:cs="Times New Roman"/>
          <w:sz w:val="24"/>
          <w:szCs w:val="24"/>
        </w:rPr>
        <w:t>,4 тыс. руб.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обеспеченность населения площадью торговых объектов составить – более 1000 кв.м./1000 жителей;</w:t>
      </w:r>
    </w:p>
    <w:p w:rsidR="00B86AF5" w:rsidRPr="003759AF" w:rsidRDefault="00B86AF5" w:rsidP="003759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обеспеченность населения  услугами общественного питания  составит - 37,5 посадочных мест /1000 жителей;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обеспеченность населения бытовыми услугами составит -  11,3 рабочих мест / 1000 жителей;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обеспечить введение  четырёх  объектов «Подмосковный фермер»;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обеспечить проведение  работ: 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-по оформлению в муниципальную собственность земельных участков, используемых под захоронения (кладбища), по содержанию кладбищ в надлежащем состоянии   в соответствии с Законодательством Российской   Федерации;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- по проведению полной инвентаризации мест захоронений.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Цель муниципальной программы - повышение социально-экономической эффективности потребительского рынка Сергиево-Посадского муниципального района Московской области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торговли, общественного питания и бытового обслуживания.</w:t>
      </w: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ОБЩАЯ ХАРАКТЕРИСТИКА ОСНОВНЫХ МЕРОПРИЯТИЙ МУНИЦИПАЛЬНОЙ ПРОГРАММЫС ОБОСНОВАНИЕМ НЕОБХОДИМОСТИ ИХ ОСУЩЕСТВЛЕНИЯ</w:t>
      </w:r>
    </w:p>
    <w:p w:rsidR="00B86AF5" w:rsidRPr="003759AF" w:rsidRDefault="00B86AF5" w:rsidP="003759AF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6AF5" w:rsidRPr="003759AF" w:rsidRDefault="00B86AF5" w:rsidP="00375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проведение основных групп мероприятий: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1).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потребительского рынка и услуг на территории Сергиево-Посадского муниципального района Московской области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>-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одействие вводу (строительству) новых современных мощностей инфраструктуры потребительского рынка и услуг;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ярмарок с участием субъектов малого и среднего предпринимательства и производителей сельскохозяйственной продукции </w:t>
      </w:r>
      <w:r w:rsidR="00C46353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предложений поселений);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еализация некоторых мер по защите прав потребителей в сфере торговли, общественного питания, бытовых услуг;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азработка, согласование и утверждение в Сергиево-Посадском муниципальном районе Московской области схемы размещения нестационарных торговых объектов, а также демонтаж нестационарных объектов, размещение которых не соответствует схеме размещения нестационарных объектов.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2).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 xml:space="preserve">одействие увеличению уровня обеспеченности населения Сергиево-Посадского муниципального района предприятиями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</w:t>
      </w:r>
      <w:r w:rsidRPr="003759AF">
        <w:rPr>
          <w:rFonts w:ascii="Times New Roman" w:hAnsi="Times New Roman" w:cs="Times New Roman"/>
          <w:sz w:val="24"/>
          <w:szCs w:val="24"/>
        </w:rPr>
        <w:t>;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>3).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сферы общественного питания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- </w:t>
      </w:r>
      <w:r w:rsidR="00C46353">
        <w:rPr>
          <w:rFonts w:ascii="Times New Roman" w:hAnsi="Times New Roman" w:cs="Times New Roman"/>
          <w:sz w:val="24"/>
          <w:szCs w:val="24"/>
        </w:rPr>
        <w:t>с</w:t>
      </w:r>
      <w:r w:rsidRPr="003759AF">
        <w:rPr>
          <w:rFonts w:ascii="Times New Roman" w:hAnsi="Times New Roman" w:cs="Times New Roman"/>
          <w:sz w:val="24"/>
          <w:szCs w:val="24"/>
        </w:rPr>
        <w:t>одействие увеличению уровня обеспеченности населения Сергиево-Посадского муниципального района предприятиями бытового обслуживания;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4). Реализация Губернаторской программы «100 бань Подмосковья»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одбор инвесторов для строительства /реконструкции банных объектов в рамках программы </w:t>
      </w:r>
      <w:r w:rsidR="00B86AF5" w:rsidRPr="003759AF">
        <w:rPr>
          <w:rFonts w:ascii="Times New Roman" w:hAnsi="Times New Roman" w:cs="Times New Roman"/>
          <w:sz w:val="24"/>
          <w:szCs w:val="24"/>
        </w:rPr>
        <w:t>«100 бань Подмосковья».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hAnsi="Times New Roman" w:cs="Times New Roman"/>
          <w:sz w:val="24"/>
          <w:szCs w:val="24"/>
        </w:rPr>
        <w:t xml:space="preserve">5). </w:t>
      </w: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муниципального казённого учреждения осуществляющего деятельность в сфере погребения и похоронного дела на территории Сергиево-Посадского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ередача муниципальному казённому учреждению имущества, земельных участков под кладбищами и властных полномочий в сфере погребения и похоронного дела на территории Сергиево-Посадского муниципального района Московской области;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6). Приведение кладбищ Сергиево-Посадского муниципального района в соответствие с Порядком деятельности общественных кладбищ и крематориев на территории муниципал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района Московской области:</w:t>
      </w:r>
    </w:p>
    <w:p w:rsidR="00B86AF5" w:rsidRPr="003759AF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формление в муниципальную собственность земельных участков под кладбищами территории Сергиево-Посадского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AF5"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области.</w:t>
      </w:r>
    </w:p>
    <w:p w:rsidR="00B86AF5" w:rsidRPr="003759AF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7). Инвентаризация мест захоронений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6AF5" w:rsidRDefault="00B86AF5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9AF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мест захоронений, площади земель под захоронениями и свободной площади на кладбищах для подгото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вки и проведения инвентаризации;</w:t>
      </w:r>
    </w:p>
    <w:p w:rsidR="00243A25" w:rsidRDefault="00243A25" w:rsidP="003759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8). </w:t>
      </w:r>
      <w:r w:rsidRPr="00C46353">
        <w:rPr>
          <w:rFonts w:ascii="Times New Roman" w:hAnsi="Times New Roman" w:cs="Times New Roman"/>
          <w:color w:val="000000"/>
          <w:sz w:val="24"/>
          <w:szCs w:val="24"/>
        </w:rPr>
        <w:t>Транспортировка умерших в морг с мест обнаружения или происшествия.</w:t>
      </w:r>
    </w:p>
    <w:p w:rsidR="00C46353" w:rsidRPr="00C46353" w:rsidRDefault="00C46353" w:rsidP="003759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</w:t>
      </w:r>
      <w:r w:rsidRPr="00C46353">
        <w:rPr>
          <w:rFonts w:ascii="Times New Roman" w:hAnsi="Times New Roman" w:cs="Times New Roman"/>
          <w:color w:val="000000"/>
          <w:sz w:val="24"/>
          <w:szCs w:val="24"/>
        </w:rPr>
        <w:t>ранспортировка умерших в морг с мест обнаружения или происшествия</w:t>
      </w:r>
    </w:p>
    <w:p w:rsidR="003E1F90" w:rsidRPr="00C46353" w:rsidRDefault="00243A25" w:rsidP="003E1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3E1F90"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 w:rsid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3A25" w:rsidRPr="00C46353" w:rsidRDefault="00C46353" w:rsidP="003759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46353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ахоронение тел умерших, не имеющих супруга, близких родственников, иных родственников, либо, законных представителей умерших и неустановленных личностей из морга после судебно-медицинской 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AF5" w:rsidRPr="003759AF" w:rsidRDefault="00B86AF5" w:rsidP="0037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9AF">
        <w:rPr>
          <w:rFonts w:ascii="Times New Roman" w:hAnsi="Times New Roman" w:cs="Times New Roman"/>
          <w:sz w:val="24"/>
          <w:szCs w:val="24"/>
        </w:rPr>
        <w:tab/>
        <w:t>Финансирование мероприятий муниципальной программы планируется осуществлять с использованием различных источников: средств бюджета Сергиево-Посадского муниципального района; средств бюджетов муниципальных образований Сергиево-Посадского муниципального района; внебюджетных средств.</w:t>
      </w:r>
    </w:p>
    <w:p w:rsidR="003A1E07" w:rsidRDefault="003A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мероприятий муниципальной программы муниципального образования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«Сергиево-Посадский муниципальный район Московской области»</w:t>
      </w:r>
    </w:p>
    <w:p w:rsidR="00C762DF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потребительского рынка и услуг на территории  </w:t>
      </w:r>
    </w:p>
    <w:p w:rsidR="00DE1505" w:rsidRPr="007400EE" w:rsidRDefault="00DE1505" w:rsidP="00740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Сергиево-Посадского муниципального района</w:t>
      </w:r>
      <w:r w:rsidR="00C76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0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области»</w:t>
      </w:r>
    </w:p>
    <w:p w:rsidR="00DE1505" w:rsidRPr="00D2794B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"/>
        <w:tblW w:w="5257" w:type="pct"/>
        <w:tblLayout w:type="fixed"/>
        <w:tblLook w:val="0000" w:firstRow="0" w:lastRow="0" w:firstColumn="0" w:lastColumn="0" w:noHBand="0" w:noVBand="0"/>
      </w:tblPr>
      <w:tblGrid>
        <w:gridCol w:w="528"/>
        <w:gridCol w:w="1844"/>
        <w:gridCol w:w="734"/>
        <w:gridCol w:w="1405"/>
        <w:gridCol w:w="976"/>
        <w:gridCol w:w="1281"/>
        <w:gridCol w:w="1088"/>
        <w:gridCol w:w="59"/>
        <w:gridCol w:w="864"/>
        <w:gridCol w:w="140"/>
        <w:gridCol w:w="967"/>
        <w:gridCol w:w="143"/>
        <w:gridCol w:w="168"/>
        <w:gridCol w:w="765"/>
        <w:gridCol w:w="286"/>
        <w:gridCol w:w="1048"/>
        <w:gridCol w:w="1782"/>
        <w:gridCol w:w="1468"/>
      </w:tblGrid>
      <w:tr w:rsidR="003A1E07" w:rsidRPr="00D2794B" w:rsidTr="003869BF">
        <w:tc>
          <w:tcPr>
            <w:tcW w:w="17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593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Мероприятия по реализации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23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мероприятий (годы)</w:t>
            </w:r>
          </w:p>
        </w:tc>
        <w:tc>
          <w:tcPr>
            <w:tcW w:w="45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14" w:type="pct"/>
            <w:vMerge w:val="restart"/>
          </w:tcPr>
          <w:p w:rsidR="00DE1505" w:rsidRPr="002B5016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меропри</w:t>
            </w:r>
            <w:r w:rsidR="00243A2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ятия  в году, предшествующему году начала реализации муниципальной программы</w:t>
            </w:r>
          </w:p>
          <w:p w:rsidR="00DE1505" w:rsidRPr="00D2794B" w:rsidRDefault="00DE1505" w:rsidP="00D834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5016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  <w:tc>
          <w:tcPr>
            <w:tcW w:w="41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Всего (тыс. руб.)</w:t>
            </w:r>
          </w:p>
        </w:tc>
        <w:tc>
          <w:tcPr>
            <w:tcW w:w="1778" w:type="pct"/>
            <w:gridSpan w:val="10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Результаты выполнения мероприятий подпрограммы</w:t>
            </w:r>
          </w:p>
        </w:tc>
      </w:tr>
      <w:tr w:rsidR="00AA36BF" w:rsidRPr="00D2794B" w:rsidTr="003869BF">
        <w:tc>
          <w:tcPr>
            <w:tcW w:w="17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356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4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rPr>
          <w:trHeight w:val="335"/>
        </w:trPr>
        <w:tc>
          <w:tcPr>
            <w:tcW w:w="17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4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50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56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46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AA36BF" w:rsidRPr="00D2794B" w:rsidTr="003869BF">
        <w:trPr>
          <w:trHeight w:val="841"/>
        </w:trPr>
        <w:tc>
          <w:tcPr>
            <w:tcW w:w="170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93" w:type="pct"/>
            <w:vMerge w:val="restar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1.</w:t>
            </w:r>
          </w:p>
          <w:p w:rsidR="00881A9C" w:rsidRPr="001E7CA5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потребительского рынка и услуг на территории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Сергиево-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го района.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9E23FA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2079D" w:rsidRPr="001E7CA5" w:rsidRDefault="0072079D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9E23FA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0" w:type="pct"/>
          </w:tcPr>
          <w:p w:rsidR="009E23FA" w:rsidRPr="0052657E" w:rsidRDefault="00106FC9" w:rsidP="000E5DC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7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E23FA" w:rsidRPr="0052657E" w:rsidRDefault="009E23FA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9E23FA" w:rsidRPr="0052657E" w:rsidRDefault="009E23FA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9E23FA" w:rsidRPr="0052657E" w:rsidRDefault="009E23FA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9E23FA" w:rsidRPr="0052657E" w:rsidRDefault="009E23FA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  <w:vMerge w:val="restart"/>
          </w:tcPr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9E23FA" w:rsidRPr="001E7CA5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образований Сергиево-Посадского муниципального района</w:t>
            </w:r>
          </w:p>
          <w:p w:rsidR="009E23FA" w:rsidRPr="00FF47E6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  <w:vMerge w:val="restart"/>
          </w:tcPr>
          <w:p w:rsidR="009E23FA" w:rsidRPr="00CB1AA4" w:rsidRDefault="009E23F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AA36BF" w:rsidRPr="00D2794B" w:rsidTr="003869BF">
        <w:trPr>
          <w:trHeight w:val="1252"/>
        </w:trPr>
        <w:tc>
          <w:tcPr>
            <w:tcW w:w="170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1E7CA5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BF1083" w:rsidRPr="0052657E" w:rsidRDefault="0099731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1769335,6</w:t>
            </w:r>
          </w:p>
        </w:tc>
        <w:tc>
          <w:tcPr>
            <w:tcW w:w="350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  <w:r w:rsidR="0018136C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297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7B29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  <w:tc>
          <w:tcPr>
            <w:tcW w:w="472" w:type="pct"/>
            <w:vMerge/>
          </w:tcPr>
          <w:p w:rsidR="00BF1083" w:rsidRPr="00CB1AA4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AA36BF" w:rsidRPr="00D2794B" w:rsidTr="003869BF">
        <w:trPr>
          <w:trHeight w:val="70"/>
        </w:trPr>
        <w:tc>
          <w:tcPr>
            <w:tcW w:w="170" w:type="pct"/>
          </w:tcPr>
          <w:p w:rsidR="00BF1083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593" w:type="pct"/>
          </w:tcPr>
          <w:p w:rsidR="00BF1083" w:rsidRPr="00D2794B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вводу (строительству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новых современных мощностей инфраструктуры потребительского рынка и услуг</w:t>
            </w:r>
          </w:p>
        </w:tc>
        <w:tc>
          <w:tcPr>
            <w:tcW w:w="236" w:type="pct"/>
          </w:tcPr>
          <w:p w:rsidR="00BF1083" w:rsidRDefault="00BF1083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  <w:p w:rsidR="0072079D" w:rsidRDefault="0072079D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079D" w:rsidRPr="00D2794B" w:rsidRDefault="0072079D" w:rsidP="007B2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BF1083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BF1083" w:rsidRPr="0052657E" w:rsidRDefault="000C4573" w:rsidP="00A97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290911,0</w:t>
            </w:r>
          </w:p>
        </w:tc>
        <w:tc>
          <w:tcPr>
            <w:tcW w:w="412" w:type="pct"/>
          </w:tcPr>
          <w:p w:rsidR="00BF1083" w:rsidRPr="0052657E" w:rsidRDefault="00106FC9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1769335</w:t>
            </w:r>
            <w:r w:rsidR="00BF1083"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350" w:type="pct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314271,8</w:t>
            </w:r>
          </w:p>
        </w:tc>
        <w:tc>
          <w:tcPr>
            <w:tcW w:w="297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1083" w:rsidRPr="0052657E" w:rsidRDefault="00BF1083" w:rsidP="00DB67C8">
            <w:pPr>
              <w:ind w:firstLine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" w:type="pct"/>
            <w:gridSpan w:val="2"/>
          </w:tcPr>
          <w:p w:rsidR="00BF1083" w:rsidRPr="0052657E" w:rsidRDefault="00BF1083" w:rsidP="00DB67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46" w:type="pct"/>
            <w:gridSpan w:val="3"/>
          </w:tcPr>
          <w:p w:rsidR="00BF1083" w:rsidRPr="0052657E" w:rsidRDefault="00BF1083" w:rsidP="00DB6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429" w:type="pct"/>
            <w:gridSpan w:val="2"/>
          </w:tcPr>
          <w:p w:rsidR="00BF1083" w:rsidRPr="0052657E" w:rsidRDefault="00BF1083" w:rsidP="005265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</w:t>
            </w:r>
          </w:p>
        </w:tc>
        <w:tc>
          <w:tcPr>
            <w:tcW w:w="573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BF1083" w:rsidRPr="00D2794B" w:rsidRDefault="00BF1083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7B297A" w:rsidRPr="00D2794B" w:rsidRDefault="003C0C49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муниципально-</w:t>
            </w:r>
            <w:r w:rsidR="00DF16A2" w:rsidRPr="00A07E5C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BF1083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="00BF1083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BF1083" w:rsidRPr="00D2794B" w:rsidRDefault="00BF108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Обеспечение современными мощностями инфраст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руктуры потребительского рынка и услуг, по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вышение качества обслуживания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297294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ярмарок с участием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субъектов малого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среднего предпринимательства и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производителей сельскохозяйственной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Московской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области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DE1505" w:rsidRDefault="003C0C4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7E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E1505" w:rsidRPr="00A07E5C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 </w:t>
            </w:r>
            <w:r w:rsidR="00DE1505" w:rsidRPr="00D2794B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1A6BB0">
              <w:rPr>
                <w:rFonts w:ascii="Times New Roman" w:eastAsia="Times New Roman" w:hAnsi="Times New Roman" w:cs="Times New Roman"/>
                <w:lang w:eastAsia="ru-RU"/>
              </w:rPr>
              <w:t>, МКУ</w:t>
            </w:r>
            <w:r w:rsidR="009060B9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9667D2">
              <w:rPr>
                <w:rFonts w:ascii="Times New Roman" w:eastAsia="Times New Roman" w:hAnsi="Times New Roman" w:cs="Times New Roman"/>
                <w:lang w:eastAsia="ru-RU"/>
              </w:rPr>
              <w:t>Единый ц</w:t>
            </w:r>
            <w:r w:rsidR="00911200">
              <w:rPr>
                <w:rFonts w:ascii="Times New Roman" w:eastAsia="Times New Roman" w:hAnsi="Times New Roman" w:cs="Times New Roman"/>
                <w:lang w:eastAsia="ru-RU"/>
              </w:rPr>
              <w:t>ентр поддержки предпринимательства»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E59BE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6BB0" w:rsidRPr="00D2794B" w:rsidRDefault="001A6BB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ормирование сводного перечня мест проведения ярмарок с участием производите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лей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сельско-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хозяйственной 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родукции Сергиево-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Посадского муниципального района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учетом предложений поселений.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Расширение сбыта товаров, популяриза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 xml:space="preserve">-ция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ярмароч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ных мероприятий среди населения.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Поддержка сельхозпроизводителей путем обеспечения дополнительной возможности для реализации собственной продукции в рамках проведения ярмарок.</w:t>
            </w:r>
          </w:p>
          <w:p w:rsidR="00DF16A2" w:rsidRPr="00D2794B" w:rsidRDefault="005E59B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оведение тематических,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социальных ярмарок в целях поддержки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малообеспе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ченной категории населения. 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«социальных» акций для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ветеранов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 Великой Отечественной войны, социально незащищённых категорий граждан с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участием хозяйствующих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субъектов, осуществляющих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потребительского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рынка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района. </w:t>
            </w:r>
          </w:p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Сергиево-Посадского</w:t>
            </w:r>
          </w:p>
          <w:p w:rsidR="009E4F4B" w:rsidRPr="009667D2" w:rsidRDefault="003440A1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175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9E4F4B" w:rsidRPr="00CF175B">
              <w:rPr>
                <w:rFonts w:ascii="Times New Roman" w:eastAsia="Times New Roman" w:hAnsi="Times New Roman" w:cs="Times New Roman"/>
                <w:lang w:eastAsia="ru-RU"/>
              </w:rPr>
              <w:t>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E4F4B" w:rsidRPr="009667D2">
              <w:rPr>
                <w:rFonts w:ascii="Times New Roman" w:eastAsia="Times New Roman" w:hAnsi="Times New Roman" w:cs="Times New Roman"/>
                <w:lang w:eastAsia="ru-RU"/>
              </w:rPr>
              <w:t>го района Московской области.</w:t>
            </w:r>
          </w:p>
          <w:p w:rsidR="009E4F4B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r w:rsidR="00DF16A2">
              <w:rPr>
                <w:rFonts w:ascii="Times New Roman" w:eastAsia="Times New Roman" w:hAnsi="Times New Roman" w:cs="Times New Roman"/>
                <w:lang w:eastAsia="ru-RU"/>
              </w:rPr>
              <w:t>мероприятий,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акций в программе мероприятий 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(ярмарок , т.д) по предостав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лению данной категории жителей  возможности приобретения разной 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атегории товаров, оказания услуг по доступным ценам ( в т.ч. от товаропро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изводителя).</w:t>
            </w:r>
          </w:p>
          <w:p w:rsidR="00DE1505" w:rsidRPr="00D2794B" w:rsidRDefault="00DE1505" w:rsidP="003C0C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Орг. акции с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участием крупных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хозяйствующих субъектов и предпринимателей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</w:t>
            </w:r>
            <w:r w:rsidR="003C0C4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пального района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1.4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некоторых мер по защите прав </w:t>
            </w:r>
            <w:r w:rsidR="007B297A">
              <w:rPr>
                <w:rFonts w:ascii="Times New Roman" w:eastAsia="Times New Roman" w:hAnsi="Times New Roman" w:cs="Times New Roman"/>
                <w:lang w:eastAsia="ru-RU"/>
              </w:rPr>
              <w:t>потребителей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сфере торговли, общественного питания, бытовых услуг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района. 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</w:p>
          <w:p w:rsidR="005E59BE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Реализация законодательства в сфере защиты прав потребителей на территории муниципального района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муниципального района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5BAF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593" w:type="pct"/>
          </w:tcPr>
          <w:p w:rsidR="001E54F0" w:rsidRPr="00D2794B" w:rsidRDefault="00DE1505" w:rsidP="00FB26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Разработка, согласование и утверждение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Сергиево-Посадском муниципальном районе Московской области  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схемы размещения н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естационарных торговых объектов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по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E59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B26E9">
              <w:rPr>
                <w:rFonts w:ascii="Times New Roman" w:eastAsia="Times New Roman" w:hAnsi="Times New Roman" w:cs="Times New Roman"/>
                <w:lang w:eastAsia="ru-RU"/>
              </w:rPr>
              <w:t xml:space="preserve"> демонтажу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нестационарных объектов, размещение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которых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размещения нестационар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ных объектов 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го района.</w:t>
            </w:r>
          </w:p>
          <w:p w:rsidR="00C762DF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C762DF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нестационарных торговых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>объектов строго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утвержден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ными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хемами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825BAF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2</w:t>
            </w:r>
            <w:r w:rsidR="00F8630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D5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2</w:t>
            </w:r>
          </w:p>
          <w:p w:rsidR="00881A9C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2794B" w:rsidRDefault="00DE1505" w:rsidP="003440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сферы общественного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питания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54F0">
              <w:rPr>
                <w:rFonts w:ascii="Times New Roman" w:eastAsia="Times New Roman" w:hAnsi="Times New Roman" w:cs="Times New Roman"/>
                <w:lang w:eastAsia="ru-RU"/>
              </w:rPr>
              <w:t>территории Сергиево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-Посадского муниципально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72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Увеличение количества предприятий общественного питания шаговой доступности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создание комфортной среды общественного питания как составляющей развития туризма в муниципальном районе  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593" w:type="pct"/>
          </w:tcPr>
          <w:p w:rsidR="00DE1505" w:rsidRPr="00D92D5C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>Содействие увеличению уровня обеспеченности населения Сергиево-Посадского муниципального района предприятиями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общественного питания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825BAF" w:rsidRDefault="00DE1505" w:rsidP="00D8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73" w:type="pct"/>
          </w:tcPr>
          <w:p w:rsidR="005E59BE" w:rsidRPr="00D2794B" w:rsidRDefault="005E59BE" w:rsidP="005E5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26255D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</w:p>
        </w:tc>
        <w:tc>
          <w:tcPr>
            <w:tcW w:w="472" w:type="pct"/>
          </w:tcPr>
          <w:p w:rsidR="00DE1505" w:rsidRPr="0026255D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общественного питания с учетом востребованности: пешеходные зоны и т.д. в целях создания комфортной среды для жителей </w:t>
            </w:r>
          </w:p>
        </w:tc>
      </w:tr>
      <w:tr w:rsidR="00AA36BF" w:rsidRPr="00D2794B" w:rsidTr="003869BF">
        <w:trPr>
          <w:trHeight w:val="563"/>
        </w:trPr>
        <w:tc>
          <w:tcPr>
            <w:tcW w:w="170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3.</w:t>
            </w:r>
          </w:p>
        </w:tc>
        <w:tc>
          <w:tcPr>
            <w:tcW w:w="593" w:type="pct"/>
            <w:vMerge w:val="restart"/>
          </w:tcPr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</w:t>
            </w:r>
            <w:r w:rsidR="003440A1" w:rsidRPr="00DF16A2">
              <w:rPr>
                <w:rFonts w:ascii="Times New Roman" w:eastAsia="Times New Roman" w:hAnsi="Times New Roman" w:cs="Times New Roman"/>
                <w:lang w:eastAsia="ru-RU"/>
              </w:rPr>
              <w:t>мероприятие 3</w:t>
            </w:r>
            <w:r w:rsidR="00DE1505"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881A9C" w:rsidRPr="00DF16A2" w:rsidRDefault="00881A9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F16A2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 сферы бытовых услуг на территории   Сергиево-Посадского муниципального района Московской области</w:t>
            </w:r>
          </w:p>
        </w:tc>
        <w:tc>
          <w:tcPr>
            <w:tcW w:w="236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4" w:type="pct"/>
          </w:tcPr>
          <w:p w:rsidR="00DE1505" w:rsidRPr="007B297A" w:rsidRDefault="00DE1505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</w:t>
            </w:r>
            <w:r w:rsidR="000E7AB1"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3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E59BE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Московской области </w:t>
            </w:r>
          </w:p>
        </w:tc>
        <w:tc>
          <w:tcPr>
            <w:tcW w:w="472" w:type="pct"/>
            <w:vMerge w:val="restar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Удовлетворение потребности населения Сергиево-Посадского муниципального района бытовыми услугами</w:t>
            </w:r>
          </w:p>
        </w:tc>
      </w:tr>
      <w:tr w:rsidR="00AA36BF" w:rsidRPr="00D2794B" w:rsidTr="003869BF">
        <w:tc>
          <w:tcPr>
            <w:tcW w:w="170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3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vMerge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DE1505" w:rsidRPr="007B297A" w:rsidRDefault="000E7AB1" w:rsidP="00D8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9429,32</w:t>
            </w:r>
          </w:p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350" w:type="pct"/>
          </w:tcPr>
          <w:p w:rsidR="00DE1505" w:rsidRPr="007B297A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2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5068,95</w:t>
            </w:r>
          </w:p>
        </w:tc>
        <w:tc>
          <w:tcPr>
            <w:tcW w:w="297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2" w:type="pct"/>
            <w:gridSpan w:val="3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0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9" w:type="pct"/>
            <w:gridSpan w:val="2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DE1505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у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величени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 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уровня обеспеченности населения Сергиево-Посадского муниципального района предприятиями бытового обслуживания</w:t>
            </w:r>
          </w:p>
        </w:tc>
      </w:tr>
      <w:tr w:rsidR="00F454BE" w:rsidRPr="00D2794B" w:rsidTr="003869BF">
        <w:trPr>
          <w:trHeight w:val="810"/>
        </w:trPr>
        <w:tc>
          <w:tcPr>
            <w:tcW w:w="170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93" w:type="pct"/>
            <w:vMerge w:val="restart"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4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Губернаторской програ</w:t>
            </w:r>
            <w:r w:rsidRPr="00461D90">
              <w:rPr>
                <w:rFonts w:ascii="Times New Roman" w:eastAsia="Times New Roman" w:hAnsi="Times New Roman" w:cs="Times New Roman"/>
                <w:lang w:eastAsia="ru-RU"/>
              </w:rPr>
              <w:t xml:space="preserve">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F7"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  <w:vMerge w:val="restar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  <w:vMerge w:val="restar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Удовлетворение потребности населения в банных услугах. Ввод в эксплуатаци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 100 банных объектов по губернаторской программе "100 бань Подмосковья"</w:t>
            </w:r>
          </w:p>
        </w:tc>
      </w:tr>
      <w:tr w:rsidR="00F454BE" w:rsidRPr="00D2794B" w:rsidTr="003869BF">
        <w:trPr>
          <w:trHeight w:val="1290"/>
        </w:trPr>
        <w:tc>
          <w:tcPr>
            <w:tcW w:w="170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  <w:vMerge/>
          </w:tcPr>
          <w:p w:rsidR="005B44E0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  <w:vMerge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3869BF">
        <w:tc>
          <w:tcPr>
            <w:tcW w:w="170" w:type="pct"/>
          </w:tcPr>
          <w:p w:rsidR="005B44E0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593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Содействие строительству (реконструкции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)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100 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ань Подмосковья»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5B44E0" w:rsidRPr="00FA45C4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5C4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pct"/>
            <w:gridSpan w:val="12"/>
          </w:tcPr>
          <w:p w:rsidR="005B44E0" w:rsidRPr="00D2794B" w:rsidRDefault="005B44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(внебюджетные средства учтены в мероприятии 3)</w:t>
            </w: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E35A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</w:t>
            </w:r>
          </w:p>
          <w:p w:rsidR="005B44E0" w:rsidRPr="00D2794B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2" w:type="pct"/>
          </w:tcPr>
          <w:p w:rsidR="005B44E0" w:rsidRPr="00D2794B" w:rsidRDefault="005B44E0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Удовлетворение потребности населения в банных услугах. Ввод в </w:t>
            </w:r>
            <w:r w:rsidR="003440A1"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эксплуатацию 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банных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 xml:space="preserve"> объектов по Г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убернаторской программе </w:t>
            </w:r>
            <w:r w:rsidR="009E4F4B">
              <w:rPr>
                <w:rFonts w:ascii="Times New Roman" w:eastAsia="Times New Roman" w:hAnsi="Times New Roman" w:cs="Times New Roman"/>
                <w:lang w:eastAsia="ru-RU"/>
              </w:rPr>
              <w:t>«100 бань Подмосковья»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2794B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593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Поиск и подбор инвесторов для строительства </w:t>
            </w:r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реконструк</w:t>
            </w:r>
            <w:r w:rsidR="003440A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  <w:r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 банн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ых объектов в рамках программы «100 бань Подмосковья»</w:t>
            </w:r>
          </w:p>
        </w:tc>
        <w:tc>
          <w:tcPr>
            <w:tcW w:w="236" w:type="pct"/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DE1505" w:rsidRPr="00D2794B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3" w:type="pct"/>
          </w:tcPr>
          <w:p w:rsidR="009E4F4B" w:rsidRPr="00D2794B" w:rsidRDefault="009E4F4B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94B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района. </w:t>
            </w:r>
          </w:p>
          <w:p w:rsidR="00DE1505" w:rsidRDefault="009E4F4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255D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  <w:r w:rsidR="00E35A52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района</w:t>
            </w:r>
          </w:p>
          <w:p w:rsidR="007B297A" w:rsidRPr="00D2794B" w:rsidRDefault="00E35A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472" w:type="pct"/>
          </w:tcPr>
          <w:p w:rsidR="00DE1505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Предоставление сведений для формирования перечня муниципальных образований, для участия в программе </w:t>
            </w:r>
            <w:r w:rsidR="003440A1" w:rsidRPr="003440A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 xml:space="preserve">Сто бань </w:t>
            </w: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Подмосковья»</w:t>
            </w:r>
            <w:r w:rsidR="003440A1" w:rsidRPr="00344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16A2" w:rsidRPr="003440A1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Привлечение инвестора.</w:t>
            </w:r>
          </w:p>
        </w:tc>
      </w:tr>
      <w:tr w:rsidR="00AA36BF" w:rsidRPr="00D14286" w:rsidTr="003869BF">
        <w:trPr>
          <w:trHeight w:val="274"/>
        </w:trPr>
        <w:tc>
          <w:tcPr>
            <w:tcW w:w="170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593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5.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171DFF" w:rsidRDefault="006D2F57" w:rsidP="000E39E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Создание и функционирование на территории Сергиево-Посадского муниципального района Московской области казённого учреждения в сфере погребения и похоронного дела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по принципу: 1 муниципальный район – 1 МКУ</w:t>
            </w:r>
          </w:p>
        </w:tc>
        <w:tc>
          <w:tcPr>
            <w:tcW w:w="236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6D2F57" w:rsidRPr="00D14286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2F57" w:rsidRPr="00D14286" w:rsidRDefault="006D2F57" w:rsidP="00697F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9000,0</w:t>
            </w:r>
          </w:p>
        </w:tc>
        <w:tc>
          <w:tcPr>
            <w:tcW w:w="412" w:type="pct"/>
          </w:tcPr>
          <w:p w:rsidR="006D2F57" w:rsidRPr="009959ED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  <w:r w:rsidR="00782FCE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,40</w:t>
            </w: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  <w:r w:rsidR="00782FCE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</w:t>
            </w: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  <w:r w:rsidR="000A2D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47605D" w:rsidRPr="009959ED" w:rsidRDefault="0047605D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782FCE" w:rsidP="00194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350" w:type="pct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7" w:type="pct"/>
            <w:gridSpan w:val="2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6" w:type="pct"/>
            <w:gridSpan w:val="2"/>
          </w:tcPr>
          <w:p w:rsidR="006D2F57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9A791D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954</w:t>
            </w:r>
            <w:r w:rsidR="00755AA1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55FA3" w:rsidRPr="00047D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</w:t>
            </w:r>
          </w:p>
          <w:p w:rsidR="00555FA3" w:rsidRPr="009959ED" w:rsidRDefault="00555FA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47605D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782FCE"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55AA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887</w:t>
            </w: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,5</w:t>
            </w:r>
            <w:r w:rsidR="000A2D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82FCE" w:rsidRPr="009959ED" w:rsidRDefault="00782FC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5 067,0</w:t>
            </w:r>
          </w:p>
        </w:tc>
        <w:tc>
          <w:tcPr>
            <w:tcW w:w="346" w:type="pct"/>
            <w:gridSpan w:val="3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29" w:type="pct"/>
            <w:gridSpan w:val="2"/>
          </w:tcPr>
          <w:p w:rsidR="006D2F57" w:rsidRPr="009959ED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D2F57" w:rsidRPr="009959ED" w:rsidRDefault="006D2F5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3" w:type="pct"/>
          </w:tcPr>
          <w:p w:rsidR="006D2F57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го района (управление муниципальной безопасности)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2F57" w:rsidRPr="00697F22" w:rsidRDefault="006D2F57" w:rsidP="009E4F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муниципальных образований Московской области.</w:t>
            </w:r>
          </w:p>
          <w:p w:rsidR="006D2F57" w:rsidRPr="00697F22" w:rsidRDefault="006D2F57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Муниципальное казённое учреждение</w:t>
            </w:r>
          </w:p>
          <w:p w:rsidR="006D2F57" w:rsidRPr="00697F22" w:rsidRDefault="006D2F57" w:rsidP="00697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97F22">
              <w:rPr>
                <w:rFonts w:ascii="Times New Roman" w:hAnsi="Times New Roman" w:cs="Times New Roman"/>
              </w:rPr>
              <w:t>Специализированная служба по вопросам похоронного дела Сергиево-Посадского муниципального района» (сокращенное наименование МКУ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7F22">
              <w:rPr>
                <w:rFonts w:ascii="Times New Roman" w:hAnsi="Times New Roman" w:cs="Times New Roman"/>
              </w:rPr>
              <w:t>«ССВПД СП»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2" w:type="pct"/>
          </w:tcPr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Повышение качества оказания ритуальных услуг.</w:t>
            </w:r>
          </w:p>
          <w:p w:rsidR="006D2F57" w:rsidRPr="00697F22" w:rsidRDefault="006D2F57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97F22">
              <w:rPr>
                <w:rFonts w:ascii="Times New Roman" w:eastAsia="Times New Roman" w:hAnsi="Times New Roman" w:cs="Times New Roman"/>
                <w:lang w:eastAsia="ru-RU"/>
              </w:rPr>
              <w:t>Ценовая доступность оказываемых ритуальных услуг населению</w:t>
            </w:r>
          </w:p>
        </w:tc>
      </w:tr>
      <w:tr w:rsidR="00AA36BF" w:rsidRPr="00D2794B" w:rsidTr="003869BF">
        <w:tc>
          <w:tcPr>
            <w:tcW w:w="170" w:type="pct"/>
          </w:tcPr>
          <w:p w:rsidR="004D6DB3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593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муниципального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казённого учреждения осуществляющего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деятельность в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области</w:t>
            </w:r>
          </w:p>
        </w:tc>
        <w:tc>
          <w:tcPr>
            <w:tcW w:w="236" w:type="pct"/>
          </w:tcPr>
          <w:p w:rsidR="004D6DB3" w:rsidRPr="00171DFF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8B5C82" w:rsidRPr="00D14286" w:rsidRDefault="008B5C8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Итого</w:t>
            </w: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F16A2" w:rsidRDefault="00DF16A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бюджета Сергиево-Посадского муниципального района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Средства городского поселения Сергиев Посад</w:t>
            </w:r>
          </w:p>
        </w:tc>
        <w:tc>
          <w:tcPr>
            <w:tcW w:w="314" w:type="pct"/>
          </w:tcPr>
          <w:p w:rsidR="004D6DB3" w:rsidRPr="009959ED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9000,0</w:t>
            </w:r>
          </w:p>
        </w:tc>
        <w:tc>
          <w:tcPr>
            <w:tcW w:w="412" w:type="pct"/>
          </w:tcPr>
          <w:p w:rsidR="004D6DB3" w:rsidRPr="009959ED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51 561,40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F0366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46 569,4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61D0" w:rsidRPr="009959ED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36482F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5 067,0</w:t>
            </w:r>
          </w:p>
        </w:tc>
        <w:tc>
          <w:tcPr>
            <w:tcW w:w="350" w:type="pct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8813,6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8813,6</w:t>
            </w:r>
          </w:p>
        </w:tc>
        <w:tc>
          <w:tcPr>
            <w:tcW w:w="297" w:type="pct"/>
            <w:gridSpan w:val="2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12313,3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12313,3</w:t>
            </w:r>
          </w:p>
        </w:tc>
        <w:tc>
          <w:tcPr>
            <w:tcW w:w="356" w:type="pct"/>
            <w:gridSpan w:val="2"/>
          </w:tcPr>
          <w:p w:rsidR="004D6DB3" w:rsidRPr="009959ED" w:rsidRDefault="00782FCE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</w:t>
            </w:r>
            <w:r w:rsidR="00555FA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954,50</w:t>
            </w: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F03667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8 887,50</w:t>
            </w: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CD43C4" w:rsidRPr="009959ED" w:rsidRDefault="00CD43C4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16A2" w:rsidRPr="009959ED" w:rsidRDefault="00DF16A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961D0" w:rsidRPr="009959ED" w:rsidRDefault="009961D0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D43C4" w:rsidRPr="009959ED" w:rsidRDefault="008938D8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5 067,0</w:t>
            </w:r>
          </w:p>
        </w:tc>
        <w:tc>
          <w:tcPr>
            <w:tcW w:w="346" w:type="pct"/>
            <w:gridSpan w:val="3"/>
          </w:tcPr>
          <w:p w:rsidR="004D6DB3" w:rsidRPr="009959ED" w:rsidRDefault="004D6DB3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</w:t>
            </w:r>
            <w:r w:rsidR="007F6FC4"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543BBB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429" w:type="pct"/>
            <w:gridSpan w:val="2"/>
          </w:tcPr>
          <w:p w:rsidR="004D6DB3" w:rsidRPr="009959ED" w:rsidRDefault="004D6DB3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8277,5</w:t>
            </w: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B5C82" w:rsidRPr="009959ED" w:rsidRDefault="008B5C82" w:rsidP="004D6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8277,5</w:t>
            </w:r>
          </w:p>
        </w:tc>
        <w:tc>
          <w:tcPr>
            <w:tcW w:w="573" w:type="pct"/>
          </w:tcPr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</w:t>
            </w:r>
            <w:r w:rsidR="006D2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района. 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рганы </w:t>
            </w:r>
            <w:r w:rsidR="006D2F57" w:rsidRPr="006D2F5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естного самоуправления городских муниципальных образований </w:t>
            </w:r>
          </w:p>
          <w:p w:rsidR="004D6DB3" w:rsidRPr="00D14286" w:rsidRDefault="004D6DB3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4D6DB3" w:rsidRPr="00D14286" w:rsidRDefault="004D6DB3" w:rsidP="00C55A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40A1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  <w:r w:rsidR="00C55A3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440A1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4D6DB3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Повышение качества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оказания муниципальных </w:t>
            </w:r>
            <w:r w:rsidR="003440A1" w:rsidRPr="00D14286">
              <w:rPr>
                <w:rFonts w:ascii="Times New Roman" w:eastAsia="Times New Roman" w:hAnsi="Times New Roman" w:cs="Times New Roman"/>
                <w:lang w:eastAsia="ru-RU"/>
              </w:rPr>
              <w:t>услуг.</w:t>
            </w:r>
          </w:p>
          <w:p w:rsidR="008B5C82" w:rsidRPr="00D14286" w:rsidRDefault="004D6DB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Доступность оказываемых ритуальных услуг населению.</w:t>
            </w: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5C82" w:rsidRPr="00D14286" w:rsidRDefault="008B5C82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6DB3" w:rsidRPr="00D14286" w:rsidRDefault="004D6DB3" w:rsidP="008B5C8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54BE" w:rsidRPr="00D2794B" w:rsidTr="003869BF">
        <w:trPr>
          <w:trHeight w:val="70"/>
        </w:trPr>
        <w:tc>
          <w:tcPr>
            <w:tcW w:w="170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5.2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муниципальному казённому учреждению имущества, земельных участков под кладбищами и властных полномочий в сфере погребения и похоронного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дела на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территории Сергиево-Посадского муниципального района Московской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</w:t>
            </w:r>
            <w:r w:rsidR="00AA36BF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</w:tc>
        <w:tc>
          <w:tcPr>
            <w:tcW w:w="573" w:type="pct"/>
          </w:tcPr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</w:t>
            </w:r>
            <w:r w:rsidR="0048207D" w:rsidRPr="00D14286">
              <w:rPr>
                <w:rFonts w:ascii="Times New Roman" w:eastAsia="Times New Roman" w:hAnsi="Times New Roman" w:cs="Times New Roman"/>
                <w:lang w:eastAsia="ru-RU"/>
              </w:rPr>
              <w:t>ос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адского муниципального района (управление </w:t>
            </w:r>
          </w:p>
          <w:p w:rsidR="00890692" w:rsidRDefault="0089069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Муниципальной безопасности)</w:t>
            </w:r>
          </w:p>
          <w:p w:rsidR="000E39E0" w:rsidRPr="00D14286" w:rsidRDefault="000E39E0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город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ских муниципальных образований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</w:t>
            </w:r>
          </w:p>
          <w:p w:rsidR="00E35A52" w:rsidRPr="00D14286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 района Московской </w:t>
            </w:r>
          </w:p>
          <w:p w:rsidR="00E35A52" w:rsidRPr="00D14286" w:rsidRDefault="00AA36BF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35A52" w:rsidRPr="00D14286">
              <w:rPr>
                <w:rFonts w:ascii="Times New Roman" w:eastAsia="Times New Roman" w:hAnsi="Times New Roman" w:cs="Times New Roman"/>
                <w:lang w:eastAsia="ru-RU"/>
              </w:rPr>
              <w:t>бласти.</w:t>
            </w:r>
          </w:p>
          <w:p w:rsidR="00DE1505" w:rsidRPr="00B20652" w:rsidRDefault="00E35A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652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DE1505" w:rsidRPr="00D14286" w:rsidRDefault="000E39E0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д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анных</w:t>
            </w:r>
            <w:r w:rsidR="00DE1505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об организациях  на рынке оказания ритуальных услуг для включения в реестр предприятий бытового облуживания</w:t>
            </w:r>
          </w:p>
        </w:tc>
      </w:tr>
      <w:tr w:rsidR="00AA36BF" w:rsidRPr="00D2794B" w:rsidTr="003869BF">
        <w:trPr>
          <w:trHeight w:val="1833"/>
        </w:trPr>
        <w:tc>
          <w:tcPr>
            <w:tcW w:w="170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593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6.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кладбищ Сергиево-Посадского муниципального района в соответствие с Порядком деятельности общественных кладбищ и крематориев на 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территории 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20652" w:rsidRPr="00D1428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района Московской области</w:t>
            </w:r>
          </w:p>
        </w:tc>
        <w:tc>
          <w:tcPr>
            <w:tcW w:w="236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1544" w:rsidRPr="00D14286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2" w:type="pct"/>
          </w:tcPr>
          <w:p w:rsidR="004A1544" w:rsidRPr="009959ED" w:rsidRDefault="00C42754" w:rsidP="00DF1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D0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E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0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</w:t>
            </w:r>
            <w:r w:rsidR="00E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0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E425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0A4F73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92 0</w:t>
            </w:r>
            <w:r w:rsidR="00D0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079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6D5201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11  595,10</w:t>
            </w:r>
          </w:p>
        </w:tc>
        <w:tc>
          <w:tcPr>
            <w:tcW w:w="350" w:type="pct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544" w:rsidRPr="009959ED" w:rsidRDefault="004A1544" w:rsidP="0088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7" w:type="pct"/>
            <w:gridSpan w:val="2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23703,8</w:t>
            </w:r>
          </w:p>
        </w:tc>
        <w:tc>
          <w:tcPr>
            <w:tcW w:w="356" w:type="pct"/>
            <w:gridSpan w:val="2"/>
          </w:tcPr>
          <w:p w:rsidR="004A1544" w:rsidRPr="009959ED" w:rsidRDefault="00E425EE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29 560,70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D0799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BA3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</w:t>
            </w:r>
            <w:r w:rsidR="00BA35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10555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11 595,10</w:t>
            </w:r>
          </w:p>
        </w:tc>
        <w:tc>
          <w:tcPr>
            <w:tcW w:w="346" w:type="pct"/>
            <w:gridSpan w:val="3"/>
          </w:tcPr>
          <w:p w:rsidR="004A1544" w:rsidRPr="009959ED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9959ED" w:rsidRDefault="004A1544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</w:tc>
        <w:tc>
          <w:tcPr>
            <w:tcW w:w="429" w:type="pct"/>
            <w:gridSpan w:val="2"/>
          </w:tcPr>
          <w:p w:rsidR="004A1544" w:rsidRPr="00DF16A2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16583,5</w:t>
            </w: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1544" w:rsidRPr="00DF16A2" w:rsidRDefault="004A1544" w:rsidP="00B2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1658</w:t>
            </w:r>
            <w:r w:rsidR="000A4F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DF1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573" w:type="pct"/>
          </w:tcPr>
          <w:p w:rsidR="004A1544" w:rsidRDefault="004A1544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(управление муниципальной безопасности)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1CC8" w:rsidRPr="00D14286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B21CC8" w:rsidRPr="004A1544" w:rsidRDefault="00B21CC8" w:rsidP="00B21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4A1544" w:rsidRPr="00B20652" w:rsidRDefault="004A1544" w:rsidP="00E35A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1544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4A1544" w:rsidRPr="004A1544" w:rsidRDefault="004A154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Уменьшение (снижение) доли кладбищ, не соответствующих требованиям законодательства Российской Федерации и законодатель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A1544">
              <w:rPr>
                <w:rFonts w:ascii="Times New Roman" w:eastAsia="Times New Roman" w:hAnsi="Times New Roman" w:cs="Times New Roman"/>
                <w:lang w:eastAsia="ru-RU"/>
              </w:rPr>
              <w:t>ства Московской области</w:t>
            </w:r>
          </w:p>
        </w:tc>
      </w:tr>
      <w:tr w:rsidR="00F454BE" w:rsidRPr="00D2794B" w:rsidTr="003869BF">
        <w:tc>
          <w:tcPr>
            <w:tcW w:w="170" w:type="pct"/>
          </w:tcPr>
          <w:p w:rsidR="00DE150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593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в муниципальную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собственность земельных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участков под кладбищами </w:t>
            </w:r>
            <w:r w:rsidR="00BA067E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0E39E0" w:rsidRPr="00D14286">
              <w:rPr>
                <w:rFonts w:ascii="Times New Roman" w:eastAsia="Times New Roman" w:hAnsi="Times New Roman" w:cs="Times New Roman"/>
                <w:lang w:eastAsia="ru-RU"/>
              </w:rPr>
              <w:t>территории Сергиево</w:t>
            </w:r>
            <w:r w:rsidR="00BB794A">
              <w:rPr>
                <w:rFonts w:ascii="Times New Roman" w:eastAsia="Times New Roman" w:hAnsi="Times New Roman" w:cs="Times New Roman"/>
                <w:lang w:eastAsia="ru-RU"/>
              </w:rPr>
              <w:t>-Посадского муниципаль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ного района</w:t>
            </w:r>
          </w:p>
          <w:p w:rsidR="00DE1505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Московской области</w:t>
            </w:r>
            <w:r w:rsidR="000E39E0">
              <w:rPr>
                <w:rFonts w:ascii="Times New Roman" w:eastAsia="Times New Roman" w:hAnsi="Times New Roman" w:cs="Times New Roman"/>
                <w:lang w:eastAsia="ru-RU"/>
              </w:rPr>
              <w:t>, находящихся в ведении органов местного самоуправления Сергиево-Посадского муниципального района</w:t>
            </w:r>
          </w:p>
          <w:p w:rsidR="00BB794A" w:rsidRPr="00D14286" w:rsidRDefault="00BB794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бюджета Сергиево-Посадского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2504" w:type="pct"/>
            <w:gridSpan w:val="12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Сергиево-Посадского муниципально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 района. </w:t>
            </w: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DE1505" w:rsidRPr="00D14286" w:rsidRDefault="00DE150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Формирование базы данных о реестре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земельных участков </w:t>
            </w:r>
          </w:p>
          <w:p w:rsidR="00DE1505" w:rsidRPr="00D14286" w:rsidRDefault="00DE1505" w:rsidP="00381D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кладбища) похоронного</w:t>
            </w:r>
            <w:r w:rsidR="00AF6545"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назначения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муниципальном районе в разрезе муниципаль</w:t>
            </w:r>
            <w:r w:rsidR="00B2065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ных образований Сергиево-Посадского муниципального района</w:t>
            </w:r>
          </w:p>
        </w:tc>
      </w:tr>
      <w:tr w:rsidR="00AA36BF" w:rsidRPr="00D2794B" w:rsidTr="003869BF">
        <w:trPr>
          <w:trHeight w:val="2117"/>
        </w:trPr>
        <w:tc>
          <w:tcPr>
            <w:tcW w:w="170" w:type="pct"/>
          </w:tcPr>
          <w:p w:rsidR="00B20652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6.2</w:t>
            </w:r>
          </w:p>
        </w:tc>
        <w:tc>
          <w:tcPr>
            <w:tcW w:w="593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финансирования мероприятий по содержанию мест захоронения (на 1 га площади мест захоронения),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 Законом Московской области  от 28.10.2011 </w:t>
            </w:r>
          </w:p>
          <w:p w:rsidR="00B20652" w:rsidRDefault="00B20652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№ 176/2011-ОЗ «О нормативах стоимости предоставления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муниципальных услуг, оказываемых за счёт средств бюджетов муниципальных образований Московской области, применяемых при расчётах межбюджетных </w:t>
            </w:r>
            <w:r w:rsidR="00124836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трансфертов» </w:t>
            </w:r>
          </w:p>
          <w:p w:rsidR="00BB794A" w:rsidRPr="00D14286" w:rsidRDefault="00BB794A" w:rsidP="00C762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0652" w:rsidRPr="00D14286" w:rsidRDefault="00B20652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</w:t>
            </w:r>
          </w:p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10600,0</w:t>
            </w:r>
          </w:p>
        </w:tc>
        <w:tc>
          <w:tcPr>
            <w:tcW w:w="412" w:type="pct"/>
          </w:tcPr>
          <w:p w:rsidR="00B20652" w:rsidRPr="009959ED" w:rsidRDefault="0036338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100 436,1</w:t>
            </w:r>
          </w:p>
          <w:p w:rsidR="00B20652" w:rsidRPr="009959ED" w:rsidRDefault="00D118F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88 945</w:t>
            </w:r>
            <w:r w:rsidR="008806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9959ED" w:rsidRDefault="008806A2" w:rsidP="00D118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  <w:r w:rsidR="00D1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</w:tcPr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hAnsi="Times New Roman" w:cs="Times New Roman"/>
                <w:sz w:val="20"/>
                <w:szCs w:val="20"/>
              </w:rPr>
              <w:t>17536,9</w:t>
            </w:r>
          </w:p>
        </w:tc>
        <w:tc>
          <w:tcPr>
            <w:tcW w:w="297" w:type="pct"/>
            <w:gridSpan w:val="2"/>
          </w:tcPr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5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23603,8</w:t>
            </w:r>
          </w:p>
        </w:tc>
        <w:tc>
          <w:tcPr>
            <w:tcW w:w="402" w:type="pct"/>
            <w:gridSpan w:val="3"/>
          </w:tcPr>
          <w:p w:rsidR="00B20652" w:rsidRPr="009959ED" w:rsidRDefault="0036338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</w:t>
            </w:r>
            <w:r w:rsidR="000A2D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528,40</w:t>
            </w:r>
          </w:p>
          <w:p w:rsidR="00B20652" w:rsidRPr="009959ED" w:rsidRDefault="008806A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14 9</w:t>
            </w:r>
            <w:r w:rsidR="00D118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118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B2065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20652" w:rsidRPr="009959ED" w:rsidRDefault="008806A2" w:rsidP="00D834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</w:t>
            </w:r>
            <w:r w:rsidR="00D118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D118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:rsidR="00B20652" w:rsidRPr="009959ED" w:rsidRDefault="00B20652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429" w:type="pct"/>
            <w:gridSpan w:val="2"/>
          </w:tcPr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0652" w:rsidRPr="00AF6545" w:rsidRDefault="00B20652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16383,5</w:t>
            </w:r>
          </w:p>
        </w:tc>
        <w:tc>
          <w:tcPr>
            <w:tcW w:w="573" w:type="pct"/>
          </w:tcPr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B20652" w:rsidRPr="00D14286" w:rsidRDefault="00B2065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Московской 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20652" w:rsidRPr="00D14286" w:rsidRDefault="00B20652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2" w:type="pct"/>
          </w:tcPr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Содержание и благоу</w:t>
            </w:r>
            <w:r w:rsidR="00B21CC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стройство кладбищ, расположенных на территории 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муниципального района в соответствии с требованиями законодательства</w:t>
            </w:r>
          </w:p>
          <w:p w:rsidR="00B20652" w:rsidRPr="00D14286" w:rsidRDefault="00B20652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  <w:tcBorders>
              <w:bottom w:val="single" w:sz="4" w:space="0" w:color="auto"/>
            </w:tcBorders>
          </w:tcPr>
          <w:p w:rsidR="00FF3F99" w:rsidRPr="00D14286" w:rsidRDefault="00FF3F99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  <w:tc>
          <w:tcPr>
            <w:tcW w:w="236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бюджетов муниципальных образований муниципального района</w:t>
            </w:r>
          </w:p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FF3F99" w:rsidRPr="00AF6545" w:rsidRDefault="00E30957" w:rsidP="00E3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3532,3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" w:type="pct"/>
            <w:gridSpan w:val="2"/>
            <w:tcBorders>
              <w:bottom w:val="single" w:sz="4" w:space="0" w:color="auto"/>
            </w:tcBorders>
          </w:tcPr>
          <w:p w:rsidR="00FF3F99" w:rsidRPr="00AF6545" w:rsidRDefault="00FF3F99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402" w:type="pct"/>
            <w:gridSpan w:val="3"/>
            <w:tcBorders>
              <w:bottom w:val="single" w:sz="4" w:space="0" w:color="auto"/>
            </w:tcBorders>
          </w:tcPr>
          <w:p w:rsidR="00FF3F99" w:rsidRPr="00AF6545" w:rsidRDefault="00E30957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3032,30</w:t>
            </w:r>
          </w:p>
        </w:tc>
        <w:tc>
          <w:tcPr>
            <w:tcW w:w="299" w:type="pct"/>
            <w:gridSpan w:val="2"/>
            <w:tcBorders>
              <w:bottom w:val="single" w:sz="4" w:space="0" w:color="auto"/>
            </w:tcBorders>
          </w:tcPr>
          <w:p w:rsidR="00FF3F99" w:rsidRPr="00AF6545" w:rsidRDefault="00AF1C10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429" w:type="pct"/>
            <w:gridSpan w:val="2"/>
            <w:tcBorders>
              <w:bottom w:val="single" w:sz="4" w:space="0" w:color="auto"/>
            </w:tcBorders>
          </w:tcPr>
          <w:p w:rsidR="00FF3F99" w:rsidRPr="00AF6545" w:rsidRDefault="00767DB2" w:rsidP="00580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F3F99"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73" w:type="pct"/>
            <w:tcBorders>
              <w:bottom w:val="single" w:sz="4" w:space="0" w:color="auto"/>
            </w:tcBorders>
          </w:tcPr>
          <w:p w:rsidR="00890692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униципального района.</w:t>
            </w:r>
          </w:p>
          <w:p w:rsidR="00FF3F99" w:rsidRPr="00AF6545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FF3F99" w:rsidRPr="00AF6545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BB794A" w:rsidRPr="00BB794A" w:rsidRDefault="00FF3F99" w:rsidP="005803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  <w:tcBorders>
              <w:bottom w:val="single" w:sz="4" w:space="0" w:color="auto"/>
            </w:tcBorders>
          </w:tcPr>
          <w:p w:rsidR="00FF3F99" w:rsidRPr="00D14286" w:rsidRDefault="00FF3F99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Ограждение кладбищ</w:t>
            </w:r>
          </w:p>
        </w:tc>
      </w:tr>
      <w:tr w:rsidR="00AA36BF" w:rsidRPr="00D2794B" w:rsidTr="003869BF">
        <w:trPr>
          <w:trHeight w:val="70"/>
        </w:trPr>
        <w:tc>
          <w:tcPr>
            <w:tcW w:w="170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593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7.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Merge w:val="restart"/>
            <w:tcBorders>
              <w:bottom w:val="nil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nil"/>
            </w:tcBorders>
          </w:tcPr>
          <w:p w:rsidR="0071162B" w:rsidRPr="00D14286" w:rsidRDefault="0071162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bottom w:val="nil"/>
            </w:tcBorders>
          </w:tcPr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2" w:type="pct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0" w:type="pct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  <w:tcBorders>
              <w:bottom w:val="nil"/>
            </w:tcBorders>
          </w:tcPr>
          <w:p w:rsidR="0071162B" w:rsidRPr="00AF6545" w:rsidRDefault="0071162B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gridSpan w:val="3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99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9" w:type="pct"/>
            <w:gridSpan w:val="2"/>
            <w:tcBorders>
              <w:bottom w:val="nil"/>
            </w:tcBorders>
          </w:tcPr>
          <w:p w:rsidR="0071162B" w:rsidRPr="00AF6545" w:rsidRDefault="0071162B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545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  <w:vMerge w:val="restart"/>
            <w:tcBorders>
              <w:bottom w:val="nil"/>
            </w:tcBorders>
          </w:tcPr>
          <w:p w:rsidR="0071162B" w:rsidRPr="00AF6545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района. (</w:t>
            </w:r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AF6545" w:rsidRPr="00AF6545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="00890692" w:rsidRPr="00AF6545">
              <w:rPr>
                <w:rFonts w:ascii="Times New Roman" w:eastAsia="Times New Roman" w:hAnsi="Times New Roman" w:cs="Times New Roman"/>
                <w:lang w:eastAsia="ru-RU"/>
              </w:rPr>
              <w:t>ности)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1162B" w:rsidRPr="00AF6545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  <w:vMerge w:val="restart"/>
            <w:tcBorders>
              <w:bottom w:val="nil"/>
            </w:tcBorders>
          </w:tcPr>
          <w:p w:rsidR="0071162B" w:rsidRPr="00D14286" w:rsidRDefault="0071162B" w:rsidP="0012483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Мониторинг кладбищ подлежащих 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ции, подготовка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документации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248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ции</w:t>
            </w:r>
          </w:p>
        </w:tc>
      </w:tr>
      <w:tr w:rsidR="00AA36BF" w:rsidRPr="00D2794B" w:rsidTr="003869BF">
        <w:trPr>
          <w:trHeight w:val="1710"/>
        </w:trPr>
        <w:tc>
          <w:tcPr>
            <w:tcW w:w="170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593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52" w:type="pct"/>
            <w:tcBorders>
              <w:top w:val="nil"/>
            </w:tcBorders>
          </w:tcPr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  <w:tcBorders>
              <w:top w:val="nil"/>
            </w:tcBorders>
          </w:tcPr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F6545" w:rsidRPr="00F454BE" w:rsidRDefault="00AF6545" w:rsidP="00AF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pct"/>
            <w:gridSpan w:val="2"/>
            <w:tcBorders>
              <w:top w:val="nil"/>
            </w:tcBorders>
          </w:tcPr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6545" w:rsidRPr="00F454BE" w:rsidRDefault="00AF6545" w:rsidP="00AF6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tcBorders>
              <w:top w:val="nil"/>
            </w:tcBorders>
          </w:tcPr>
          <w:p w:rsidR="00AF6545" w:rsidRPr="00171DFF" w:rsidRDefault="00AF6545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</w:tcBorders>
          </w:tcPr>
          <w:p w:rsidR="00AF6545" w:rsidRPr="00171DFF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c>
          <w:tcPr>
            <w:tcW w:w="170" w:type="pct"/>
          </w:tcPr>
          <w:p w:rsidR="00AF6545" w:rsidRPr="00D14286" w:rsidRDefault="00F8630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593" w:type="pct"/>
          </w:tcPr>
          <w:p w:rsidR="00AF6545" w:rsidRPr="00D14286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Инвентаризация мест захоронений</w:t>
            </w:r>
          </w:p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AF6545" w:rsidRPr="00D14286" w:rsidRDefault="00AF6545" w:rsidP="005803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AF6545" w:rsidRPr="00D14286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4" w:type="pct"/>
          </w:tcPr>
          <w:p w:rsidR="00AF6545" w:rsidRPr="00F454BE" w:rsidRDefault="00AF6545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412" w:type="pct"/>
          </w:tcPr>
          <w:p w:rsidR="00AF6545" w:rsidRPr="00F454BE" w:rsidRDefault="00AF6545" w:rsidP="00D834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350" w:type="pct"/>
          </w:tcPr>
          <w:p w:rsidR="00AF6545" w:rsidRPr="00F454BE" w:rsidRDefault="00AF6545" w:rsidP="00FF3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gridSpan w:val="2"/>
          </w:tcPr>
          <w:p w:rsidR="00AF6545" w:rsidRPr="00F454BE" w:rsidRDefault="00AF6545" w:rsidP="00FF3F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2" w:type="pct"/>
            <w:gridSpan w:val="3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299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29" w:type="pct"/>
            <w:gridSpan w:val="2"/>
          </w:tcPr>
          <w:p w:rsidR="00AF6545" w:rsidRPr="00F454BE" w:rsidRDefault="00AF6545" w:rsidP="00D83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</w:tcPr>
          <w:p w:rsidR="00AF6545" w:rsidRPr="00AF6545" w:rsidRDefault="00AF6545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(у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AF6545" w:rsidRPr="00AF6545" w:rsidRDefault="00AF6545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Сергиево-Посадского 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 xml:space="preserve">го района Московской </w:t>
            </w:r>
          </w:p>
          <w:p w:rsidR="00AF6545" w:rsidRPr="00AF6545" w:rsidRDefault="00AF6545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AF6545" w:rsidRPr="00D14286" w:rsidRDefault="00AF6545" w:rsidP="0071162B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 кладбищ подлежащих инвентари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зации, подготовка документации,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проведение инвентаризации</w:t>
            </w:r>
          </w:p>
        </w:tc>
      </w:tr>
      <w:tr w:rsidR="00F8630B" w:rsidRPr="00D2794B" w:rsidTr="003869BF">
        <w:trPr>
          <w:trHeight w:val="274"/>
        </w:trPr>
        <w:tc>
          <w:tcPr>
            <w:tcW w:w="170" w:type="pct"/>
          </w:tcPr>
          <w:p w:rsidR="0071162B" w:rsidRPr="00D14286" w:rsidRDefault="00F8630B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7.2</w:t>
            </w:r>
          </w:p>
        </w:tc>
        <w:tc>
          <w:tcPr>
            <w:tcW w:w="593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Формирование данных Сергиево-Посадского муниципально-</w:t>
            </w:r>
          </w:p>
          <w:p w:rsidR="0071162B" w:rsidRPr="00D14286" w:rsidRDefault="00B27E9A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53DB">
              <w:rPr>
                <w:rFonts w:ascii="Times New Roman" w:eastAsia="Times New Roman" w:hAnsi="Times New Roman" w:cs="Times New Roman"/>
                <w:lang w:eastAsia="ru-RU"/>
              </w:rPr>
              <w:t xml:space="preserve">по захоронению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в целях  предоставления для ведения Единого реестра захоронений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кладбищах в Московской области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соглашение с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>Министерст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1162B" w:rsidRPr="00B27E9A">
              <w:rPr>
                <w:rFonts w:ascii="Times New Roman" w:eastAsia="Times New Roman" w:hAnsi="Times New Roman" w:cs="Times New Roman"/>
                <w:lang w:eastAsia="ru-RU"/>
              </w:rPr>
              <w:t xml:space="preserve">вом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>потреби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тельского рынка и услуг  Московской области  от 25.10.2016 № Д-86)  </w:t>
            </w:r>
          </w:p>
        </w:tc>
        <w:tc>
          <w:tcPr>
            <w:tcW w:w="236" w:type="pct"/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2504" w:type="pct"/>
            <w:gridSpan w:val="12"/>
            <w:tcBorders>
              <w:bottom w:val="single" w:sz="4" w:space="0" w:color="auto"/>
            </w:tcBorders>
          </w:tcPr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В пределах средств на обеспечение деятельности администрации Сергиево-Посадского муниципального района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" w:type="pct"/>
          </w:tcPr>
          <w:p w:rsidR="00890692" w:rsidRPr="00D14286" w:rsidRDefault="0071162B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садского муниципального района</w:t>
            </w:r>
            <w:r w:rsidR="00BF21E1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90692" w:rsidRPr="00D14286">
              <w:rPr>
                <w:rFonts w:ascii="Times New Roman" w:eastAsia="Times New Roman" w:hAnsi="Times New Roman" w:cs="Times New Roman"/>
                <w:lang w:eastAsia="ru-RU"/>
              </w:rPr>
              <w:t>(управление муниципальной безопас-</w:t>
            </w:r>
          </w:p>
          <w:p w:rsidR="0071162B" w:rsidRPr="00D14286" w:rsidRDefault="00890692" w:rsidP="008906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ности) 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Органы местного самоуправления городских муниципальных образований </w:t>
            </w:r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71162B" w:rsidRPr="00AF6545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71162B" w:rsidRPr="00D14286" w:rsidRDefault="0071162B" w:rsidP="00E35A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6545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71162B" w:rsidRPr="00D14286" w:rsidRDefault="00AA36BF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редоставление данных в </w:t>
            </w:r>
            <w:r w:rsidR="00AF6545" w:rsidRPr="00D14286">
              <w:rPr>
                <w:rFonts w:ascii="Times New Roman" w:eastAsia="Times New Roman" w:hAnsi="Times New Roman" w:cs="Times New Roman"/>
                <w:lang w:eastAsia="ru-RU"/>
              </w:rPr>
              <w:t>Единый реестр</w:t>
            </w:r>
            <w:r w:rsidR="0071162B"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захоронений по установленной программе.</w:t>
            </w:r>
          </w:p>
          <w:p w:rsidR="0071162B" w:rsidRPr="00D14286" w:rsidRDefault="0071162B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Мониторинг количества захоронений и наличия резерва земли на кладбищах, в целях своевременного принятия мер по</w:t>
            </w:r>
          </w:p>
          <w:p w:rsidR="0071162B" w:rsidRPr="00D14286" w:rsidRDefault="0071162B" w:rsidP="00AF65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обеспечению предоставления места погребения </w:t>
            </w:r>
          </w:p>
        </w:tc>
      </w:tr>
      <w:tr w:rsidR="00AA36BF" w:rsidRPr="00D2794B" w:rsidTr="003869BF">
        <w:trPr>
          <w:trHeight w:val="1125"/>
        </w:trPr>
        <w:tc>
          <w:tcPr>
            <w:tcW w:w="170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93" w:type="pct"/>
          </w:tcPr>
          <w:p w:rsidR="001F3C6C" w:rsidRPr="00D14286" w:rsidRDefault="00243A25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1F3C6C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8.</w:t>
            </w:r>
          </w:p>
          <w:p w:rsidR="001F3C6C" w:rsidRDefault="001F3C6C" w:rsidP="0012483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F3C6C" w:rsidRPr="00D14286" w:rsidRDefault="001F3C6C" w:rsidP="00124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hAnsi="Times New Roman" w:cs="Times New Roman"/>
                <w:color w:val="000000"/>
              </w:rPr>
              <w:t>Транспорти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D14286">
              <w:rPr>
                <w:rFonts w:ascii="Times New Roman" w:hAnsi="Times New Roman" w:cs="Times New Roman"/>
                <w:color w:val="000000"/>
              </w:rPr>
              <w:t xml:space="preserve">ровка умерших в </w:t>
            </w:r>
            <w:r w:rsidRPr="00D14286">
              <w:rPr>
                <w:rFonts w:ascii="Times New Roman" w:hAnsi="Times New Roman" w:cs="Times New Roman"/>
                <w:color w:val="000000"/>
              </w:rPr>
              <w:lastRenderedPageBreak/>
              <w:t>морг с мест обнаружения или происшествия</w:t>
            </w:r>
          </w:p>
        </w:tc>
        <w:tc>
          <w:tcPr>
            <w:tcW w:w="236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Посадского муниципального района</w:t>
            </w:r>
          </w:p>
          <w:p w:rsidR="001F3C6C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F3C6C" w:rsidRPr="00D14286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1F3C6C" w:rsidRPr="00F454BE" w:rsidRDefault="001F3C6C" w:rsidP="002E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12" w:type="pct"/>
          </w:tcPr>
          <w:p w:rsidR="001F3C6C" w:rsidRPr="00F454BE" w:rsidRDefault="00D118F5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  <w:r w:rsidR="001F3C6C"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  <w:p w:rsidR="001F3C6C" w:rsidRPr="00F454BE" w:rsidRDefault="002C4CDD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D1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118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F3C6C" w:rsidRPr="00F454BE" w:rsidRDefault="00D118F5" w:rsidP="00D118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D85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23" w:type="pct"/>
            <w:gridSpan w:val="2"/>
          </w:tcPr>
          <w:p w:rsidR="001F3C6C" w:rsidRPr="00F454BE" w:rsidRDefault="001F3C6C" w:rsidP="002E1A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gridSpan w:val="3"/>
          </w:tcPr>
          <w:p w:rsidR="00047D1B" w:rsidRPr="00047D1B" w:rsidRDefault="00D118F5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1F3C6C" w:rsidRPr="00047D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A791D" w:rsidRPr="00047D1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F3C6C" w:rsidRPr="00047D1B" w:rsidRDefault="00D118F5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2C4CDD" w:rsidRPr="00047D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Pr="00047D1B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C6C" w:rsidRDefault="00D118F5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D85AA8" w:rsidRPr="00047D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791D" w:rsidRPr="00F454BE" w:rsidRDefault="009A791D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gridSpan w:val="2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7" w:type="pct"/>
          </w:tcPr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F3C6C" w:rsidRPr="00F454BE" w:rsidRDefault="001F3C6C" w:rsidP="002E1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73" w:type="pct"/>
          </w:tcPr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Сергиево-Посадского муниципального района 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правление муниципальной безопас</w:t>
            </w: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 xml:space="preserve">Сергиево-Посадского муниципального района Московской 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lang w:eastAsia="ru-RU"/>
              </w:rPr>
              <w:t>Области.</w:t>
            </w:r>
          </w:p>
          <w:p w:rsidR="001F3C6C" w:rsidRPr="00F454BE" w:rsidRDefault="001F3C6C" w:rsidP="002E1A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</w:tc>
        <w:tc>
          <w:tcPr>
            <w:tcW w:w="472" w:type="pct"/>
          </w:tcPr>
          <w:p w:rsidR="001F3C6C" w:rsidRPr="00171DFF" w:rsidRDefault="001F3C6C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CD43C4" w:rsidRPr="00D14286" w:rsidRDefault="00CD43C4" w:rsidP="007116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593" w:type="pct"/>
          </w:tcPr>
          <w:p w:rsidR="00CD43C4" w:rsidRPr="00D14286" w:rsidRDefault="003E1F90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</w:t>
            </w:r>
            <w:r w:rsidR="00CD43C4" w:rsidRPr="00D14286">
              <w:rPr>
                <w:rFonts w:ascii="Times New Roman" w:eastAsia="Times New Roman" w:hAnsi="Times New Roman" w:cs="Times New Roman"/>
                <w:lang w:eastAsia="ru-RU"/>
              </w:rPr>
              <w:t>ероприятие 9</w:t>
            </w:r>
          </w:p>
          <w:p w:rsidR="00124836" w:rsidRDefault="00124836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Захоронение тел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умерших,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не имеющих супруга, близких родственников, иных </w:t>
            </w:r>
            <w:r w:rsidR="00F454BE" w:rsidRPr="00D14286">
              <w:rPr>
                <w:rFonts w:ascii="Times New Roman" w:eastAsia="Times New Roman" w:hAnsi="Times New Roman" w:cs="Times New Roman"/>
                <w:lang w:eastAsia="ru-RU"/>
              </w:rPr>
              <w:t>родственников,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 либо, законных представителей умерших и неустановленных личностей из морга после судебно-медицинской экспертизы</w:t>
            </w:r>
          </w:p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CD43C4" w:rsidRPr="00D14286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2017-2021</w:t>
            </w:r>
          </w:p>
        </w:tc>
        <w:tc>
          <w:tcPr>
            <w:tcW w:w="452" w:type="pct"/>
          </w:tcPr>
          <w:p w:rsidR="00CD43C4" w:rsidRPr="00D14286" w:rsidRDefault="00CD43C4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района</w:t>
            </w:r>
          </w:p>
        </w:tc>
        <w:tc>
          <w:tcPr>
            <w:tcW w:w="314" w:type="pct"/>
          </w:tcPr>
          <w:p w:rsidR="00CD43C4" w:rsidRPr="00F454BE" w:rsidRDefault="00CD43C4" w:rsidP="00CD3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</w:tcPr>
          <w:p w:rsidR="00CD43C4" w:rsidRPr="00F454BE" w:rsidRDefault="00E02BD3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302,7</w:t>
            </w:r>
          </w:p>
        </w:tc>
        <w:tc>
          <w:tcPr>
            <w:tcW w:w="369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3" w:type="pct"/>
            <w:gridSpan w:val="2"/>
          </w:tcPr>
          <w:p w:rsidR="00CD43C4" w:rsidRPr="00F454BE" w:rsidRDefault="00CD43C4" w:rsidP="005803D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gridSpan w:val="3"/>
          </w:tcPr>
          <w:p w:rsidR="00CD43C4" w:rsidRPr="00F454BE" w:rsidRDefault="00E02BD3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302,7</w:t>
            </w:r>
          </w:p>
        </w:tc>
        <w:tc>
          <w:tcPr>
            <w:tcW w:w="338" w:type="pct"/>
            <w:gridSpan w:val="2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CD43C4" w:rsidRPr="00F454BE" w:rsidRDefault="00CD43C4" w:rsidP="00580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</w:tcPr>
          <w:p w:rsidR="00CD43C4" w:rsidRPr="00F454BE" w:rsidRDefault="00CD43C4" w:rsidP="006428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4BE">
              <w:rPr>
                <w:rFonts w:ascii="Times New Roman" w:hAnsi="Times New Roman" w:cs="Times New Roman"/>
              </w:rPr>
              <w:t>МКУ «ССВПД СП»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Администрация Сергиево-Посадского муниципального района (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управление муниципальной безопас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 xml:space="preserve">ности) Органы местного самоуправления городских муниципальных образований </w:t>
            </w:r>
          </w:p>
          <w:p w:rsidR="00CD43C4" w:rsidRPr="00D14286" w:rsidRDefault="00CD43C4" w:rsidP="002E6C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Сергиево-Посадского муниципально</w:t>
            </w:r>
            <w:r w:rsidR="0012483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 района Московской </w:t>
            </w:r>
          </w:p>
          <w:p w:rsidR="00CD43C4" w:rsidRPr="00D14286" w:rsidRDefault="00F454BE" w:rsidP="00642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28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бласти</w:t>
            </w:r>
          </w:p>
        </w:tc>
        <w:tc>
          <w:tcPr>
            <w:tcW w:w="472" w:type="pct"/>
          </w:tcPr>
          <w:p w:rsidR="00CD43C4" w:rsidRPr="00171DFF" w:rsidRDefault="00CD43C4" w:rsidP="00D834E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756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Итого по программе:</w:t>
            </w:r>
          </w:p>
        </w:tc>
        <w:tc>
          <w:tcPr>
            <w:tcW w:w="236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2017-2021</w:t>
            </w:r>
          </w:p>
        </w:tc>
        <w:tc>
          <w:tcPr>
            <w:tcW w:w="452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320940,32</w:t>
            </w:r>
          </w:p>
        </w:tc>
        <w:tc>
          <w:tcPr>
            <w:tcW w:w="412" w:type="pct"/>
          </w:tcPr>
          <w:p w:rsidR="00F454BE" w:rsidRPr="00F454BE" w:rsidRDefault="00F454BE" w:rsidP="00E02BD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1933</w:t>
            </w:r>
            <w:r w:rsidR="00E02BD3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345691,25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366041,9</w:t>
            </w: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401435,8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400776,6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419512,4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Средства бюджета Сергиево-Посадского муниципального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20600,00</w:t>
            </w:r>
          </w:p>
        </w:tc>
        <w:tc>
          <w:tcPr>
            <w:tcW w:w="412" w:type="pct"/>
          </w:tcPr>
          <w:p w:rsidR="00F454BE" w:rsidRPr="00F454BE" w:rsidRDefault="00F454BE" w:rsidP="00E02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  <w:r w:rsidR="00E02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</w:t>
            </w: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02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26350,50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36 017,1</w:t>
            </w:r>
          </w:p>
        </w:tc>
        <w:tc>
          <w:tcPr>
            <w:tcW w:w="411" w:type="pct"/>
            <w:gridSpan w:val="3"/>
          </w:tcPr>
          <w:p w:rsidR="00F454BE" w:rsidRPr="00F454BE" w:rsidRDefault="00E02BD3" w:rsidP="00E02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27911,8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26061,</w:t>
            </w: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26061,0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983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16792,1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4BE">
              <w:rPr>
                <w:rFonts w:ascii="Times New Roman" w:hAnsi="Times New Roman" w:cs="Times New Roman"/>
                <w:sz w:val="20"/>
                <w:szCs w:val="20"/>
              </w:rPr>
              <w:t>16 792,1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F454BE" w:rsidRPr="00F454BE" w:rsidRDefault="00F454BE" w:rsidP="00F45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AA36BF" w:rsidRPr="00D2794B" w:rsidTr="003869BF">
        <w:trPr>
          <w:trHeight w:val="699"/>
        </w:trPr>
        <w:tc>
          <w:tcPr>
            <w:tcW w:w="170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3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</w:tcPr>
          <w:p w:rsidR="00F454BE" w:rsidRPr="00D14286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2" w:type="pct"/>
          </w:tcPr>
          <w:p w:rsidR="00F454BE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Внебюджет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F454BE" w:rsidRPr="009C22B2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2B2">
              <w:rPr>
                <w:rFonts w:ascii="Times New Roman" w:eastAsia="Times New Roman" w:hAnsi="Times New Roman" w:cs="Times New Roman"/>
                <w:lang w:eastAsia="ru-RU"/>
              </w:rPr>
              <w:t>ные средства</w:t>
            </w:r>
          </w:p>
        </w:tc>
        <w:tc>
          <w:tcPr>
            <w:tcW w:w="314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300340,32</w:t>
            </w:r>
          </w:p>
          <w:p w:rsidR="00F454BE" w:rsidRPr="00F454BE" w:rsidRDefault="00F454BE" w:rsidP="00F4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412" w:type="pct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1774404,55</w:t>
            </w:r>
          </w:p>
        </w:tc>
        <w:tc>
          <w:tcPr>
            <w:tcW w:w="369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319340,75</w:t>
            </w:r>
          </w:p>
        </w:tc>
        <w:tc>
          <w:tcPr>
            <w:tcW w:w="323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330024,8</w:t>
            </w:r>
          </w:p>
        </w:tc>
        <w:tc>
          <w:tcPr>
            <w:tcW w:w="411" w:type="pct"/>
            <w:gridSpan w:val="3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356872,0</w:t>
            </w:r>
          </w:p>
        </w:tc>
        <w:tc>
          <w:tcPr>
            <w:tcW w:w="338" w:type="pct"/>
            <w:gridSpan w:val="2"/>
          </w:tcPr>
          <w:p w:rsidR="00F454BE" w:rsidRPr="00F454BE" w:rsidRDefault="00F454BE" w:rsidP="00F454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374715,6</w:t>
            </w:r>
          </w:p>
        </w:tc>
        <w:tc>
          <w:tcPr>
            <w:tcW w:w="337" w:type="pct"/>
          </w:tcPr>
          <w:p w:rsidR="00F454BE" w:rsidRPr="00F454BE" w:rsidRDefault="00F454BE" w:rsidP="00F454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4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393451,40</w:t>
            </w:r>
          </w:p>
        </w:tc>
        <w:tc>
          <w:tcPr>
            <w:tcW w:w="573" w:type="pct"/>
          </w:tcPr>
          <w:p w:rsidR="00F454BE" w:rsidRPr="00F454BE" w:rsidRDefault="00F454BE" w:rsidP="00F454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</w:tcPr>
          <w:p w:rsidR="00F454BE" w:rsidRPr="00171DFF" w:rsidRDefault="00F454BE" w:rsidP="00F454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DE1505" w:rsidRPr="004E1571" w:rsidRDefault="00DE1505" w:rsidP="00DE1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1505" w:rsidRPr="004E1571" w:rsidSect="003A1E07">
          <w:headerReference w:type="default" r:id="rId12"/>
          <w:headerReference w:type="first" r:id="rId13"/>
          <w:pgSz w:w="16838" w:h="11905" w:orient="landscape"/>
          <w:pgMar w:top="1985" w:right="1134" w:bottom="567" w:left="1134" w:header="510" w:footer="454" w:gutter="0"/>
          <w:cols w:space="720"/>
          <w:titlePg/>
          <w:docGrid w:linePitch="299"/>
        </w:sectPr>
      </w:pPr>
    </w:p>
    <w:p w:rsidR="00FB19E3" w:rsidRPr="004B626D" w:rsidRDefault="00FB19E3" w:rsidP="004B626D">
      <w:pPr>
        <w:pStyle w:val="a9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ПЛАНИРУЕМЫЕ РЕЗУЛЬТАТЫ РЕАЛИЗАЦИИ МУНИЦИПАЛЬНОЙ ПРОГРАММЫ</w:t>
      </w:r>
    </w:p>
    <w:p w:rsidR="00FB19E3" w:rsidRPr="004E1571" w:rsidRDefault="00FB19E3" w:rsidP="00FB1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57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«Сергиево-Посадский муниципальный район Московской области»</w:t>
      </w:r>
    </w:p>
    <w:p w:rsidR="00C53BE3" w:rsidRPr="007A1F86" w:rsidRDefault="00C53BE3" w:rsidP="00C53B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F86">
        <w:rPr>
          <w:rFonts w:ascii="Times New Roman" w:hAnsi="Times New Roman" w:cs="Times New Roman"/>
          <w:sz w:val="24"/>
          <w:szCs w:val="24"/>
        </w:rPr>
        <w:t>«Развитие потребительского рынка и услуг на территории  Сергиево-Посадского муниципального района Московской области»</w:t>
      </w:r>
    </w:p>
    <w:p w:rsidR="00C53BE3" w:rsidRDefault="00C53BE3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7911" w:rsidRPr="00FB19E3" w:rsidRDefault="00107911" w:rsidP="00FB19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1"/>
        <w:gridCol w:w="2729"/>
        <w:gridCol w:w="1722"/>
        <w:gridCol w:w="1121"/>
        <w:gridCol w:w="1717"/>
        <w:gridCol w:w="739"/>
        <w:gridCol w:w="851"/>
        <w:gridCol w:w="854"/>
        <w:gridCol w:w="995"/>
        <w:gridCol w:w="1001"/>
        <w:gridCol w:w="1731"/>
      </w:tblGrid>
      <w:tr w:rsidR="00572723" w:rsidRPr="00FB19E3" w:rsidTr="00707C2C"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показателя*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57272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723">
              <w:rPr>
                <w:rFonts w:ascii="Times New Roman" w:eastAsia="Times New Roman" w:hAnsi="Times New Roman" w:cs="Times New Roman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723" w:rsidRPr="00FB19E3" w:rsidRDefault="0057272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основного мероприятия в перечне мероприятий подпрограммы</w:t>
            </w:r>
          </w:p>
        </w:tc>
      </w:tr>
      <w:tr w:rsidR="00572723" w:rsidRPr="00FB19E3" w:rsidTr="00707C2C"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FB19E3" w:rsidRDefault="00C53BE3" w:rsidP="00FB1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2017 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E3" w:rsidRPr="008846A5" w:rsidRDefault="00C53BE3" w:rsidP="00C5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2021год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E3" w:rsidRPr="00FB19E3" w:rsidRDefault="00C53BE3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Обеспеченность населения площадью торговых объектов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 /1000</w:t>
            </w:r>
          </w:p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жителей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9300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890,0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F0400D" w:rsidRPr="00256B2A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966,36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972,0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1017,2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1054,2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400D" w:rsidRPr="002F79BB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79BB">
              <w:rPr>
                <w:rFonts w:ascii="Times New Roman" w:eastAsia="Times New Roman" w:hAnsi="Times New Roman" w:cs="Times New Roman"/>
                <w:lang w:eastAsia="ru-RU"/>
              </w:rPr>
              <w:t>1106,5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«Цивилизованная торговля»</w:t>
            </w:r>
          </w:p>
          <w:p w:rsidR="00AD4088" w:rsidRPr="008846A5" w:rsidRDefault="00AD4088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(эффективность работы органов местного самоуправления по организации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 торговой деятельности)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1946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F0400D" w:rsidP="0019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53D73" w:rsidRDefault="00AD4088" w:rsidP="001946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572723" w:rsidP="006775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Прирост посадочных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мест на</w:t>
            </w:r>
            <w:r w:rsidR="00F0400D"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 объектах общественного питания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B84D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Прирост рабочих мест на объектах бытовых услуг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556C98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</w:t>
            </w:r>
            <w:r w:rsidRPr="00F022F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8846A5" w:rsidRDefault="00F0400D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185,0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0D" w:rsidRPr="00FB19E3" w:rsidRDefault="00F0400D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754A9C" w:rsidRDefault="00AD4088" w:rsidP="00754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введенных банных объектов по 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</w:t>
            </w:r>
            <w:r w:rsidR="00754A9C">
              <w:rPr>
                <w:rFonts w:ascii="Times New Roman" w:eastAsia="Times New Roman" w:hAnsi="Times New Roman" w:cs="Times New Roman"/>
                <w:lang w:eastAsia="ru-RU"/>
              </w:rPr>
              <w:t>рограмме "100 бань Подмосковья"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D429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3E1F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территории муниципального района муниципального казённого учреждения в сфере</w:t>
            </w:r>
            <w:r w:rsidR="003E1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погребения и похоронного 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принципу : 1 муниципальный район-1 МКУ)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517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72723" w:rsidRPr="00FB19E3" w:rsidTr="00707C2C">
        <w:trPr>
          <w:trHeight w:val="244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Default="00AD4088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E1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Default="00F73445" w:rsidP="00FB1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445" w:rsidRPr="00FB19E3" w:rsidRDefault="00F73445" w:rsidP="00707C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B19E3" w:rsidRDefault="00AD4088" w:rsidP="00F7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Чистое кладбище -Д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оля кладби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щ, соответствующих требованиям П</w:t>
            </w:r>
            <w:r w:rsidRPr="008846A5">
              <w:rPr>
                <w:rFonts w:ascii="Times New Roman" w:eastAsia="Times New Roman" w:hAnsi="Times New Roman" w:cs="Times New Roman"/>
                <w:lang w:eastAsia="ru-RU"/>
              </w:rPr>
              <w:t>орядка деятельности общественных кладбищ и крематориев на территории Сергиево-Посадского муниципального района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FD2E31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556C98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89D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AD4088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8846A5" w:rsidRDefault="002D267A" w:rsidP="00F5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8" w:rsidRPr="00FB19E3" w:rsidRDefault="00AD4088" w:rsidP="00FB19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 </w:t>
            </w:r>
          </w:p>
        </w:tc>
      </w:tr>
      <w:tr w:rsidR="00572723" w:rsidRPr="00FB19E3" w:rsidTr="00707C2C">
        <w:trPr>
          <w:trHeight w:val="1095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445" w:rsidRPr="00F73445" w:rsidRDefault="00F73445" w:rsidP="004F7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3E139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Доля кладбищ, соответствующих требованиям Порядка де</w:t>
            </w:r>
            <w:r w:rsidR="00572723">
              <w:rPr>
                <w:rFonts w:ascii="Times New Roman" w:hAnsi="Times New Roman" w:cs="Times New Roman"/>
                <w:color w:val="000000" w:themeColor="text1"/>
              </w:rPr>
              <w:t>ятельности общественных кладбищ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66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5078BA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72723" w:rsidRPr="00FB19E3" w:rsidTr="00707C2C">
        <w:trPr>
          <w:trHeight w:val="26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4F7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E139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A36556" w:rsidP="00707C2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Инвентаризация мест захоронений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ind w:firstLine="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73445" w:rsidP="005803DF">
            <w:pPr>
              <w:autoSpaceDE w:val="0"/>
              <w:autoSpaceDN w:val="0"/>
              <w:adjustRightInd w:val="0"/>
              <w:spacing w:line="240" w:lineRule="auto"/>
              <w:ind w:left="81" w:right="8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445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45" w:rsidRPr="00F73445" w:rsidRDefault="00F13CD0" w:rsidP="005803DF">
            <w:pPr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572723" w:rsidRPr="00FB19E3" w:rsidTr="00707C2C">
        <w:trPr>
          <w:trHeight w:val="2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846A5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«Ликвидация незаконных нестационарных </w:t>
            </w:r>
            <w:r w:rsidR="00FD2E31">
              <w:rPr>
                <w:rFonts w:ascii="Times New Roman" w:eastAsia="Times New Roman" w:hAnsi="Times New Roman" w:cs="Times New Roman"/>
                <w:lang w:eastAsia="ru-RU"/>
              </w:rPr>
              <w:t xml:space="preserve">торговых </w:t>
            </w:r>
            <w:r w:rsidR="00707C2C">
              <w:rPr>
                <w:rFonts w:ascii="Times New Roman" w:eastAsia="Times New Roman" w:hAnsi="Times New Roman" w:cs="Times New Roman"/>
                <w:lang w:eastAsia="ru-RU"/>
              </w:rPr>
              <w:t>объектов»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FB19E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853D73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2723" w:rsidRPr="00FB19E3" w:rsidTr="00707C2C">
        <w:trPr>
          <w:trHeight w:val="10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Default="003E1390" w:rsidP="00FD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lang w:eastAsia="ru-RU"/>
              </w:rPr>
              <w:t>Доля обращений  по вопросу защиты прав потребителей от общего количества поступивших обращений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2, 1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90" w:rsidRPr="0057344E" w:rsidRDefault="003E1390" w:rsidP="00FD2E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B19E3" w:rsidRPr="00FB19E3" w:rsidRDefault="00FB19E3" w:rsidP="00FB19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иное. </w:t>
      </w:r>
    </w:p>
    <w:p w:rsidR="00FB19E3" w:rsidRPr="00FB19E3" w:rsidRDefault="00FB19E3" w:rsidP="00FB19E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62CD8" w:rsidRDefault="00262CD8" w:rsidP="00262C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CD8" w:rsidRPr="00AB3A85" w:rsidRDefault="00262CD8" w:rsidP="00262CD8">
      <w:pPr>
        <w:pStyle w:val="ConsPlusNormal"/>
        <w:numPr>
          <w:ilvl w:val="0"/>
          <w:numId w:val="4"/>
        </w:numPr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МЕТОДИКА РАСЧЕТА ЗНАЧЕНИЙ ПОКАЗАТЕЛЕЙ</w:t>
      </w:r>
    </w:p>
    <w:p w:rsidR="00262CD8" w:rsidRPr="00AB3A85" w:rsidRDefault="00262CD8" w:rsidP="00262CD8">
      <w:pPr>
        <w:pStyle w:val="ConsPlusNormal"/>
        <w:spacing w:line="276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eastAsia="en-US"/>
        </w:rPr>
      </w:pPr>
      <w:r w:rsidRPr="00AB3A85">
        <w:rPr>
          <w:rFonts w:ascii="Times New Roman" w:hAnsi="Times New Roman" w:cs="Times New Roman"/>
          <w:sz w:val="24"/>
          <w:szCs w:val="24"/>
          <w:lang w:eastAsia="en-US"/>
        </w:rPr>
        <w:t>ЭФФЕКТИВНОСТИ РЕАЛИЗАЦИИ МУНИЦИПАЛЬНОЙ ПРОГРАММЫ</w:t>
      </w:r>
    </w:p>
    <w:p w:rsidR="00262CD8" w:rsidRPr="00AB3A85" w:rsidRDefault="00262CD8" w:rsidP="0026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программы.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896">
        <w:rPr>
          <w:rFonts w:ascii="Times New Roman" w:hAnsi="Times New Roman" w:cs="Times New Roman"/>
          <w:b/>
          <w:bCs/>
          <w:sz w:val="24"/>
          <w:szCs w:val="24"/>
        </w:rPr>
        <w:t>1. Обеспеченность населения площадью торговых объектов.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Значение показателя рассчитывается как отношение площади торговых объектов предприятий розничной торговли в Сергиево-Посадском муниципальном районе  к численности постоянного населения муниципального района.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Единица измерения: кв. м на 1000 человек.</w:t>
      </w:r>
    </w:p>
    <w:p w:rsidR="00262CD8" w:rsidRPr="005B3896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3896">
        <w:rPr>
          <w:rFonts w:ascii="Times New Roman" w:hAnsi="Times New Roman" w:cs="Times New Roman"/>
          <w:sz w:val="24"/>
          <w:szCs w:val="24"/>
        </w:rPr>
        <w:t>Источник получения информации - данные Федеральной службы государственной статистики (далее - Росстат) о численности населения Сергиево-Посадского муниципального района и данные о площадях торговых объектов предприятий розничной торговли, предоставляемые администрациями городских и сельских поселений Сергиево- Посадского муниципального района по запросу администрации Сергиево-Посадского муниципального района.</w:t>
      </w:r>
    </w:p>
    <w:p w:rsidR="00262CD8" w:rsidRDefault="0030081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62CD8" w:rsidRPr="005B3896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Форма</w:t>
        </w:r>
      </w:hyperlink>
      <w:r w:rsidR="00262CD8" w:rsidRPr="005B3896">
        <w:rPr>
          <w:rFonts w:ascii="Times New Roman" w:hAnsi="Times New Roman" w:cs="Times New Roman"/>
          <w:sz w:val="24"/>
          <w:szCs w:val="24"/>
        </w:rPr>
        <w:t xml:space="preserve"> Росстата № 1-МО «Сведения об объектах инфраструктуры муниципального образования».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Данные о приросте торговых площадей, предоставляемые администрациями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образов</w:t>
      </w:r>
      <w:r>
        <w:rPr>
          <w:rFonts w:ascii="Times New Roman" w:hAnsi="Times New Roman" w:cs="Times New Roman"/>
          <w:bCs/>
          <w:sz w:val="24"/>
          <w:szCs w:val="24"/>
        </w:rPr>
        <w:t>аний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 w:rsidRPr="00AB17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за отчетный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bCs/>
          <w:sz w:val="24"/>
          <w:szCs w:val="24"/>
        </w:rPr>
        <w:t>по запросу</w:t>
      </w:r>
      <w:r w:rsidRPr="00AB17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9B2F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B1799">
        <w:rPr>
          <w:rFonts w:ascii="Times New Roman" w:hAnsi="Times New Roman" w:cs="Times New Roman"/>
          <w:bCs/>
          <w:sz w:val="24"/>
          <w:szCs w:val="24"/>
        </w:rPr>
        <w:t>Сергиево-Посадского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Единица измерения: тыс. кв. 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2.</w:t>
      </w:r>
      <w:r w:rsidRPr="00FD2E31">
        <w:rPr>
          <w:rFonts w:ascii="Times New Roman" w:eastAsia="Times New Roman" w:hAnsi="Times New Roman" w:cs="Times New Roman"/>
          <w:b/>
          <w:lang w:eastAsia="ru-RU"/>
        </w:rPr>
        <w:t>«Цивилизованная торговля» (эффективность работы органов местного самоуправления по организации торговой деятельности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</w:p>
    <w:p w:rsidR="00262CD8" w:rsidRPr="00246623" w:rsidRDefault="00B27A4E" w:rsidP="00B27A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2CD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62CD8" w:rsidRPr="00246623">
        <w:rPr>
          <w:rFonts w:ascii="Times New Roman" w:eastAsia="Times New Roman" w:hAnsi="Times New Roman" w:cs="Times New Roman"/>
          <w:lang w:eastAsia="ru-RU"/>
        </w:rPr>
        <w:t>Показатель  рассчитывается</w:t>
      </w:r>
      <w:r w:rsidR="00262C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62CD8" w:rsidRPr="00246623">
        <w:rPr>
          <w:rFonts w:ascii="Times New Roman" w:eastAsia="Times New Roman" w:hAnsi="Times New Roman" w:cs="Times New Roman"/>
          <w:lang w:eastAsia="ru-RU"/>
        </w:rPr>
        <w:t xml:space="preserve"> по методике  расчёта рейтингового показателя:</w:t>
      </w:r>
    </w:p>
    <w:p w:rsidR="00262CD8" w:rsidRDefault="00B27A4E" w:rsidP="00B27A4E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</w:t>
      </w:r>
      <w:r w:rsidR="00262CD8"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= Тн х Кд + Тя, где:</w:t>
      </w:r>
    </w:p>
    <w:p w:rsidR="00262CD8" w:rsidRPr="006A317E" w:rsidRDefault="00262CD8" w:rsidP="00B27A4E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6A31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- показатель эффективности работы органов местного самоуправления по организации торговой деятельности, баллы;</w:t>
      </w:r>
    </w:p>
    <w:p w:rsidR="00262CD8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Тн - </w:t>
      </w:r>
      <w:r w:rsidRPr="006A317E">
        <w:rPr>
          <w:rFonts w:ascii="Times New Roman" w:hAnsi="Times New Roman" w:cs="Times New Roman"/>
          <w:i/>
          <w:sz w:val="24"/>
          <w:szCs w:val="24"/>
          <w:lang w:bidi="ru-RU"/>
        </w:rPr>
        <w:t>оценка организации деятельности органов местного самоуправления по размещению нестационарных торговых объектов, складывается из следующих значений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:</w:t>
      </w:r>
    </w:p>
    <w:p w:rsidR="00262CD8" w:rsidRPr="00B27A4E" w:rsidRDefault="00B27A4E" w:rsidP="00B27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52B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62CD8" w:rsidRPr="007352BB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262CD8" w:rsidRPr="00B27A4E">
        <w:rPr>
          <w:rFonts w:ascii="Times New Roman" w:hAnsi="Times New Roman" w:cs="Times New Roman"/>
          <w:sz w:val="24"/>
          <w:szCs w:val="24"/>
          <w:lang w:bidi="ru-RU"/>
        </w:rPr>
        <w:t>Тн</w:t>
      </w:r>
      <w:r w:rsidR="00262CD8" w:rsidRPr="00B27A4E">
        <w:rPr>
          <w:rFonts w:ascii="Times New Roman" w:hAnsi="Times New Roman" w:cs="Times New Roman"/>
          <w:sz w:val="24"/>
          <w:szCs w:val="24"/>
          <w:lang w:val="en-US" w:bidi="en-US"/>
        </w:rPr>
        <w:t xml:space="preserve"> = A + B </w:t>
      </w:r>
      <w:r w:rsidR="00262CD8" w:rsidRPr="00B27A4E">
        <w:rPr>
          <w:rFonts w:ascii="Times New Roman" w:hAnsi="Times New Roman" w:cs="Times New Roman"/>
          <w:sz w:val="24"/>
          <w:szCs w:val="24"/>
          <w:lang w:val="en-US" w:bidi="ru-RU"/>
        </w:rPr>
        <w:t xml:space="preserve">+ </w:t>
      </w:r>
      <w:r w:rsidR="00262CD8" w:rsidRPr="00B27A4E">
        <w:rPr>
          <w:rFonts w:ascii="Times New Roman" w:hAnsi="Times New Roman" w:cs="Times New Roman"/>
          <w:sz w:val="24"/>
          <w:szCs w:val="24"/>
          <w:lang w:val="en-US" w:bidi="en-US"/>
        </w:rPr>
        <w:t xml:space="preserve">C + D + E, </w:t>
      </w:r>
      <w:r w:rsidR="00262CD8" w:rsidRPr="00B27A4E">
        <w:rPr>
          <w:rFonts w:ascii="Times New Roman" w:hAnsi="Times New Roman" w:cs="Times New Roman"/>
          <w:sz w:val="24"/>
          <w:szCs w:val="24"/>
          <w:lang w:bidi="ru-RU"/>
        </w:rPr>
        <w:t>где</w:t>
      </w:r>
      <w:r w:rsidR="00262CD8" w:rsidRPr="00B27A4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А — отсутствие нестационарных торговых объектов, несоответствующих утвержденному архитектурному решению внешнего облика нестационарн</w:t>
      </w:r>
      <w:r>
        <w:rPr>
          <w:rFonts w:ascii="Times New Roman" w:hAnsi="Times New Roman" w:cs="Times New Roman"/>
          <w:sz w:val="24"/>
          <w:szCs w:val="24"/>
          <w:lang w:bidi="ru-RU"/>
        </w:rPr>
        <w:t>ых торговых объектов: 3,5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В —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</w:t>
      </w:r>
      <w:r>
        <w:rPr>
          <w:rFonts w:ascii="Times New Roman" w:hAnsi="Times New Roman" w:cs="Times New Roman"/>
          <w:sz w:val="24"/>
          <w:szCs w:val="24"/>
          <w:lang w:bidi="ru-RU"/>
        </w:rPr>
        <w:t>м Московской области: 1,5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— наличие муниципального правового акта, определяющего порядок проведения аукционов на право размещения нестационарных торговых объектов в электронной форме: 1 </w:t>
      </w:r>
      <w:r>
        <w:rPr>
          <w:rFonts w:ascii="Times New Roman" w:hAnsi="Times New Roman" w:cs="Times New Roman"/>
          <w:sz w:val="24"/>
          <w:szCs w:val="24"/>
          <w:lang w:bidi="ru-RU"/>
        </w:rPr>
        <w:t>балл;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D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— эффективное размещение нестационарных торговых объектов посредством </w:t>
      </w:r>
      <w:r>
        <w:rPr>
          <w:rFonts w:ascii="Times New Roman" w:hAnsi="Times New Roman" w:cs="Times New Roman"/>
          <w:sz w:val="24"/>
          <w:szCs w:val="24"/>
          <w:lang w:bidi="ru-RU"/>
        </w:rPr>
        <w:t>проведения аукционов: 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Е — отсутствие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Федерации: 1,5 балла.</w:t>
      </w:r>
    </w:p>
    <w:p w:rsidR="00262CD8" w:rsidRPr="002C59D7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2C59D7">
        <w:rPr>
          <w:rFonts w:ascii="Times New Roman" w:hAnsi="Times New Roman" w:cs="Times New Roman"/>
          <w:sz w:val="24"/>
          <w:szCs w:val="24"/>
          <w:lang w:bidi="ru-RU"/>
        </w:rPr>
        <w:t>Кд — коэффициент эффективности работы органов местного самоуправления по демонтажу незаконно размещенных нестационарных торговых объектов,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Кд =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/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F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количество ликвидированных незаконно размещенных нестационарных торговых объектов, нарастающим итогом,                                                                                                                                                                      единиц;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G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—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объектов, выявленных в отчетном периоде, нарастающим итогом, единиц.</w:t>
      </w:r>
    </w:p>
    <w:p w:rsidR="00262CD8" w:rsidRPr="002C59D7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2C59D7">
        <w:rPr>
          <w:rFonts w:ascii="Times New Roman" w:hAnsi="Times New Roman" w:cs="Times New Roman"/>
          <w:sz w:val="24"/>
          <w:szCs w:val="24"/>
          <w:lang w:bidi="ru-RU"/>
        </w:rPr>
        <w:t>Тя - оценка организации деятельности органов местного самоуправления при организации и проведении ярмарок,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Тя = Н - I +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,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где: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Н —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Своевременное, оформленное в соответствии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установленной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формой, предоставление информации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 планируемых ярмарках на территории муниципального образования для внесения в Реестр ярмарок</w:t>
      </w:r>
      <w:r>
        <w:rPr>
          <w:rFonts w:ascii="Times New Roman" w:hAnsi="Times New Roman" w:cs="Times New Roman"/>
          <w:sz w:val="24"/>
          <w:szCs w:val="24"/>
          <w:lang w:bidi="ru-RU"/>
        </w:rPr>
        <w:t>: 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Своевременное, оформленное в соответствии с установленной формой, предоставление отчета о проведенных ярмарках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Факт проведения ярморочных мероприятий на территории муниципального образования: </w:t>
      </w:r>
      <w:r>
        <w:rPr>
          <w:rFonts w:ascii="Times New Roman" w:hAnsi="Times New Roman" w:cs="Times New Roman"/>
          <w:sz w:val="24"/>
          <w:szCs w:val="24"/>
          <w:lang w:bidi="ru-RU"/>
        </w:rPr>
        <w:t>2,5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Предоставление скан-копии информации о наличии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свободных мест для проведения ярмарок, размещенной на сайте муниципального образования 2</w:t>
      </w:r>
      <w:r>
        <w:rPr>
          <w:rFonts w:ascii="Times New Roman" w:hAnsi="Times New Roman" w:cs="Times New Roman"/>
          <w:sz w:val="24"/>
          <w:szCs w:val="24"/>
          <w:lang w:bidi="ru-RU"/>
        </w:rPr>
        <w:t>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ru-RU"/>
        </w:rPr>
        <w:t>I — уровень качества организуемых ярмарочных мероприятий, их соответствие требованиям законодательства (выявленные нарушения требований к организации ярмарок), складывается из следующих значений: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7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Повторные организация и проведение ярмарки в местах, не включенных в Сводный перечень мест проведения ярмарок, в соответствии с изданным нормативным правовым актом органа местного самоуправления: 14 баллов</w:t>
      </w:r>
      <w:r>
        <w:rPr>
          <w:rFonts w:ascii="Times New Roman" w:hAnsi="Times New Roman" w:cs="Times New Roman"/>
          <w:sz w:val="24"/>
          <w:szCs w:val="24"/>
          <w:lang w:bidi="ru-RU"/>
        </w:rPr>
        <w:t>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Организация и проведение ярмарки в местах, не включенных в Сводный перечень мест проведения ярмарок: 5 баллов.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Повторные организация и проведение ярмарки в местах, не включенных в Сводный перечень мест проведения ярмарок: </w:t>
      </w:r>
      <w:r>
        <w:rPr>
          <w:rFonts w:ascii="Times New Roman" w:hAnsi="Times New Roman" w:cs="Times New Roman"/>
          <w:sz w:val="24"/>
          <w:szCs w:val="24"/>
          <w:lang w:bidi="ru-RU"/>
        </w:rPr>
        <w:t>10 баллов;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сроков проведения ярмарки, установленных законодательством: 4 балла.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Нарушение требований к организации ярмарок, установленных Порядком организации ярмарок на территории Московской области и продажи товаров (выполнения работ, оказания услуг) на них, утвержденным постановлением Правительства Московской области от 07.11.2012 № 1394/40, а именно: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вывески с указанием информации об организаторе ярмарки, его наименовании, месте его нахождения, режиме работы ярмарки: 0,5 балла;</w:t>
      </w:r>
    </w:p>
    <w:p w:rsidR="00262CD8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информационного стенда: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наличие в месте проведения ярмарки заглубленных конструкций, размещение ярмарочных конструкций на газонах: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специальной одежды единого образца:0,5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нумерации торговых мест согласно схеме размещения торговых мест на ярмарке: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на месте проведения ярмарки контейнеров для сбора мусора и биологических отходов, биотуалетов: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не приведение в надлежащее санитарное состояние места проведения ярмарки по ее окончании: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отсутствие у участников ярмарки торгового оборудования, 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хранения: 0,5 балла;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торговля товарами, запрещенными к реализации на ярмарках: 0,5 балла.</w:t>
      </w:r>
    </w:p>
    <w:p w:rsidR="00262CD8" w:rsidRPr="006A317E" w:rsidRDefault="00262CD8" w:rsidP="00B27A4E">
      <w:pPr>
        <w:pStyle w:val="a9"/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- проведение тематических ярмарок с освещением в муниципальных и региональных средствах массовой информации: по 2 балла за каждое проведенное мероприятие, с учетом следующих ограничений: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&lt; 5 и (или)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Pr="006A317E">
        <w:rPr>
          <w:rFonts w:ascii="Times New Roman" w:hAnsi="Times New Roman" w:cs="Times New Roman"/>
          <w:sz w:val="24"/>
          <w:szCs w:val="24"/>
        </w:rPr>
        <w:t>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&lt; 7,5, то максимальное значение расчетного показателя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составляет не более 4 баллов;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если в отчетном месяце Тн х Кд &gt; 5 и 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H</w:t>
      </w:r>
      <w:r w:rsidRPr="006A317E">
        <w:rPr>
          <w:rFonts w:ascii="Times New Roman" w:hAnsi="Times New Roman" w:cs="Times New Roman"/>
          <w:sz w:val="24"/>
          <w:szCs w:val="24"/>
        </w:rPr>
        <w:t>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</w:rPr>
        <w:t xml:space="preserve">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 xml:space="preserve">&gt; 7,5, то максимальное значение расчетного показателя </w:t>
      </w:r>
    </w:p>
    <w:p w:rsidR="00262CD8" w:rsidRPr="006A317E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A317E">
        <w:rPr>
          <w:rFonts w:ascii="Times New Roman" w:hAnsi="Times New Roman" w:cs="Times New Roman"/>
          <w:sz w:val="24"/>
          <w:szCs w:val="24"/>
          <w:lang w:bidi="en-US"/>
        </w:rPr>
        <w:t>J</w:t>
      </w:r>
      <w:r w:rsidRPr="006A317E">
        <w:rPr>
          <w:rFonts w:ascii="Times New Roman" w:hAnsi="Times New Roman" w:cs="Times New Roman"/>
          <w:sz w:val="24"/>
          <w:szCs w:val="24"/>
        </w:rPr>
        <w:t xml:space="preserve">  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рассчитывается по формуле (Тн х Кд + Н-</w:t>
      </w:r>
      <w:r w:rsidRPr="006A317E">
        <w:rPr>
          <w:rFonts w:ascii="Times New Roman" w:hAnsi="Times New Roman" w:cs="Times New Roman"/>
          <w:sz w:val="24"/>
          <w:szCs w:val="24"/>
          <w:lang w:bidi="en-US"/>
        </w:rPr>
        <w:t>I</w:t>
      </w:r>
      <w:r w:rsidRPr="006A317E">
        <w:rPr>
          <w:rFonts w:ascii="Times New Roman" w:hAnsi="Times New Roman" w:cs="Times New Roman"/>
          <w:sz w:val="24"/>
          <w:szCs w:val="24"/>
          <w:lang w:bidi="ru-RU"/>
        </w:rPr>
        <w:t>) / 2.</w:t>
      </w:r>
    </w:p>
    <w:p w:rsidR="00262CD8" w:rsidRPr="00A36556" w:rsidRDefault="00262CD8" w:rsidP="00B27A4E">
      <w:pPr>
        <w:pStyle w:val="a9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>Прирост  посадочных мест  на объектах общественного питания.</w:t>
      </w:r>
    </w:p>
    <w:p w:rsidR="00262CD8" w:rsidRPr="004F1AE0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Значен</w:t>
      </w:r>
      <w:r>
        <w:rPr>
          <w:rFonts w:ascii="Times New Roman" w:hAnsi="Times New Roman" w:cs="Times New Roman"/>
          <w:sz w:val="24"/>
          <w:szCs w:val="24"/>
        </w:rPr>
        <w:t xml:space="preserve">ие показателя рассчитывается </w:t>
      </w:r>
      <w:r w:rsidRPr="00AB1799">
        <w:rPr>
          <w:rFonts w:ascii="Times New Roman" w:hAnsi="Times New Roman" w:cs="Times New Roman"/>
          <w:sz w:val="24"/>
          <w:szCs w:val="24"/>
        </w:rPr>
        <w:t xml:space="preserve"> как сумма прироста посадочных мест на объектах общественного питания </w:t>
      </w:r>
      <w:r w:rsidRPr="004F1AE0">
        <w:rPr>
          <w:rFonts w:ascii="Times New Roman" w:hAnsi="Times New Roman" w:cs="Times New Roman"/>
          <w:bCs/>
          <w:sz w:val="24"/>
          <w:szCs w:val="24"/>
        </w:rPr>
        <w:t>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Единица измерения:  единица.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87672">
        <w:rPr>
          <w:rFonts w:ascii="Times New Roman" w:hAnsi="Times New Roman" w:cs="Times New Roman"/>
          <w:sz w:val="24"/>
          <w:szCs w:val="24"/>
        </w:rPr>
        <w:t>Источник получения ин</w:t>
      </w:r>
      <w:r>
        <w:rPr>
          <w:rFonts w:ascii="Times New Roman" w:hAnsi="Times New Roman" w:cs="Times New Roman"/>
          <w:sz w:val="24"/>
          <w:szCs w:val="24"/>
        </w:rPr>
        <w:t>формации - ведомственные данные о приросте</w:t>
      </w:r>
      <w:r w:rsidRPr="00C87672">
        <w:rPr>
          <w:rFonts w:ascii="Times New Roman" w:hAnsi="Times New Roman" w:cs="Times New Roman"/>
          <w:sz w:val="24"/>
          <w:szCs w:val="24"/>
        </w:rPr>
        <w:t xml:space="preserve"> посадочных мест на предприятиях общественного питания, предоставляемые администрациями городских и сельских поселений по запросу администрации Сергиево-П</w:t>
      </w:r>
      <w:r>
        <w:rPr>
          <w:rFonts w:ascii="Times New Roman" w:hAnsi="Times New Roman" w:cs="Times New Roman"/>
          <w:sz w:val="24"/>
          <w:szCs w:val="24"/>
        </w:rPr>
        <w:t>осадского муниципального района за отчётный год.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</w:rPr>
        <w:t xml:space="preserve"> Прирост рабочих мест на объектах бытовых услуг</w:t>
      </w:r>
    </w:p>
    <w:p w:rsidR="00262CD8" w:rsidRPr="004F1AE0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Значение показателя рассчитывается  как сумма прироста рабочих мест на предприятиях бытовых услуг по всем  муниципальным образованиям  Сергиево-Посадского муниципального района</w:t>
      </w:r>
      <w:r w:rsidRPr="004F1A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AE0">
        <w:rPr>
          <w:rFonts w:ascii="Times New Roman" w:hAnsi="Times New Roman" w:cs="Times New Roman"/>
          <w:bCs/>
          <w:sz w:val="24"/>
          <w:szCs w:val="24"/>
        </w:rPr>
        <w:t>за отчетный год.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AE0">
        <w:rPr>
          <w:rFonts w:ascii="Times New Roman" w:hAnsi="Times New Roman" w:cs="Times New Roman"/>
          <w:bCs/>
          <w:sz w:val="24"/>
          <w:szCs w:val="24"/>
        </w:rPr>
        <w:t>Единица измерения:  единица.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365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Количество введенных банных объектов по программе «Сто бань  Подмосковья»</w:t>
      </w:r>
    </w:p>
    <w:p w:rsidR="00262CD8" w:rsidRPr="002B3BDA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Единица измерения:  единица.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Источник получения информации - ведомственные данные городских и сельских поселений Сергиево-Посадского муниципального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B3BDA">
        <w:rPr>
          <w:rFonts w:ascii="Times New Roman" w:hAnsi="Times New Roman" w:cs="Times New Roman"/>
          <w:bCs/>
          <w:sz w:val="24"/>
          <w:szCs w:val="24"/>
          <w:lang w:eastAsia="ru-RU"/>
        </w:rPr>
        <w:t>рай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она.</w:t>
      </w:r>
    </w:p>
    <w:p w:rsidR="00262CD8" w:rsidRDefault="00262CD8" w:rsidP="00B27A4E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 w:rsidRPr="00AC015F">
        <w:rPr>
          <w:rFonts w:ascii="Times New Roman" w:hAnsi="Times New Roman" w:cs="Times New Roman"/>
          <w:b/>
          <w:bCs/>
        </w:rPr>
        <w:t xml:space="preserve">Наличие на территории муниципального района муниципального казённого учреждения в сфере погребения и </w:t>
      </w:r>
    </w:p>
    <w:p w:rsidR="00262CD8" w:rsidRPr="00AC015F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AC015F">
        <w:rPr>
          <w:rFonts w:ascii="Times New Roman" w:hAnsi="Times New Roman" w:cs="Times New Roman"/>
          <w:b/>
          <w:bCs/>
        </w:rPr>
        <w:t>похоронного  дела      (по принципу: 1 муниципальный район-1 МКУ)</w:t>
      </w:r>
    </w:p>
    <w:p w:rsidR="00262CD8" w:rsidRPr="004D7315" w:rsidRDefault="00262CD8" w:rsidP="00B27A4E">
      <w:pPr>
        <w:pStyle w:val="1"/>
        <w:tabs>
          <w:tab w:val="left" w:pos="284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Pr="004D7315">
        <w:rPr>
          <w:rFonts w:ascii="Times New Roman" w:hAnsi="Times New Roman" w:cs="Times New Roman"/>
          <w:bCs/>
        </w:rPr>
        <w:t>Единица измерения:  единица.</w:t>
      </w:r>
    </w:p>
    <w:p w:rsidR="00262CD8" w:rsidRPr="004D7315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Cs/>
        </w:rPr>
      </w:pPr>
      <w:r w:rsidRPr="004D7315">
        <w:rPr>
          <w:rFonts w:ascii="Times New Roman" w:hAnsi="Times New Roman" w:cs="Times New Roman"/>
          <w:bCs/>
        </w:rPr>
        <w:t xml:space="preserve">Источник получения информации </w:t>
      </w:r>
      <w:r>
        <w:rPr>
          <w:rFonts w:ascii="Times New Roman" w:hAnsi="Times New Roman" w:cs="Times New Roman"/>
          <w:bCs/>
        </w:rPr>
        <w:t xml:space="preserve">– единый государственный  реестр  юридических лиц, </w:t>
      </w:r>
      <w:r w:rsidRPr="004D7315">
        <w:rPr>
          <w:rFonts w:ascii="Times New Roman" w:hAnsi="Times New Roman" w:cs="Times New Roman"/>
          <w:bCs/>
        </w:rPr>
        <w:t xml:space="preserve"> данные городских поселений 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 и </w:t>
      </w:r>
      <w:r w:rsidRPr="004D7315">
        <w:rPr>
          <w:rFonts w:ascii="Times New Roman" w:hAnsi="Times New Roman" w:cs="Times New Roman"/>
          <w:bCs/>
        </w:rPr>
        <w:t>Сергиево-Посадского муниципального</w:t>
      </w:r>
      <w:r>
        <w:rPr>
          <w:rFonts w:ascii="Times New Roman" w:hAnsi="Times New Roman" w:cs="Times New Roman"/>
          <w:bCs/>
        </w:rPr>
        <w:t xml:space="preserve"> района</w:t>
      </w:r>
    </w:p>
    <w:p w:rsidR="00262CD8" w:rsidRDefault="00262CD8" w:rsidP="00B27A4E">
      <w:pPr>
        <w:pStyle w:val="1"/>
        <w:numPr>
          <w:ilvl w:val="0"/>
          <w:numId w:val="22"/>
        </w:numPr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</w:rPr>
      </w:pPr>
      <w:r w:rsidRPr="004B0293">
        <w:rPr>
          <w:rFonts w:ascii="Times New Roman" w:hAnsi="Times New Roman" w:cs="Times New Roman"/>
          <w:b/>
          <w:bCs/>
        </w:rPr>
        <w:t>Чистое кладбище -</w:t>
      </w:r>
      <w:r>
        <w:rPr>
          <w:rFonts w:ascii="Times New Roman" w:hAnsi="Times New Roman" w:cs="Times New Roman"/>
          <w:b/>
          <w:bCs/>
        </w:rPr>
        <w:t xml:space="preserve"> д</w:t>
      </w:r>
      <w:r w:rsidRPr="00991003">
        <w:rPr>
          <w:rFonts w:ascii="Times New Roman" w:hAnsi="Times New Roman" w:cs="Times New Roman"/>
          <w:b/>
          <w:bCs/>
        </w:rPr>
        <w:t>оля кладби</w:t>
      </w:r>
      <w:r>
        <w:rPr>
          <w:rFonts w:ascii="Times New Roman" w:hAnsi="Times New Roman" w:cs="Times New Roman"/>
          <w:b/>
          <w:bCs/>
        </w:rPr>
        <w:t>щ, соответствующих требованиям П</w:t>
      </w:r>
      <w:r w:rsidRPr="00991003">
        <w:rPr>
          <w:rFonts w:ascii="Times New Roman" w:hAnsi="Times New Roman" w:cs="Times New Roman"/>
          <w:b/>
          <w:bCs/>
        </w:rPr>
        <w:t>орядка деятельности общественных кладбищ и</w:t>
      </w:r>
    </w:p>
    <w:p w:rsidR="00262CD8" w:rsidRPr="00997313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991003">
        <w:rPr>
          <w:rFonts w:ascii="Times New Roman" w:hAnsi="Times New Roman" w:cs="Times New Roman"/>
          <w:b/>
          <w:bCs/>
        </w:rPr>
        <w:t xml:space="preserve"> </w:t>
      </w:r>
      <w:r w:rsidRPr="00997313">
        <w:rPr>
          <w:rFonts w:ascii="Times New Roman" w:hAnsi="Times New Roman" w:cs="Times New Roman"/>
          <w:b/>
          <w:bCs/>
          <w:sz w:val="22"/>
          <w:szCs w:val="22"/>
        </w:rPr>
        <w:t>крематориев   на территории Сергиево-Посадский муниципального района</w:t>
      </w:r>
    </w:p>
    <w:p w:rsidR="00262CD8" w:rsidRPr="00997313" w:rsidRDefault="00262CD8" w:rsidP="00B27A4E">
      <w:pPr>
        <w:pStyle w:val="1"/>
        <w:tabs>
          <w:tab w:val="left" w:pos="567"/>
          <w:tab w:val="left" w:pos="9214"/>
        </w:tabs>
        <w:spacing w:line="240" w:lineRule="auto"/>
        <w:ind w:left="142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262CD8" w:rsidRPr="00997313" w:rsidRDefault="00262CD8" w:rsidP="00B27A4E">
      <w:pPr>
        <w:widowControl w:val="0"/>
        <w:spacing w:after="0" w:line="240" w:lineRule="atLeast"/>
        <w:ind w:left="142" w:right="5103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b/>
          <w:color w:val="000000"/>
          <w:lang w:bidi="en-US"/>
        </w:rPr>
        <w:t xml:space="preserve">                                                              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=(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1+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val="en-US" w:bidi="en-US"/>
        </w:rPr>
        <w:t>F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2)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u w:val="single"/>
          <w:lang w:bidi="en-US"/>
        </w:rPr>
        <w:t>1_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x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100%,  где</w:t>
      </w:r>
    </w:p>
    <w:p w:rsidR="00262CD8" w:rsidRPr="00997313" w:rsidRDefault="00262CD8" w:rsidP="00B27A4E">
      <w:pPr>
        <w:widowControl w:val="0"/>
        <w:spacing w:after="0" w:line="360" w:lineRule="auto"/>
        <w:ind w:left="142" w:right="5103"/>
        <w:jc w:val="center"/>
        <w:rPr>
          <w:rFonts w:ascii="Times New Roman" w:eastAsia="Times New Roman" w:hAnsi="Times New Roman" w:cs="Times New Roman"/>
          <w:color w:val="000000"/>
          <w:lang w:bidi="en-US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                                К       </w:t>
      </w: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T</w:t>
      </w:r>
    </w:p>
    <w:p w:rsidR="00262CD8" w:rsidRPr="00997313" w:rsidRDefault="00262CD8" w:rsidP="00B27A4E">
      <w:pPr>
        <w:widowControl w:val="0"/>
        <w:tabs>
          <w:tab w:val="left" w:pos="6878"/>
        </w:tabs>
        <w:spacing w:after="0" w:line="298" w:lineRule="exact"/>
        <w:ind w:left="142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val="en-US" w:bidi="en-US"/>
        </w:rPr>
        <w:t>S</w:t>
      </w:r>
      <w:r w:rsidRPr="00997313">
        <w:rPr>
          <w:rFonts w:ascii="Times New Roman" w:eastAsia="Times New Roman" w:hAnsi="Times New Roman" w:cs="Times New Roman"/>
          <w:color w:val="000000"/>
          <w:lang w:bidi="en-US"/>
        </w:rPr>
        <w:t xml:space="preserve"> </w:t>
      </w: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- доля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№1178/52 (далее - Порядок), процент;</w:t>
      </w:r>
    </w:p>
    <w:p w:rsidR="00262CD8" w:rsidRPr="00997313" w:rsidRDefault="00262CD8" w:rsidP="00B27A4E">
      <w:pPr>
        <w:widowControl w:val="0"/>
        <w:tabs>
          <w:tab w:val="left" w:pos="6878"/>
        </w:tabs>
        <w:spacing w:after="0" w:line="298" w:lineRule="exact"/>
        <w:ind w:left="142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Соответствие кладбищ на МВК оценивается по следующим параметрам: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835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подъездной дороги к кладбищу с твердым покрытием (пункт 20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773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ограждения/обваловки кладбища по периметру (пункты 15,16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782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вывески с указанием наименования кладбища и режима его работы (пункт 20 Порядка);</w:t>
      </w:r>
    </w:p>
    <w:p w:rsidR="00B27A4E" w:rsidRPr="00997313" w:rsidRDefault="00B27A4E" w:rsidP="00B27A4E">
      <w:pPr>
        <w:framePr w:w="14506" w:wrap="notBeside" w:vAnchor="text" w:hAnchor="page" w:x="1351" w:y="566"/>
        <w:widowControl w:val="0"/>
        <w:tabs>
          <w:tab w:val="left" w:pos="838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входной зоны (пункт 20 Порядка);</w:t>
      </w:r>
    </w:p>
    <w:p w:rsidR="00B27A4E" w:rsidRPr="00997313" w:rsidRDefault="00B27A4E" w:rsidP="00B27A4E">
      <w:pPr>
        <w:framePr w:w="13911" w:h="931" w:hRule="exact" w:wrap="notBeside" w:vAnchor="text" w:hAnchor="page" w:x="1396" w:y="2666"/>
        <w:widowControl w:val="0"/>
        <w:tabs>
          <w:tab w:val="left" w:pos="763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наличие во входной зоне схематичного плана кладбища с обозначением функциональных зон, административных зданий; строений, сооружений, а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также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кварталов и секторов в зоне захоронения, исторических и мемориальных могил и памятников, мест общего пользования, дорог (пункт 20 </w:t>
      </w: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Порядка);</w:t>
      </w:r>
    </w:p>
    <w:p w:rsidR="00A2280B" w:rsidRPr="00997313" w:rsidRDefault="00262CD8" w:rsidP="00A2280B">
      <w:pPr>
        <w:widowControl w:val="0"/>
        <w:tabs>
          <w:tab w:val="left" w:pos="6878"/>
        </w:tabs>
        <w:spacing w:after="0" w:line="298" w:lineRule="exact"/>
        <w:ind w:left="284" w:right="-3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Значение величины F1 формируется исходя из количества представленных в Министерство потребительского рынка и услуг Московской области </w:t>
      </w:r>
      <w:r w:rsidR="00B27A4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--  - </w:t>
      </w:r>
      <w:r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документов, подтверждающих факт оформления каждого кладбища, расположенного на территории муниципаль</w:t>
      </w:r>
      <w:r w:rsidR="00B27A4E">
        <w:rPr>
          <w:rFonts w:ascii="Times New Roman" w:eastAsia="Times New Roman" w:hAnsi="Times New Roman" w:cs="Times New Roman"/>
          <w:color w:val="000000"/>
          <w:lang w:eastAsia="ru-RU" w:bidi="ru-RU"/>
        </w:rPr>
        <w:t>ного района/городского округа</w:t>
      </w:r>
      <w:r w:rsidR="00A2280B" w:rsidRPr="00A2280B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A2280B">
        <w:rPr>
          <w:rFonts w:ascii="Times New Roman" w:eastAsia="Times New Roman" w:hAnsi="Times New Roman" w:cs="Times New Roman"/>
          <w:color w:val="000000"/>
          <w:lang w:eastAsia="ru-RU" w:bidi="ru-RU"/>
        </w:rPr>
        <w:t>в муниципальную собственность;</w:t>
      </w:r>
    </w:p>
    <w:p w:rsidR="00262CD8" w:rsidRPr="00997313" w:rsidRDefault="00A2280B" w:rsidP="00B27A4E">
      <w:pPr>
        <w:widowControl w:val="0"/>
        <w:tabs>
          <w:tab w:val="left" w:pos="6878"/>
        </w:tabs>
        <w:spacing w:after="0" w:line="298" w:lineRule="exact"/>
        <w:ind w:left="284" w:right="-31" w:hanging="14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>F2 - количество кладбищ,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926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во входной зоне кладбища справочно-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softHyphen/>
        <w:t>информационного стенда, содержащего информацию, установленную пунктом 20 Порядка;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725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урн для мусора в количестве согласно нормативу, установленному пунктом 14 Порядка;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1181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площадки для мусоросборников, соответствующей требованиям пункта 20 Порядка и статьи 15 Закона Московской области № 191/2014-03 «О благоустройстве в Московской области»;</w:t>
      </w:r>
    </w:p>
    <w:p w:rsidR="00B27A4E" w:rsidRPr="00997313" w:rsidRDefault="00B27A4E" w:rsidP="00B27A4E">
      <w:pPr>
        <w:framePr w:w="14427" w:wrap="notBeside" w:vAnchor="text" w:hAnchor="page" w:x="1336" w:y="899"/>
        <w:widowControl w:val="0"/>
        <w:tabs>
          <w:tab w:val="left" w:pos="922"/>
        </w:tabs>
        <w:spacing w:after="0" w:line="298" w:lineRule="exact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мусоросборников в количестве согласно нормативу, установленному пунктом 14 Порядка;</w:t>
      </w:r>
    </w:p>
    <w:p w:rsidR="00262CD8" w:rsidRPr="00997313" w:rsidRDefault="00B27A4E" w:rsidP="00B27A4E">
      <w:pPr>
        <w:widowControl w:val="0"/>
        <w:spacing w:after="0" w:line="298" w:lineRule="exact"/>
        <w:ind w:left="284" w:hanging="14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Значение величины F2 формируется на основании протоколов заседаний Московской областной межведомственной комиссии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по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вопросам погребения и похоронного дела на территории Московской области (далее - МВК), подготовленных по результатам рассмотрения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вопроса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соответствия кладбищ муниципального района/городского округа требованиям Порядка.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своевременный вывоз мусора согласно установленного графика, который размещается на контейнерной площадке (статья 15 Закона Московской области № 191/2014-03 «О благоустройстве в Московской области»);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навигации в зоне захоронения кладбища (пункт 18 Порядка);</w:t>
      </w:r>
    </w:p>
    <w:p w:rsidR="00262CD8" w:rsidRPr="00997313" w:rsidRDefault="00B27A4E" w:rsidP="00B27A4E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наружного освещения на кладбище (пункт 18 Порядка);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на кладбище или на территории, прилегающей к кладбищу, стоянки для автотранспортных средств, в том числе автокатафалков (пункт 13 Прядка);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 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на кладбище доступной среды для инвалидов (стоянка для автотранспортных средств инвалидов) (пункт 13 Порядка);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</w:r>
    </w:p>
    <w:p w:rsidR="00262CD8" w:rsidRPr="00997313" w:rsidRDefault="00B27A4E" w:rsidP="00B27A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- </w:t>
      </w:r>
      <w:r w:rsidR="00262CD8"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наличие емкостей с песком для благоустройства мест захоронения в количестве согласно нормативу, установленному пунктом 14 Порядка;</w:t>
      </w:r>
    </w:p>
    <w:p w:rsidR="00262CD8" w:rsidRPr="00997313" w:rsidRDefault="00262CD8" w:rsidP="00B27A4E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-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наличие пункта проката инвентаря (пункты 21, 22 Порядка);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своевременное выкашивание и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ab/>
        <w:t>уборка травы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на кладбище, уборка снега (пункт 66 Порядка, статьи 51, 63 Закона Московской области №191/2014-03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«О благоустройстве в Московской области»).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Повторное рассмотрение кладбищ муниципальных районов/городских округов Московской области осуществляется в течение месяца со дня поступления  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 - коэффициент, отражающий число используемых в расчете показателя параметров (величин). С 01.02.2018 коэффициент К равен 2 для всех ОМСУ МО;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 - общее количество кладбищ на территории муниципального образования, ед.</w:t>
      </w:r>
    </w:p>
    <w:p w:rsidR="00262CD8" w:rsidRPr="00AC015F" w:rsidRDefault="00262CD8" w:rsidP="00B27A4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C015F">
        <w:rPr>
          <w:rFonts w:ascii="Times New Roman" w:eastAsia="Arial Unicode MS" w:hAnsi="Times New Roman" w:cs="Times New Roman"/>
          <w:b/>
          <w:color w:val="000000"/>
          <w:lang w:eastAsia="ru-RU" w:bidi="ru-RU"/>
        </w:rPr>
        <w:t>Доля кладбищ, соответствующих требованиям Порядка деятельности общественных кладбищ</w:t>
      </w:r>
    </w:p>
    <w:p w:rsidR="00262CD8" w:rsidRPr="00997313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Показатель рассчитывается по формуле: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S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1</m:t>
                </m:r>
              </m:sub>
            </m:sSub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+</m:t>
            </m:r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F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2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2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r>
              <w:rPr>
                <w:rFonts w:ascii="Cambria Math" w:eastAsia="Arial Unicode MS" w:hAnsi="Cambria Math" w:cs="Times New Roman"/>
                <w:color w:val="000000"/>
                <w:lang w:eastAsia="ru-RU" w:bidi="ru-RU"/>
              </w:rPr>
              <m:t>1</m:t>
            </m:r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T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</m:t>
        </m:r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K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S - доля кладбищ, соответствующих требованиям Порядка, %;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(F1 + F2) - количество кладбищ, соответствующих требованиям Порядка,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F1 - количество кладбищ, юридически оформленных в муниципальную собственность,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F2 — количество кладбищ, соответствующих требованиям Порядка, по итогам рассмотрения соответствия кладбищ муниципального района/городского округа требованиям Порядка на заседании Московской областной межведомственной комиссии по вопросам погребения и похоронного дела на территории Московской области (далее - МВК),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Т* - общее количество кладбищ на территории муниципального образования, ед.;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К - повышающий (стимулирующий) коэффициент, равный 1,1. Данный коэффициент применяется при наличии на территории муниципального образования: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• от 30 до 50 кладбищ, из которых не менее 15 % признаны соответствующими требованиям Порядка по итогам их рассмотрения на заседании МВК;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• от 51 и более кладбищ, из которых не менее 10 % признаны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соответствующими требованиям Порядка по итогам их рассмотрения на заседании МВК.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При применении коэффициента итоговое значение показателя S не может быть больше 99 %.</w:t>
      </w:r>
    </w:p>
    <w:p w:rsidR="00262CD8" w:rsidRPr="00A36556" w:rsidRDefault="00262CD8" w:rsidP="00B27A4E">
      <w:pPr>
        <w:pStyle w:val="a9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  <w:r w:rsidRPr="00A36556">
        <w:rPr>
          <w:rFonts w:ascii="Times New Roman" w:hAnsi="Times New Roman" w:cs="Times New Roman"/>
          <w:b/>
          <w:color w:val="000000" w:themeColor="text1"/>
        </w:rPr>
        <w:t>Инвентаризация мест захоронений</w:t>
      </w:r>
    </w:p>
    <w:p w:rsidR="00262CD8" w:rsidRPr="00B53F19" w:rsidRDefault="00262CD8" w:rsidP="00B27A4E">
      <w:pPr>
        <w:pStyle w:val="a9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Показатель рассчитывается по формуле: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m:oMath>
        <m:r>
          <w:rPr>
            <w:rFonts w:ascii="Cambria Math" w:eastAsia="Arial Unicode MS" w:hAnsi="Cambria Math" w:cs="Times New Roman"/>
            <w:color w:val="000000"/>
            <w:lang w:eastAsia="ru-RU" w:bidi="en-US"/>
          </w:rPr>
          <m:t>I</m:t>
        </m:r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=</m:t>
        </m:r>
        <m:f>
          <m:fPr>
            <m:ctrlPr>
              <w:rPr>
                <w:rFonts w:ascii="Cambria Math" w:eastAsia="Arial Unicode MS" w:hAnsi="Cambria Math" w:cs="Times New Roman"/>
                <w:i/>
                <w:color w:val="000000"/>
                <w:lang w:eastAsia="ru-RU" w:bidi="en-US"/>
              </w:rPr>
            </m:ctrlPr>
          </m:fPr>
          <m:num>
            <m:sSub>
              <m:sSubPr>
                <m:ctrlPr>
                  <w:rPr>
                    <w:rFonts w:ascii="Cambria Math" w:eastAsia="Arial Unicode MS" w:hAnsi="Cambria Math" w:cs="Times New Roman"/>
                    <w:i/>
                    <w:color w:val="000000"/>
                    <w:lang w:eastAsia="ru-RU" w:bidi="en-US"/>
                  </w:rPr>
                </m:ctrlPr>
              </m:sSubPr>
              <m:e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en-US"/>
                  </w:rPr>
                  <m:t>I</m:t>
                </m:r>
              </m:e>
              <m:sub>
                <m:r>
                  <w:rPr>
                    <w:rFonts w:ascii="Cambria Math" w:eastAsia="Arial Unicode MS" w:hAnsi="Cambria Math" w:cs="Times New Roman"/>
                    <w:color w:val="000000"/>
                    <w:lang w:eastAsia="ru-RU" w:bidi="ru-RU"/>
                  </w:rPr>
                  <m:t>s</m:t>
                </m:r>
              </m:sub>
            </m:sSub>
          </m:num>
          <m:den>
            <m:r>
              <w:rPr>
                <w:rFonts w:ascii="Cambria Math" w:eastAsia="Arial Unicode MS" w:hAnsi="Cambria Math" w:cs="Times New Roman"/>
                <w:color w:val="000000"/>
                <w:lang w:eastAsia="ru-RU" w:bidi="en-US"/>
              </w:rPr>
              <m:t>D</m:t>
            </m:r>
          </m:den>
        </m:f>
        <m:r>
          <w:rPr>
            <w:rFonts w:ascii="Cambria Math" w:eastAsia="Arial Unicode MS" w:hAnsi="Cambria Math" w:cs="Times New Roman"/>
            <w:color w:val="000000"/>
            <w:lang w:eastAsia="ru-RU" w:bidi="ru-RU"/>
          </w:rPr>
          <m:t>×100%,</m:t>
        </m:r>
      </m:oMath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где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 I - доля зоны захоронения кладбищ, на которых проведена инвентаризация захоронений в соответствии с требованиями законодательства, %;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Is - площадь зоны захоронения, на которых проведена инвентаризация в электронном виде, га;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D — общая площадь зоны захоронения на кладбищах муниципального образования, га.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 xml:space="preserve">Для муниципальных образований, не имеющих кладбищ на своей территории, учитывается показатель I для кладбищ, на которых в соответствии с заключенными Соглашениями осуществляются захоронения умерших жителей данных муниципальных образований. 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Для расчета показателя «Инвентаризация мест захоронения» используются сведения органов местного самоуправления      согласно приложению к настоящей Методике, а такж актов о результатах проведения инвентаризации захоронений по каждому кладбищу.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Базовое значение показателя:   0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Единица измерения:  процент</w:t>
      </w:r>
    </w:p>
    <w:p w:rsidR="00262CD8" w:rsidRPr="00997313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lang w:eastAsia="ru-RU" w:bidi="ru-RU"/>
        </w:rPr>
      </w:pPr>
      <w:r w:rsidRPr="00997313">
        <w:rPr>
          <w:rFonts w:ascii="Times New Roman" w:eastAsia="Arial Unicode MS" w:hAnsi="Times New Roman" w:cs="Times New Roman"/>
          <w:bCs/>
          <w:color w:val="000000"/>
          <w:lang w:eastAsia="ru-RU" w:bidi="ru-RU"/>
        </w:rPr>
        <w:t>Источник получения информации</w:t>
      </w:r>
      <w:r w:rsidRPr="00997313">
        <w:rPr>
          <w:rFonts w:ascii="Times New Roman" w:eastAsia="Arial Unicode MS" w:hAnsi="Times New Roman" w:cs="Times New Roman"/>
          <w:color w:val="000000"/>
          <w:lang w:eastAsia="ru-RU" w:bidi="ru-RU"/>
        </w:rPr>
        <w:t>:  орган, специально уполномоченный на решение задач в области защиты населения и территорий от чрезвычайных ситуаций Сергиево-Посадского муниципального района.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 w:bidi="ru-RU"/>
        </w:rPr>
      </w:pPr>
    </w:p>
    <w:p w:rsidR="00262CD8" w:rsidRPr="00AC015F" w:rsidRDefault="00262CD8" w:rsidP="00B27A4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15F">
        <w:rPr>
          <w:rFonts w:ascii="Times New Roman" w:hAnsi="Times New Roman" w:cs="Times New Roman"/>
          <w:b/>
          <w:bCs/>
          <w:sz w:val="24"/>
          <w:szCs w:val="24"/>
        </w:rPr>
        <w:t>Ликвидация незаконных нестационарных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торговых</w:t>
      </w:r>
      <w:r w:rsidRPr="00AC015F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</w:p>
    <w:p w:rsidR="00262CD8" w:rsidRPr="00AC015F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15F">
        <w:rPr>
          <w:rFonts w:ascii="Times New Roman" w:hAnsi="Times New Roman" w:cs="Times New Roman"/>
          <w:bCs/>
          <w:sz w:val="24"/>
          <w:szCs w:val="24"/>
        </w:rPr>
        <w:t xml:space="preserve"> показатель  рассчитывается  по методике  расчёта рейтингового показателя: 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А = 100-В - С, где: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       </w:t>
      </w:r>
      <w:r w:rsidR="000771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 - значение показателя «Ликвидация незаконных нестационарных торговых объектов» (далее - Показатель), баллы;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количество выявленных и не демонтированных с начала года незаконно размешенных нестационарных торговых объектов,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расположенных в местах, не включенных в схемы размещения нестационарных торговых объектов,  5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С - нарушения требований законодательства к организации торговой деятельности с использованием нестационарных торговых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объектов, а именно: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0771B9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-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наличие на территории муниципального образования незаконных розничных рынков, осуществляющих деятельность с нарушениями требований законодательства Российской Федерации, в том числе, с использованием нестационарных торговых объектов,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каждый объект;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- организация и проведение ярмарочного мероприятия с использованием нестационарных (некапитальных) торговых объектов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организация и проведение ярмарки с нарушением сроков, установленных законодательством, 10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за каждое мероприятие.</w:t>
      </w:r>
    </w:p>
    <w:p w:rsidR="00A2280B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 В случае несвоевременного и не в полном объеме предоставления ежемесячной и ежеквартальной отчетной информации значение</w:t>
      </w:r>
    </w:p>
    <w:p w:rsidR="00262CD8" w:rsidRPr="0064410E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A2280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Pr="0064410E">
        <w:rPr>
          <w:rFonts w:ascii="Times New Roman" w:hAnsi="Times New Roman" w:cs="Times New Roman"/>
          <w:bCs/>
          <w:sz w:val="24"/>
          <w:szCs w:val="24"/>
          <w:lang w:bidi="ru-RU"/>
        </w:rPr>
        <w:t>показателя (А) приравнивается к 0 баллов</w:t>
      </w:r>
      <w:r w:rsidRPr="0064410E">
        <w:rPr>
          <w:rFonts w:ascii="Times New Roman" w:hAnsi="Times New Roman" w:cs="Times New Roman"/>
          <w:b/>
          <w:bCs/>
          <w:sz w:val="24"/>
          <w:szCs w:val="24"/>
          <w:lang w:bidi="ru-RU"/>
        </w:rPr>
        <w:t>.</w:t>
      </w:r>
    </w:p>
    <w:p w:rsidR="00262CD8" w:rsidRPr="0064410E" w:rsidRDefault="00A2280B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2CD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62CD8" w:rsidRPr="0064410E">
        <w:rPr>
          <w:rFonts w:ascii="Times New Roman" w:hAnsi="Times New Roman" w:cs="Times New Roman"/>
          <w:b/>
          <w:bCs/>
          <w:sz w:val="24"/>
          <w:szCs w:val="24"/>
        </w:rPr>
        <w:t>. Доля обращений по вопросу защиты прав потребителей от общего количества поступивших обращений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Dзпп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Озпп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Ообщий</m:t>
            </m:r>
          </m:den>
        </m:f>
      </m:oMath>
      <w:r w:rsidRPr="00FA6405">
        <w:rPr>
          <w:rFonts w:ascii="Times New Roman" w:hAnsi="Times New Roman" w:cs="Times New Roman"/>
          <w:bCs/>
          <w:sz w:val="24"/>
          <w:szCs w:val="24"/>
        </w:rPr>
        <w:t xml:space="preserve">,*100%, где 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FA6405">
        <w:rPr>
          <w:rFonts w:ascii="Times New Roman" w:hAnsi="Times New Roman" w:cs="Times New Roman"/>
          <w:bCs/>
          <w:sz w:val="24"/>
          <w:szCs w:val="24"/>
        </w:rPr>
        <w:t>зпп - доля обращений по вопросу защиты прав потребителей от общего количества поступивших обращений;</w:t>
      </w:r>
    </w:p>
    <w:p w:rsidR="00262CD8" w:rsidRPr="00FA6405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</w:rPr>
        <w:t>Озпп – количество обращений, поступивших в администрацию муниципального образования по вопросу защиты прав потребителей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6405">
        <w:rPr>
          <w:rFonts w:ascii="Times New Roman" w:hAnsi="Times New Roman" w:cs="Times New Roman"/>
          <w:bCs/>
          <w:sz w:val="24"/>
          <w:szCs w:val="24"/>
        </w:rPr>
        <w:t>Ообщий –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«Добродел», МСЭД, ЕЦУР и тп.)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2CD8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CD8" w:rsidRPr="0064713D" w:rsidRDefault="00262CD8" w:rsidP="00B27A4E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2CD8" w:rsidRPr="00AB3A85" w:rsidRDefault="00262CD8" w:rsidP="00B27A4E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ВЗАИМИДЕЙСТВИЯ ОТВЕТСТВЕННОГО ЗА ВЫПОЛНЕНИЕ МЕРОПРИЯТИЙ ПРОГРАММЫ С МУНИЦИПАЛЬНЫМ ЗАКАЗЧИКОМ  МУНИЦИПАЛЬНОЙ ПРОГРАММЫ.</w:t>
      </w:r>
    </w:p>
    <w:p w:rsidR="00262CD8" w:rsidRPr="00AB3A85" w:rsidRDefault="00262CD8" w:rsidP="00B27A4E">
      <w:pPr>
        <w:pStyle w:val="ConsPlusNormal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62CD8" w:rsidRPr="00AB3A85" w:rsidRDefault="00262CD8" w:rsidP="00B27A4E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 Управление реализацией муниципальной программы осуществляет коор</w:t>
      </w:r>
      <w:r>
        <w:rPr>
          <w:rFonts w:ascii="Times New Roman" w:hAnsi="Times New Roman" w:cs="Times New Roman"/>
          <w:sz w:val="24"/>
          <w:szCs w:val="24"/>
        </w:rPr>
        <w:t>динатор муниципальной программы – заместитель Главы администрации Сергиево-Посадского муниципального района, курирующий вопросы потребительского рынка и услуг.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Координатор муниципальной программы организовывает работу, направленную на: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обеспечение согласования проекта постановления Главы Сергиево-Посадского муниципального района  об утверждении муниципальной программы; 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организацию управления муниципальной программой;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при необходимости комиссии (рабочей группы) по управлению муниципальной программой;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реализацию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5) достижение цели и  планируемых результатов реализации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утверждение «Дорожных карт» и отчётов об их исполнении. 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207"/>
      <w:bookmarkEnd w:id="1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программы (подпрограммы):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  разрабатывает муниципальную программу (подпрограммы);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10"/>
      <w:bookmarkEnd w:id="2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случае принятия решения об участии Сергиево-Посадского муниципального района в реализации государственных программ (подпрограмм) Московской области: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администрации Сергиево-Посадского муниципального района готовит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софинансировании  мероприятий государственной программы (подпрограммы), 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муниципального района на  реализацию мероприятий в текущем финансовом году и плановом периоде при наличии 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утвержденным постановлением правительства Московской области от 25.03.2013 №208/8;</w:t>
      </w:r>
    </w:p>
    <w:p w:rsidR="00262CD8" w:rsidRPr="00000FF8" w:rsidRDefault="00262CD8" w:rsidP="00B27A4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0"/>
          <w:lang w:eastAsia="ru-RU"/>
        </w:rPr>
        <w:t>5) формирует проекты адресных перечней, а также предложения по внесению в них изменений;</w:t>
      </w:r>
    </w:p>
    <w:p w:rsidR="00262CD8" w:rsidRPr="00000FF8" w:rsidRDefault="00262CD8" w:rsidP="00B27A4E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формирует «Дорожные карты», вносит в них изменения, готовит отчеты об их  исполнении;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обеспечивает взаимодействие между муниципальными заказчиками  подпрограмм и ответственными за выполнение мероприятий, а также  координацию их действий по реализации подпрограмм;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8) участвует в обсуждении вопросов, связанных с реализацией и финансированием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представляет координатору муниципальной программы и в управление экономики ежеквартальный  отчёт о реализации муниципальной программы;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217"/>
      <w:bookmarkStart w:id="4" w:name="Par218"/>
      <w:bookmarkEnd w:id="3"/>
      <w:bookmarkEnd w:id="4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11) размещает на официальном сайте в сети Интернет утверждённую муниципальную программу;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219"/>
      <w:bookmarkEnd w:id="5"/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обеспечивает выполнение муниципальной программы, а также эффективность и результативность её реализации;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14) вводит в подсистему ГАСУ МО информацию в соответствии с пунктом 7.2</w:t>
      </w:r>
      <w:r w:rsidRPr="00000F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Порядка;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15) формирует уведомление об утверждении документа стратегического планирования или внесение в него изменений для государственной регистрации в  системе ГАС «Управление».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за выполнение мероприятия: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000FF8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муниципальному заказчику предложения по  формированию «Дорожных карт»;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262CD8" w:rsidRPr="00000FF8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FF8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262CD8" w:rsidRPr="00AB3A85" w:rsidRDefault="00262CD8" w:rsidP="00B27A4E">
      <w:pPr>
        <w:pStyle w:val="ConsPlusNormal"/>
        <w:ind w:left="142" w:firstLine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62CD8" w:rsidRPr="00AB3A85" w:rsidRDefault="00262CD8" w:rsidP="00B27A4E">
      <w:pPr>
        <w:pStyle w:val="ConsPlusNormal"/>
        <w:numPr>
          <w:ilvl w:val="0"/>
          <w:numId w:val="2"/>
        </w:numPr>
        <w:spacing w:line="276" w:lineRule="auto"/>
        <w:ind w:left="142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3A85">
        <w:rPr>
          <w:rFonts w:ascii="Times New Roman" w:hAnsi="Times New Roman" w:cs="Times New Roman"/>
          <w:sz w:val="24"/>
          <w:szCs w:val="24"/>
        </w:rPr>
        <w:t xml:space="preserve">СОСТАВ, ФОРМА И СРОКИ ПРЕДОСТАВЛЕНИЯ ОТЧЕТНОСТИ </w:t>
      </w:r>
    </w:p>
    <w:p w:rsidR="00262CD8" w:rsidRPr="00AB3A85" w:rsidRDefault="00262CD8" w:rsidP="00B27A4E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B3A85">
        <w:rPr>
          <w:rFonts w:ascii="Times New Roman" w:hAnsi="Times New Roman" w:cs="Times New Roman"/>
          <w:sz w:val="24"/>
          <w:szCs w:val="24"/>
          <w:lang w:eastAsia="ru-RU"/>
        </w:rPr>
        <w:t>О ХОДЕ РЕАЛИЗАЦИИ МЕРОПРИЯТИЙ МУН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B3A85">
        <w:rPr>
          <w:rFonts w:ascii="Times New Roman" w:hAnsi="Times New Roman" w:cs="Times New Roman"/>
          <w:sz w:val="24"/>
          <w:szCs w:val="24"/>
          <w:lang w:eastAsia="ru-RU"/>
        </w:rPr>
        <w:t>ЦИПАЛЬНОЙ ПРОГРАММЫ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реализацией муниципальной программы осуществляется администрацией  Сергиево-Посадского муниципального района.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контроля за реализацией муниципальной  программы муниципальный заказчик: 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1)  ежеквартально  до 15  числа месяца, следующего за отчётным кварталом: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аналитическую записку, в которой указываются: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-общий объем фактически произведенных расходов, в том числе по  источникам финансирования;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несвоевременного выполнения мероприятий.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отчёт формируется ответственным исполнителем в целом по муниципальной программе (с учётом подпрограмм) по форме согласно приложениям  №7 и №10 к настоящему Порядку. </w:t>
      </w:r>
    </w:p>
    <w:p w:rsidR="00262CD8" w:rsidRPr="002B5016" w:rsidRDefault="00262CD8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настоящему Порядку, который содержит: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объекта, адрес объекта, планируемые работы;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фактически выполненных работ, с указанием объемов, источников финансирования;</w:t>
      </w:r>
    </w:p>
    <w:p w:rsidR="00262CD8" w:rsidRPr="002B5016" w:rsidRDefault="000771B9" w:rsidP="00B27A4E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 невыполнения (несвоевременного выполнения) работ;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г)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отчёты</w:t>
      </w:r>
      <w:r w:rsidRPr="002B50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подсистему ГАСУ МО ежеквартально не позднее 15 числа месяца, следующего за отчетным кварталом.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Arial" w:eastAsia="Times New Roman" w:hAnsi="Arial" w:cs="Arial"/>
          <w:sz w:val="20"/>
          <w:szCs w:val="20"/>
          <w:lang w:eastAsia="ru-RU"/>
        </w:rPr>
        <w:t>2) </w:t>
      </w: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годовой отчет о реализации муниципальной программы, который содержит: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аналитическую записку, в которой указываются:</w:t>
      </w:r>
    </w:p>
    <w:p w:rsidR="00262CD8" w:rsidRPr="002B5016" w:rsidRDefault="000771B9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262CD8" w:rsidRPr="002B5016" w:rsidRDefault="000771B9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62CD8"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объём фактически произведённых расходов, в том числе по  источникам финансирования;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таблицу, в которой указываются данные: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262CD8" w:rsidRPr="002B5016" w:rsidRDefault="00262CD8" w:rsidP="00B27A4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достижении показателей  муниципальной программы согласно приложению №10 к настоящему Порядку;</w:t>
      </w:r>
    </w:p>
    <w:p w:rsidR="00262CD8" w:rsidRDefault="00262CD8" w:rsidP="00B27A4E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B50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2B50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FB19E3" w:rsidRDefault="00FB19E3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18F4" w:rsidRDefault="005418F4" w:rsidP="00B27A4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5418F4" w:rsidSect="00B27A4E">
      <w:headerReference w:type="default" r:id="rId15"/>
      <w:footerReference w:type="default" r:id="rId16"/>
      <w:pgSz w:w="16838" w:h="11906" w:orient="landscape"/>
      <w:pgMar w:top="1985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18" w:rsidRDefault="00300818" w:rsidP="00E128B8">
      <w:pPr>
        <w:spacing w:after="0" w:line="240" w:lineRule="auto"/>
      </w:pPr>
      <w:r>
        <w:separator/>
      </w:r>
    </w:p>
  </w:endnote>
  <w:endnote w:type="continuationSeparator" w:id="0">
    <w:p w:rsidR="00300818" w:rsidRDefault="00300818" w:rsidP="00E12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BD3" w:rsidRPr="00F1388F" w:rsidRDefault="00E02BD3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18" w:rsidRDefault="00300818" w:rsidP="00E128B8">
      <w:pPr>
        <w:spacing w:after="0" w:line="240" w:lineRule="auto"/>
      </w:pPr>
      <w:r>
        <w:separator/>
      </w:r>
    </w:p>
  </w:footnote>
  <w:footnote w:type="continuationSeparator" w:id="0">
    <w:p w:rsidR="00300818" w:rsidRDefault="00300818" w:rsidP="00E12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5923581"/>
      <w:docPartObj>
        <w:docPartGallery w:val="Page Numbers (Top of Page)"/>
        <w:docPartUnique/>
      </w:docPartObj>
    </w:sdtPr>
    <w:sdtEndPr/>
    <w:sdtContent>
      <w:p w:rsidR="00E02BD3" w:rsidRDefault="00E02B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ADA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72659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02BD3" w:rsidRPr="00F070FB" w:rsidRDefault="00E02BD3">
        <w:pPr>
          <w:pStyle w:val="a3"/>
          <w:jc w:val="center"/>
          <w:rPr>
            <w:color w:val="FFFFFF" w:themeColor="background1"/>
          </w:rPr>
        </w:pPr>
        <w:r w:rsidRPr="00F070FB">
          <w:rPr>
            <w:color w:val="FFFFFF" w:themeColor="background1"/>
          </w:rPr>
          <w:fldChar w:fldCharType="begin"/>
        </w:r>
        <w:r w:rsidRPr="00F070FB">
          <w:rPr>
            <w:color w:val="FFFFFF" w:themeColor="background1"/>
          </w:rPr>
          <w:instrText>PAGE   \* MERGEFORMAT</w:instrText>
        </w:r>
        <w:r w:rsidRPr="00F070FB">
          <w:rPr>
            <w:color w:val="FFFFFF" w:themeColor="background1"/>
          </w:rPr>
          <w:fldChar w:fldCharType="separate"/>
        </w:r>
        <w:r w:rsidR="00774ADA">
          <w:rPr>
            <w:noProof/>
            <w:color w:val="FFFFFF" w:themeColor="background1"/>
          </w:rPr>
          <w:t>1</w:t>
        </w:r>
        <w:r w:rsidRPr="00F070FB">
          <w:rPr>
            <w:color w:val="FFFFFF" w:themeColor="background1"/>
          </w:rPr>
          <w:fldChar w:fldCharType="end"/>
        </w:r>
      </w:p>
    </w:sdtContent>
  </w:sdt>
  <w:p w:rsidR="00E02BD3" w:rsidRDefault="00E02B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725607"/>
      <w:docPartObj>
        <w:docPartGallery w:val="Page Numbers (Top of Page)"/>
        <w:docPartUnique/>
      </w:docPartObj>
    </w:sdtPr>
    <w:sdtEndPr/>
    <w:sdtContent>
      <w:p w:rsidR="00E02BD3" w:rsidRDefault="00E02B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ADA">
          <w:rPr>
            <w:noProof/>
          </w:rPr>
          <w:t>27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AB7"/>
    <w:multiLevelType w:val="hybridMultilevel"/>
    <w:tmpl w:val="2DD6DB1E"/>
    <w:lvl w:ilvl="0" w:tplc="76ECC06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F31811"/>
    <w:multiLevelType w:val="hybridMultilevel"/>
    <w:tmpl w:val="3ED28332"/>
    <w:lvl w:ilvl="0" w:tplc="1B087BD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AC71B8B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64C0652"/>
    <w:multiLevelType w:val="multilevel"/>
    <w:tmpl w:val="53D226F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D7ECB"/>
    <w:multiLevelType w:val="hybridMultilevel"/>
    <w:tmpl w:val="2CD8CE02"/>
    <w:lvl w:ilvl="0" w:tplc="B150CE6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45901"/>
    <w:multiLevelType w:val="hybridMultilevel"/>
    <w:tmpl w:val="C0D07B3E"/>
    <w:lvl w:ilvl="0" w:tplc="6E36953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11F52B5"/>
    <w:multiLevelType w:val="hybridMultilevel"/>
    <w:tmpl w:val="C2C80C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E2FB2"/>
    <w:multiLevelType w:val="hybridMultilevel"/>
    <w:tmpl w:val="7E24AA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C6966"/>
    <w:multiLevelType w:val="hybridMultilevel"/>
    <w:tmpl w:val="26841D9A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346671F7"/>
    <w:multiLevelType w:val="hybridMultilevel"/>
    <w:tmpl w:val="4C92C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90AAD"/>
    <w:multiLevelType w:val="hybridMultilevel"/>
    <w:tmpl w:val="7C262A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90BFD"/>
    <w:multiLevelType w:val="hybridMultilevel"/>
    <w:tmpl w:val="1FD22B30"/>
    <w:lvl w:ilvl="0" w:tplc="A6BAB0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F596AC6"/>
    <w:multiLevelType w:val="multilevel"/>
    <w:tmpl w:val="145A28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5A631A"/>
    <w:multiLevelType w:val="hybridMultilevel"/>
    <w:tmpl w:val="C21ADD9C"/>
    <w:lvl w:ilvl="0" w:tplc="D8109A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750B7"/>
    <w:multiLevelType w:val="multilevel"/>
    <w:tmpl w:val="A50AE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204A4F"/>
    <w:multiLevelType w:val="multilevel"/>
    <w:tmpl w:val="078E16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64369D"/>
    <w:multiLevelType w:val="hybridMultilevel"/>
    <w:tmpl w:val="A63E20B4"/>
    <w:lvl w:ilvl="0" w:tplc="C1A2DEFA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AFA6289"/>
    <w:multiLevelType w:val="hybridMultilevel"/>
    <w:tmpl w:val="324635A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8">
    <w:nsid w:val="62330B82"/>
    <w:multiLevelType w:val="hybridMultilevel"/>
    <w:tmpl w:val="7A3A6A52"/>
    <w:lvl w:ilvl="0" w:tplc="75E0791A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70DF68A5"/>
    <w:multiLevelType w:val="hybridMultilevel"/>
    <w:tmpl w:val="C87AAB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C1557"/>
    <w:multiLevelType w:val="multilevel"/>
    <w:tmpl w:val="C07AB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8909CB"/>
    <w:multiLevelType w:val="hybridMultilevel"/>
    <w:tmpl w:val="68BECC00"/>
    <w:lvl w:ilvl="0" w:tplc="D62E4C8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9"/>
  </w:num>
  <w:num w:numId="5">
    <w:abstractNumId w:val="10"/>
  </w:num>
  <w:num w:numId="6">
    <w:abstractNumId w:val="11"/>
  </w:num>
  <w:num w:numId="7">
    <w:abstractNumId w:val="18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20"/>
  </w:num>
  <w:num w:numId="14">
    <w:abstractNumId w:val="15"/>
  </w:num>
  <w:num w:numId="15">
    <w:abstractNumId w:val="3"/>
  </w:num>
  <w:num w:numId="16">
    <w:abstractNumId w:val="12"/>
  </w:num>
  <w:num w:numId="17">
    <w:abstractNumId w:val="8"/>
  </w:num>
  <w:num w:numId="18">
    <w:abstractNumId w:val="2"/>
  </w:num>
  <w:num w:numId="19">
    <w:abstractNumId w:val="13"/>
  </w:num>
  <w:num w:numId="20">
    <w:abstractNumId w:val="16"/>
  </w:num>
  <w:num w:numId="21">
    <w:abstractNumId w:val="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9A"/>
    <w:rsid w:val="00000FF8"/>
    <w:rsid w:val="000046CA"/>
    <w:rsid w:val="00006E99"/>
    <w:rsid w:val="00011797"/>
    <w:rsid w:val="00016A03"/>
    <w:rsid w:val="00021AAC"/>
    <w:rsid w:val="00023B7A"/>
    <w:rsid w:val="000241EC"/>
    <w:rsid w:val="000327B8"/>
    <w:rsid w:val="00042C33"/>
    <w:rsid w:val="00047D1B"/>
    <w:rsid w:val="00052296"/>
    <w:rsid w:val="00060E28"/>
    <w:rsid w:val="0006295B"/>
    <w:rsid w:val="00064920"/>
    <w:rsid w:val="00064D8A"/>
    <w:rsid w:val="00064F10"/>
    <w:rsid w:val="000657BC"/>
    <w:rsid w:val="00073A6F"/>
    <w:rsid w:val="00074FF2"/>
    <w:rsid w:val="000771B9"/>
    <w:rsid w:val="000811CC"/>
    <w:rsid w:val="00081C38"/>
    <w:rsid w:val="000959C4"/>
    <w:rsid w:val="00096832"/>
    <w:rsid w:val="000A2D8E"/>
    <w:rsid w:val="000A3A9B"/>
    <w:rsid w:val="000A4F73"/>
    <w:rsid w:val="000A691D"/>
    <w:rsid w:val="000B43F2"/>
    <w:rsid w:val="000B46D2"/>
    <w:rsid w:val="000B47CF"/>
    <w:rsid w:val="000C4573"/>
    <w:rsid w:val="000C470A"/>
    <w:rsid w:val="000C513B"/>
    <w:rsid w:val="000D0C2F"/>
    <w:rsid w:val="000D2B71"/>
    <w:rsid w:val="000D6EE8"/>
    <w:rsid w:val="000D7EE1"/>
    <w:rsid w:val="000E167B"/>
    <w:rsid w:val="000E17B1"/>
    <w:rsid w:val="000E2AF5"/>
    <w:rsid w:val="000E304D"/>
    <w:rsid w:val="000E39E0"/>
    <w:rsid w:val="000E3B27"/>
    <w:rsid w:val="000E5DC4"/>
    <w:rsid w:val="000E72B6"/>
    <w:rsid w:val="000E7AB1"/>
    <w:rsid w:val="000F0A21"/>
    <w:rsid w:val="000F42E5"/>
    <w:rsid w:val="000F655D"/>
    <w:rsid w:val="000F65B1"/>
    <w:rsid w:val="00101A12"/>
    <w:rsid w:val="0010555F"/>
    <w:rsid w:val="00106FC9"/>
    <w:rsid w:val="0010703A"/>
    <w:rsid w:val="00107911"/>
    <w:rsid w:val="0011246B"/>
    <w:rsid w:val="00123ABC"/>
    <w:rsid w:val="00124836"/>
    <w:rsid w:val="0012689D"/>
    <w:rsid w:val="0013374C"/>
    <w:rsid w:val="00134C58"/>
    <w:rsid w:val="00135487"/>
    <w:rsid w:val="001378FF"/>
    <w:rsid w:val="00142A5A"/>
    <w:rsid w:val="00146067"/>
    <w:rsid w:val="001500C2"/>
    <w:rsid w:val="00157D61"/>
    <w:rsid w:val="00161D95"/>
    <w:rsid w:val="00163B27"/>
    <w:rsid w:val="001675B0"/>
    <w:rsid w:val="001677DD"/>
    <w:rsid w:val="00171DFF"/>
    <w:rsid w:val="001727D8"/>
    <w:rsid w:val="00173803"/>
    <w:rsid w:val="00175204"/>
    <w:rsid w:val="00177C63"/>
    <w:rsid w:val="0018136C"/>
    <w:rsid w:val="0018736B"/>
    <w:rsid w:val="001908A7"/>
    <w:rsid w:val="00190DAC"/>
    <w:rsid w:val="0019162C"/>
    <w:rsid w:val="00194633"/>
    <w:rsid w:val="0019466B"/>
    <w:rsid w:val="00196A70"/>
    <w:rsid w:val="00196AD6"/>
    <w:rsid w:val="001A0603"/>
    <w:rsid w:val="001A5431"/>
    <w:rsid w:val="001A592C"/>
    <w:rsid w:val="001A6BB0"/>
    <w:rsid w:val="001B0351"/>
    <w:rsid w:val="001B415F"/>
    <w:rsid w:val="001C18BB"/>
    <w:rsid w:val="001C6F17"/>
    <w:rsid w:val="001C745C"/>
    <w:rsid w:val="001D3FB4"/>
    <w:rsid w:val="001D5D61"/>
    <w:rsid w:val="001D6439"/>
    <w:rsid w:val="001D6CCF"/>
    <w:rsid w:val="001E0D0A"/>
    <w:rsid w:val="001E3E99"/>
    <w:rsid w:val="001E3EEB"/>
    <w:rsid w:val="001E54F0"/>
    <w:rsid w:val="001E7CA5"/>
    <w:rsid w:val="001F101D"/>
    <w:rsid w:val="001F3C6C"/>
    <w:rsid w:val="001F3E23"/>
    <w:rsid w:val="002026F3"/>
    <w:rsid w:val="002052F8"/>
    <w:rsid w:val="00206204"/>
    <w:rsid w:val="0020673B"/>
    <w:rsid w:val="00207653"/>
    <w:rsid w:val="00213448"/>
    <w:rsid w:val="0021358D"/>
    <w:rsid w:val="00215086"/>
    <w:rsid w:val="00221163"/>
    <w:rsid w:val="002228A8"/>
    <w:rsid w:val="00223B5B"/>
    <w:rsid w:val="00223DF8"/>
    <w:rsid w:val="00225EF1"/>
    <w:rsid w:val="00234E03"/>
    <w:rsid w:val="00236EDD"/>
    <w:rsid w:val="00243A25"/>
    <w:rsid w:val="00246623"/>
    <w:rsid w:val="0025087A"/>
    <w:rsid w:val="00251157"/>
    <w:rsid w:val="002552F1"/>
    <w:rsid w:val="00256B2A"/>
    <w:rsid w:val="002607A3"/>
    <w:rsid w:val="0026255D"/>
    <w:rsid w:val="00262CD8"/>
    <w:rsid w:val="00262D90"/>
    <w:rsid w:val="002710C9"/>
    <w:rsid w:val="00271784"/>
    <w:rsid w:val="002724F6"/>
    <w:rsid w:val="00273C31"/>
    <w:rsid w:val="0028393E"/>
    <w:rsid w:val="00284E17"/>
    <w:rsid w:val="00292D5D"/>
    <w:rsid w:val="002942B1"/>
    <w:rsid w:val="00294463"/>
    <w:rsid w:val="00297294"/>
    <w:rsid w:val="002A03C0"/>
    <w:rsid w:val="002A13AA"/>
    <w:rsid w:val="002A1814"/>
    <w:rsid w:val="002A267B"/>
    <w:rsid w:val="002A47C5"/>
    <w:rsid w:val="002A4F0D"/>
    <w:rsid w:val="002A5752"/>
    <w:rsid w:val="002A6BA2"/>
    <w:rsid w:val="002B0B5C"/>
    <w:rsid w:val="002B126A"/>
    <w:rsid w:val="002B1969"/>
    <w:rsid w:val="002B3BDA"/>
    <w:rsid w:val="002B3E31"/>
    <w:rsid w:val="002B5016"/>
    <w:rsid w:val="002C0A6C"/>
    <w:rsid w:val="002C1B46"/>
    <w:rsid w:val="002C3527"/>
    <w:rsid w:val="002C4CDD"/>
    <w:rsid w:val="002C4FC8"/>
    <w:rsid w:val="002C59D7"/>
    <w:rsid w:val="002C69F4"/>
    <w:rsid w:val="002C6C4F"/>
    <w:rsid w:val="002D0E89"/>
    <w:rsid w:val="002D17D5"/>
    <w:rsid w:val="002D17D6"/>
    <w:rsid w:val="002D267A"/>
    <w:rsid w:val="002D3A15"/>
    <w:rsid w:val="002D4551"/>
    <w:rsid w:val="002E1731"/>
    <w:rsid w:val="002E1A20"/>
    <w:rsid w:val="002E22BC"/>
    <w:rsid w:val="002E2CE7"/>
    <w:rsid w:val="002E5712"/>
    <w:rsid w:val="002E6C5F"/>
    <w:rsid w:val="002F26B2"/>
    <w:rsid w:val="002F36DC"/>
    <w:rsid w:val="002F56AA"/>
    <w:rsid w:val="002F735C"/>
    <w:rsid w:val="002F79BB"/>
    <w:rsid w:val="00300818"/>
    <w:rsid w:val="0030087B"/>
    <w:rsid w:val="0030106F"/>
    <w:rsid w:val="00302EF5"/>
    <w:rsid w:val="00311A5A"/>
    <w:rsid w:val="00313220"/>
    <w:rsid w:val="00315917"/>
    <w:rsid w:val="003210F2"/>
    <w:rsid w:val="003232E6"/>
    <w:rsid w:val="00330EB7"/>
    <w:rsid w:val="00331153"/>
    <w:rsid w:val="00332926"/>
    <w:rsid w:val="00337CE9"/>
    <w:rsid w:val="003440A1"/>
    <w:rsid w:val="003457D9"/>
    <w:rsid w:val="00347662"/>
    <w:rsid w:val="0035019B"/>
    <w:rsid w:val="00350B34"/>
    <w:rsid w:val="0035107F"/>
    <w:rsid w:val="00360D0B"/>
    <w:rsid w:val="00363382"/>
    <w:rsid w:val="0036482F"/>
    <w:rsid w:val="003653DB"/>
    <w:rsid w:val="00367418"/>
    <w:rsid w:val="003676D7"/>
    <w:rsid w:val="003759AF"/>
    <w:rsid w:val="00377C30"/>
    <w:rsid w:val="00377FC3"/>
    <w:rsid w:val="00380E8F"/>
    <w:rsid w:val="003814C0"/>
    <w:rsid w:val="00381DE3"/>
    <w:rsid w:val="003822CC"/>
    <w:rsid w:val="0038613B"/>
    <w:rsid w:val="00386716"/>
    <w:rsid w:val="003869BF"/>
    <w:rsid w:val="00386B85"/>
    <w:rsid w:val="00390631"/>
    <w:rsid w:val="00395212"/>
    <w:rsid w:val="00395706"/>
    <w:rsid w:val="003A17C6"/>
    <w:rsid w:val="003A1877"/>
    <w:rsid w:val="003A1E07"/>
    <w:rsid w:val="003A2168"/>
    <w:rsid w:val="003A21E3"/>
    <w:rsid w:val="003A394E"/>
    <w:rsid w:val="003A54E6"/>
    <w:rsid w:val="003A6F34"/>
    <w:rsid w:val="003B2CDE"/>
    <w:rsid w:val="003B2F1F"/>
    <w:rsid w:val="003B6B93"/>
    <w:rsid w:val="003B76F7"/>
    <w:rsid w:val="003C04BD"/>
    <w:rsid w:val="003C0C49"/>
    <w:rsid w:val="003C26D5"/>
    <w:rsid w:val="003D0632"/>
    <w:rsid w:val="003D56B5"/>
    <w:rsid w:val="003E1390"/>
    <w:rsid w:val="003E1F90"/>
    <w:rsid w:val="003F0B90"/>
    <w:rsid w:val="003F116A"/>
    <w:rsid w:val="003F1A9E"/>
    <w:rsid w:val="003F25C1"/>
    <w:rsid w:val="003F3181"/>
    <w:rsid w:val="00400798"/>
    <w:rsid w:val="004027A0"/>
    <w:rsid w:val="0040303F"/>
    <w:rsid w:val="00410C1A"/>
    <w:rsid w:val="00412FBF"/>
    <w:rsid w:val="004136A2"/>
    <w:rsid w:val="00415C1C"/>
    <w:rsid w:val="00422D3F"/>
    <w:rsid w:val="00423AFB"/>
    <w:rsid w:val="00424597"/>
    <w:rsid w:val="00427CF8"/>
    <w:rsid w:val="00427DEB"/>
    <w:rsid w:val="00434C67"/>
    <w:rsid w:val="00435E4C"/>
    <w:rsid w:val="004404AA"/>
    <w:rsid w:val="00441454"/>
    <w:rsid w:val="00441DDB"/>
    <w:rsid w:val="00447AAE"/>
    <w:rsid w:val="00451F04"/>
    <w:rsid w:val="00453F01"/>
    <w:rsid w:val="00454532"/>
    <w:rsid w:val="0045696D"/>
    <w:rsid w:val="00461A87"/>
    <w:rsid w:val="00461D90"/>
    <w:rsid w:val="00462526"/>
    <w:rsid w:val="0046298C"/>
    <w:rsid w:val="00463011"/>
    <w:rsid w:val="004632CB"/>
    <w:rsid w:val="00471D6B"/>
    <w:rsid w:val="00473B73"/>
    <w:rsid w:val="004753B2"/>
    <w:rsid w:val="0047605D"/>
    <w:rsid w:val="0048022F"/>
    <w:rsid w:val="0048207D"/>
    <w:rsid w:val="0049103D"/>
    <w:rsid w:val="00493E5A"/>
    <w:rsid w:val="00495B5D"/>
    <w:rsid w:val="00495F8A"/>
    <w:rsid w:val="004A142F"/>
    <w:rsid w:val="004A1544"/>
    <w:rsid w:val="004A3B31"/>
    <w:rsid w:val="004A4BA5"/>
    <w:rsid w:val="004A5FDE"/>
    <w:rsid w:val="004B0293"/>
    <w:rsid w:val="004B2B7A"/>
    <w:rsid w:val="004B47E5"/>
    <w:rsid w:val="004B4E74"/>
    <w:rsid w:val="004B563B"/>
    <w:rsid w:val="004B626D"/>
    <w:rsid w:val="004C53E8"/>
    <w:rsid w:val="004C69A3"/>
    <w:rsid w:val="004D1383"/>
    <w:rsid w:val="004D2F60"/>
    <w:rsid w:val="004D3C5A"/>
    <w:rsid w:val="004D671D"/>
    <w:rsid w:val="004D6879"/>
    <w:rsid w:val="004D6DB3"/>
    <w:rsid w:val="004D7315"/>
    <w:rsid w:val="004E1520"/>
    <w:rsid w:val="004E1571"/>
    <w:rsid w:val="004E1FCF"/>
    <w:rsid w:val="004E3E51"/>
    <w:rsid w:val="004E519C"/>
    <w:rsid w:val="004F1AE0"/>
    <w:rsid w:val="004F2645"/>
    <w:rsid w:val="004F3CE2"/>
    <w:rsid w:val="004F5338"/>
    <w:rsid w:val="004F5438"/>
    <w:rsid w:val="004F6ACA"/>
    <w:rsid w:val="004F725E"/>
    <w:rsid w:val="004F7653"/>
    <w:rsid w:val="005021A4"/>
    <w:rsid w:val="005078BA"/>
    <w:rsid w:val="00507BA2"/>
    <w:rsid w:val="00513F5F"/>
    <w:rsid w:val="005201A8"/>
    <w:rsid w:val="0052260F"/>
    <w:rsid w:val="0052657E"/>
    <w:rsid w:val="005270DB"/>
    <w:rsid w:val="00531296"/>
    <w:rsid w:val="00534A2D"/>
    <w:rsid w:val="00535C83"/>
    <w:rsid w:val="005361C9"/>
    <w:rsid w:val="005371C3"/>
    <w:rsid w:val="00537A90"/>
    <w:rsid w:val="005409B0"/>
    <w:rsid w:val="005418F4"/>
    <w:rsid w:val="00542CBF"/>
    <w:rsid w:val="00543BBB"/>
    <w:rsid w:val="00546071"/>
    <w:rsid w:val="00546436"/>
    <w:rsid w:val="005468BF"/>
    <w:rsid w:val="00546F8A"/>
    <w:rsid w:val="00551483"/>
    <w:rsid w:val="00553CB3"/>
    <w:rsid w:val="00554E1F"/>
    <w:rsid w:val="00555FA3"/>
    <w:rsid w:val="00556C98"/>
    <w:rsid w:val="00556D1D"/>
    <w:rsid w:val="00557FF8"/>
    <w:rsid w:val="005640F7"/>
    <w:rsid w:val="0056588E"/>
    <w:rsid w:val="00572723"/>
    <w:rsid w:val="0057289B"/>
    <w:rsid w:val="005733BD"/>
    <w:rsid w:val="00573E53"/>
    <w:rsid w:val="00575B98"/>
    <w:rsid w:val="005803DF"/>
    <w:rsid w:val="00586070"/>
    <w:rsid w:val="0059287E"/>
    <w:rsid w:val="005957A6"/>
    <w:rsid w:val="00597899"/>
    <w:rsid w:val="005A4E4E"/>
    <w:rsid w:val="005B0F2A"/>
    <w:rsid w:val="005B3896"/>
    <w:rsid w:val="005B44E0"/>
    <w:rsid w:val="005B6FFA"/>
    <w:rsid w:val="005B7FC5"/>
    <w:rsid w:val="005C45C8"/>
    <w:rsid w:val="005C4AFC"/>
    <w:rsid w:val="005C7498"/>
    <w:rsid w:val="005D32E5"/>
    <w:rsid w:val="005D46D9"/>
    <w:rsid w:val="005D6633"/>
    <w:rsid w:val="005D7293"/>
    <w:rsid w:val="005E0ABA"/>
    <w:rsid w:val="005E0D7A"/>
    <w:rsid w:val="005E214F"/>
    <w:rsid w:val="005E59BE"/>
    <w:rsid w:val="005E6220"/>
    <w:rsid w:val="005F0C26"/>
    <w:rsid w:val="005F4899"/>
    <w:rsid w:val="005F521E"/>
    <w:rsid w:val="00605A5B"/>
    <w:rsid w:val="00607490"/>
    <w:rsid w:val="006106DA"/>
    <w:rsid w:val="006122BD"/>
    <w:rsid w:val="00614367"/>
    <w:rsid w:val="00621A9F"/>
    <w:rsid w:val="006317A6"/>
    <w:rsid w:val="00631DB5"/>
    <w:rsid w:val="006332AD"/>
    <w:rsid w:val="006377F8"/>
    <w:rsid w:val="0064284A"/>
    <w:rsid w:val="00643F4F"/>
    <w:rsid w:val="00646D7C"/>
    <w:rsid w:val="0064713D"/>
    <w:rsid w:val="00653BFD"/>
    <w:rsid w:val="006547EC"/>
    <w:rsid w:val="00657E58"/>
    <w:rsid w:val="0066052C"/>
    <w:rsid w:val="00662C6A"/>
    <w:rsid w:val="00670183"/>
    <w:rsid w:val="006721E6"/>
    <w:rsid w:val="00672E58"/>
    <w:rsid w:val="00676E38"/>
    <w:rsid w:val="00677572"/>
    <w:rsid w:val="00697F22"/>
    <w:rsid w:val="006A317E"/>
    <w:rsid w:val="006A404B"/>
    <w:rsid w:val="006B01BC"/>
    <w:rsid w:val="006B1664"/>
    <w:rsid w:val="006B2D3D"/>
    <w:rsid w:val="006B5C66"/>
    <w:rsid w:val="006C02CF"/>
    <w:rsid w:val="006D2F57"/>
    <w:rsid w:val="006D5201"/>
    <w:rsid w:val="006E031B"/>
    <w:rsid w:val="006E1CAC"/>
    <w:rsid w:val="006E3F98"/>
    <w:rsid w:val="006E75A6"/>
    <w:rsid w:val="006F004E"/>
    <w:rsid w:val="006F1FC2"/>
    <w:rsid w:val="006F24EF"/>
    <w:rsid w:val="006F265B"/>
    <w:rsid w:val="006F7CF8"/>
    <w:rsid w:val="00707C2C"/>
    <w:rsid w:val="0071162B"/>
    <w:rsid w:val="00714DF5"/>
    <w:rsid w:val="00717713"/>
    <w:rsid w:val="00717DA5"/>
    <w:rsid w:val="0072079D"/>
    <w:rsid w:val="00721148"/>
    <w:rsid w:val="00721E46"/>
    <w:rsid w:val="00726B3F"/>
    <w:rsid w:val="007277BE"/>
    <w:rsid w:val="00730C38"/>
    <w:rsid w:val="00731280"/>
    <w:rsid w:val="0073506B"/>
    <w:rsid w:val="007352BB"/>
    <w:rsid w:val="007365B2"/>
    <w:rsid w:val="007400EE"/>
    <w:rsid w:val="007403E5"/>
    <w:rsid w:val="00741047"/>
    <w:rsid w:val="0074122B"/>
    <w:rsid w:val="007452D3"/>
    <w:rsid w:val="00747B95"/>
    <w:rsid w:val="00754A9C"/>
    <w:rsid w:val="00755A85"/>
    <w:rsid w:val="00755AA1"/>
    <w:rsid w:val="007627B4"/>
    <w:rsid w:val="007633B4"/>
    <w:rsid w:val="00763441"/>
    <w:rsid w:val="0076361B"/>
    <w:rsid w:val="007647D8"/>
    <w:rsid w:val="00767DB2"/>
    <w:rsid w:val="00771127"/>
    <w:rsid w:val="0077225B"/>
    <w:rsid w:val="00774ADA"/>
    <w:rsid w:val="00777232"/>
    <w:rsid w:val="0077743C"/>
    <w:rsid w:val="007774B0"/>
    <w:rsid w:val="007806B3"/>
    <w:rsid w:val="00782FCE"/>
    <w:rsid w:val="0078342B"/>
    <w:rsid w:val="0078742F"/>
    <w:rsid w:val="00792879"/>
    <w:rsid w:val="00793EEF"/>
    <w:rsid w:val="007A1F86"/>
    <w:rsid w:val="007A2A7A"/>
    <w:rsid w:val="007A4487"/>
    <w:rsid w:val="007A46A9"/>
    <w:rsid w:val="007A578C"/>
    <w:rsid w:val="007A6FFA"/>
    <w:rsid w:val="007B1D43"/>
    <w:rsid w:val="007B297A"/>
    <w:rsid w:val="007B373F"/>
    <w:rsid w:val="007C1B31"/>
    <w:rsid w:val="007C61D6"/>
    <w:rsid w:val="007D2471"/>
    <w:rsid w:val="007D276D"/>
    <w:rsid w:val="007D7858"/>
    <w:rsid w:val="007E0895"/>
    <w:rsid w:val="007E16FB"/>
    <w:rsid w:val="007E3FE6"/>
    <w:rsid w:val="007F6494"/>
    <w:rsid w:val="007F6FC4"/>
    <w:rsid w:val="007F70EA"/>
    <w:rsid w:val="007F7172"/>
    <w:rsid w:val="00806543"/>
    <w:rsid w:val="008065DA"/>
    <w:rsid w:val="0081182B"/>
    <w:rsid w:val="008129AA"/>
    <w:rsid w:val="00812E5D"/>
    <w:rsid w:val="00813E03"/>
    <w:rsid w:val="00815495"/>
    <w:rsid w:val="00822DFF"/>
    <w:rsid w:val="0082318F"/>
    <w:rsid w:val="00824845"/>
    <w:rsid w:val="0082548D"/>
    <w:rsid w:val="00825BAF"/>
    <w:rsid w:val="008329E5"/>
    <w:rsid w:val="008407FB"/>
    <w:rsid w:val="00840CFB"/>
    <w:rsid w:val="00844214"/>
    <w:rsid w:val="00844375"/>
    <w:rsid w:val="00853D73"/>
    <w:rsid w:val="00855DC0"/>
    <w:rsid w:val="008622C0"/>
    <w:rsid w:val="008806A2"/>
    <w:rsid w:val="00881A9C"/>
    <w:rsid w:val="00882F4F"/>
    <w:rsid w:val="00882F9C"/>
    <w:rsid w:val="008839E9"/>
    <w:rsid w:val="008846A5"/>
    <w:rsid w:val="0088498F"/>
    <w:rsid w:val="00890692"/>
    <w:rsid w:val="00890D55"/>
    <w:rsid w:val="008938D8"/>
    <w:rsid w:val="00895673"/>
    <w:rsid w:val="008A23EB"/>
    <w:rsid w:val="008A3B5D"/>
    <w:rsid w:val="008A7860"/>
    <w:rsid w:val="008B5C82"/>
    <w:rsid w:val="008C37A8"/>
    <w:rsid w:val="008C4A1D"/>
    <w:rsid w:val="008D2418"/>
    <w:rsid w:val="008D3459"/>
    <w:rsid w:val="008D479A"/>
    <w:rsid w:val="008D4C71"/>
    <w:rsid w:val="008D7096"/>
    <w:rsid w:val="00902D6E"/>
    <w:rsid w:val="009060B9"/>
    <w:rsid w:val="009103AC"/>
    <w:rsid w:val="00911200"/>
    <w:rsid w:val="00911A23"/>
    <w:rsid w:val="00920933"/>
    <w:rsid w:val="0093327A"/>
    <w:rsid w:val="00936D4E"/>
    <w:rsid w:val="00940DE4"/>
    <w:rsid w:val="00941117"/>
    <w:rsid w:val="009425CA"/>
    <w:rsid w:val="009431C0"/>
    <w:rsid w:val="0095248D"/>
    <w:rsid w:val="009529B6"/>
    <w:rsid w:val="00957AAB"/>
    <w:rsid w:val="009633C5"/>
    <w:rsid w:val="009667D2"/>
    <w:rsid w:val="00971ACA"/>
    <w:rsid w:val="00972C82"/>
    <w:rsid w:val="00973EB2"/>
    <w:rsid w:val="00975D86"/>
    <w:rsid w:val="0098324A"/>
    <w:rsid w:val="009838E9"/>
    <w:rsid w:val="00991003"/>
    <w:rsid w:val="00992AE9"/>
    <w:rsid w:val="00993683"/>
    <w:rsid w:val="0099454D"/>
    <w:rsid w:val="009959ED"/>
    <w:rsid w:val="009961D0"/>
    <w:rsid w:val="00997313"/>
    <w:rsid w:val="00997CE7"/>
    <w:rsid w:val="009A022E"/>
    <w:rsid w:val="009A0F3E"/>
    <w:rsid w:val="009A59AF"/>
    <w:rsid w:val="009A5A65"/>
    <w:rsid w:val="009A791D"/>
    <w:rsid w:val="009B0352"/>
    <w:rsid w:val="009B1FF2"/>
    <w:rsid w:val="009B2FB3"/>
    <w:rsid w:val="009B7867"/>
    <w:rsid w:val="009C22B2"/>
    <w:rsid w:val="009C22F7"/>
    <w:rsid w:val="009C438C"/>
    <w:rsid w:val="009D0700"/>
    <w:rsid w:val="009D4FD8"/>
    <w:rsid w:val="009E23FA"/>
    <w:rsid w:val="009E3BDF"/>
    <w:rsid w:val="009E4F4B"/>
    <w:rsid w:val="009E4FBC"/>
    <w:rsid w:val="009E7FF4"/>
    <w:rsid w:val="009F5406"/>
    <w:rsid w:val="009F6BF8"/>
    <w:rsid w:val="00A018AF"/>
    <w:rsid w:val="00A039EF"/>
    <w:rsid w:val="00A04584"/>
    <w:rsid w:val="00A07E5C"/>
    <w:rsid w:val="00A150D5"/>
    <w:rsid w:val="00A157E3"/>
    <w:rsid w:val="00A15DEA"/>
    <w:rsid w:val="00A169B4"/>
    <w:rsid w:val="00A17A0B"/>
    <w:rsid w:val="00A2126F"/>
    <w:rsid w:val="00A215F7"/>
    <w:rsid w:val="00A22604"/>
    <w:rsid w:val="00A2277D"/>
    <w:rsid w:val="00A2280B"/>
    <w:rsid w:val="00A22C5C"/>
    <w:rsid w:val="00A22E07"/>
    <w:rsid w:val="00A252C7"/>
    <w:rsid w:val="00A2584D"/>
    <w:rsid w:val="00A25C8F"/>
    <w:rsid w:val="00A26563"/>
    <w:rsid w:val="00A27BB5"/>
    <w:rsid w:val="00A349FA"/>
    <w:rsid w:val="00A36556"/>
    <w:rsid w:val="00A40AD4"/>
    <w:rsid w:val="00A421F3"/>
    <w:rsid w:val="00A4475C"/>
    <w:rsid w:val="00A456CF"/>
    <w:rsid w:val="00A47410"/>
    <w:rsid w:val="00A50547"/>
    <w:rsid w:val="00A51FA8"/>
    <w:rsid w:val="00A52EB2"/>
    <w:rsid w:val="00A55444"/>
    <w:rsid w:val="00A55F87"/>
    <w:rsid w:val="00A66E1B"/>
    <w:rsid w:val="00A72BC2"/>
    <w:rsid w:val="00A75643"/>
    <w:rsid w:val="00A75B7E"/>
    <w:rsid w:val="00A75E2B"/>
    <w:rsid w:val="00A7790E"/>
    <w:rsid w:val="00A8700B"/>
    <w:rsid w:val="00A9005E"/>
    <w:rsid w:val="00A93506"/>
    <w:rsid w:val="00A93781"/>
    <w:rsid w:val="00A97BAD"/>
    <w:rsid w:val="00A97CA2"/>
    <w:rsid w:val="00AA1A23"/>
    <w:rsid w:val="00AA36BF"/>
    <w:rsid w:val="00AA50FE"/>
    <w:rsid w:val="00AA5338"/>
    <w:rsid w:val="00AB1799"/>
    <w:rsid w:val="00AB3A85"/>
    <w:rsid w:val="00AC015F"/>
    <w:rsid w:val="00AC27A6"/>
    <w:rsid w:val="00AC40F0"/>
    <w:rsid w:val="00AC50DD"/>
    <w:rsid w:val="00AC5F40"/>
    <w:rsid w:val="00AC76E5"/>
    <w:rsid w:val="00AC780C"/>
    <w:rsid w:val="00AC7D2A"/>
    <w:rsid w:val="00AD4088"/>
    <w:rsid w:val="00AD6ABF"/>
    <w:rsid w:val="00AE18A4"/>
    <w:rsid w:val="00AE313A"/>
    <w:rsid w:val="00AE33D5"/>
    <w:rsid w:val="00AE4189"/>
    <w:rsid w:val="00AF0293"/>
    <w:rsid w:val="00AF0EDC"/>
    <w:rsid w:val="00AF1C10"/>
    <w:rsid w:val="00AF6545"/>
    <w:rsid w:val="00B000F6"/>
    <w:rsid w:val="00B00C82"/>
    <w:rsid w:val="00B00F4F"/>
    <w:rsid w:val="00B06ABD"/>
    <w:rsid w:val="00B13230"/>
    <w:rsid w:val="00B13B0E"/>
    <w:rsid w:val="00B17B12"/>
    <w:rsid w:val="00B20652"/>
    <w:rsid w:val="00B21CC8"/>
    <w:rsid w:val="00B21D8F"/>
    <w:rsid w:val="00B26B97"/>
    <w:rsid w:val="00B27A4E"/>
    <w:rsid w:val="00B27E9A"/>
    <w:rsid w:val="00B321A0"/>
    <w:rsid w:val="00B348BA"/>
    <w:rsid w:val="00B354B7"/>
    <w:rsid w:val="00B35918"/>
    <w:rsid w:val="00B36AFF"/>
    <w:rsid w:val="00B45487"/>
    <w:rsid w:val="00B53F19"/>
    <w:rsid w:val="00B55FFD"/>
    <w:rsid w:val="00B62F81"/>
    <w:rsid w:val="00B65333"/>
    <w:rsid w:val="00B6559E"/>
    <w:rsid w:val="00B6794D"/>
    <w:rsid w:val="00B70BE0"/>
    <w:rsid w:val="00B73517"/>
    <w:rsid w:val="00B76FFE"/>
    <w:rsid w:val="00B81445"/>
    <w:rsid w:val="00B829C9"/>
    <w:rsid w:val="00B84DB9"/>
    <w:rsid w:val="00B85121"/>
    <w:rsid w:val="00B86AF5"/>
    <w:rsid w:val="00BA067E"/>
    <w:rsid w:val="00BA0EA1"/>
    <w:rsid w:val="00BA152A"/>
    <w:rsid w:val="00BA22D8"/>
    <w:rsid w:val="00BA3558"/>
    <w:rsid w:val="00BA3745"/>
    <w:rsid w:val="00BA4DD6"/>
    <w:rsid w:val="00BB1AFF"/>
    <w:rsid w:val="00BB1C7F"/>
    <w:rsid w:val="00BB1C94"/>
    <w:rsid w:val="00BB29D8"/>
    <w:rsid w:val="00BB794A"/>
    <w:rsid w:val="00BC0D32"/>
    <w:rsid w:val="00BC75EB"/>
    <w:rsid w:val="00BD166A"/>
    <w:rsid w:val="00BD706B"/>
    <w:rsid w:val="00BD78B6"/>
    <w:rsid w:val="00BE2FEE"/>
    <w:rsid w:val="00BE4EB6"/>
    <w:rsid w:val="00BE5EE1"/>
    <w:rsid w:val="00BE7BDA"/>
    <w:rsid w:val="00BF0163"/>
    <w:rsid w:val="00BF0B23"/>
    <w:rsid w:val="00BF1083"/>
    <w:rsid w:val="00BF1B99"/>
    <w:rsid w:val="00BF21E1"/>
    <w:rsid w:val="00BF3117"/>
    <w:rsid w:val="00C022DE"/>
    <w:rsid w:val="00C02E6E"/>
    <w:rsid w:val="00C07D1B"/>
    <w:rsid w:val="00C13CFE"/>
    <w:rsid w:val="00C14E04"/>
    <w:rsid w:val="00C16EF2"/>
    <w:rsid w:val="00C174CB"/>
    <w:rsid w:val="00C17D29"/>
    <w:rsid w:val="00C21197"/>
    <w:rsid w:val="00C24A20"/>
    <w:rsid w:val="00C254AF"/>
    <w:rsid w:val="00C2680A"/>
    <w:rsid w:val="00C31963"/>
    <w:rsid w:val="00C3286F"/>
    <w:rsid w:val="00C367A7"/>
    <w:rsid w:val="00C42754"/>
    <w:rsid w:val="00C46353"/>
    <w:rsid w:val="00C5100C"/>
    <w:rsid w:val="00C5271A"/>
    <w:rsid w:val="00C53BE3"/>
    <w:rsid w:val="00C551A3"/>
    <w:rsid w:val="00C55A36"/>
    <w:rsid w:val="00C644CD"/>
    <w:rsid w:val="00C64B46"/>
    <w:rsid w:val="00C70857"/>
    <w:rsid w:val="00C73D11"/>
    <w:rsid w:val="00C74F0A"/>
    <w:rsid w:val="00C762DF"/>
    <w:rsid w:val="00C83AAB"/>
    <w:rsid w:val="00C86912"/>
    <w:rsid w:val="00C87672"/>
    <w:rsid w:val="00C9300B"/>
    <w:rsid w:val="00CA2979"/>
    <w:rsid w:val="00CA36CF"/>
    <w:rsid w:val="00CA7EB8"/>
    <w:rsid w:val="00CB1AA4"/>
    <w:rsid w:val="00CC0052"/>
    <w:rsid w:val="00CD1680"/>
    <w:rsid w:val="00CD3161"/>
    <w:rsid w:val="00CD319B"/>
    <w:rsid w:val="00CD4257"/>
    <w:rsid w:val="00CD43C4"/>
    <w:rsid w:val="00CD57CE"/>
    <w:rsid w:val="00CD5F02"/>
    <w:rsid w:val="00CE07D3"/>
    <w:rsid w:val="00CE630F"/>
    <w:rsid w:val="00CE7711"/>
    <w:rsid w:val="00CF175B"/>
    <w:rsid w:val="00CF6E9D"/>
    <w:rsid w:val="00D04F1B"/>
    <w:rsid w:val="00D052C8"/>
    <w:rsid w:val="00D05D9B"/>
    <w:rsid w:val="00D078AB"/>
    <w:rsid w:val="00D07992"/>
    <w:rsid w:val="00D100E5"/>
    <w:rsid w:val="00D10834"/>
    <w:rsid w:val="00D118F5"/>
    <w:rsid w:val="00D14286"/>
    <w:rsid w:val="00D14F49"/>
    <w:rsid w:val="00D1561E"/>
    <w:rsid w:val="00D17DC9"/>
    <w:rsid w:val="00D24B61"/>
    <w:rsid w:val="00D2518E"/>
    <w:rsid w:val="00D267C0"/>
    <w:rsid w:val="00D27171"/>
    <w:rsid w:val="00D2794B"/>
    <w:rsid w:val="00D30A38"/>
    <w:rsid w:val="00D30E15"/>
    <w:rsid w:val="00D34819"/>
    <w:rsid w:val="00D37401"/>
    <w:rsid w:val="00D42920"/>
    <w:rsid w:val="00D4545E"/>
    <w:rsid w:val="00D55AAE"/>
    <w:rsid w:val="00D56ABE"/>
    <w:rsid w:val="00D5799A"/>
    <w:rsid w:val="00D6432D"/>
    <w:rsid w:val="00D71B1B"/>
    <w:rsid w:val="00D73C52"/>
    <w:rsid w:val="00D811B5"/>
    <w:rsid w:val="00D834E9"/>
    <w:rsid w:val="00D8561A"/>
    <w:rsid w:val="00D85AA8"/>
    <w:rsid w:val="00D87DF2"/>
    <w:rsid w:val="00D9191E"/>
    <w:rsid w:val="00D9195A"/>
    <w:rsid w:val="00D92867"/>
    <w:rsid w:val="00D92D5C"/>
    <w:rsid w:val="00D95861"/>
    <w:rsid w:val="00DA2196"/>
    <w:rsid w:val="00DA290D"/>
    <w:rsid w:val="00DA33B5"/>
    <w:rsid w:val="00DA5390"/>
    <w:rsid w:val="00DA5617"/>
    <w:rsid w:val="00DB15B9"/>
    <w:rsid w:val="00DB3238"/>
    <w:rsid w:val="00DB45D3"/>
    <w:rsid w:val="00DB4CC2"/>
    <w:rsid w:val="00DB5C32"/>
    <w:rsid w:val="00DB67C8"/>
    <w:rsid w:val="00DB6F76"/>
    <w:rsid w:val="00DB7DFA"/>
    <w:rsid w:val="00DC2FB8"/>
    <w:rsid w:val="00DC5A2E"/>
    <w:rsid w:val="00DC607D"/>
    <w:rsid w:val="00DC6633"/>
    <w:rsid w:val="00DD3293"/>
    <w:rsid w:val="00DD4B81"/>
    <w:rsid w:val="00DD7CD1"/>
    <w:rsid w:val="00DE1505"/>
    <w:rsid w:val="00DE5778"/>
    <w:rsid w:val="00DE58BB"/>
    <w:rsid w:val="00DF16A2"/>
    <w:rsid w:val="00DF4EC1"/>
    <w:rsid w:val="00DF67F3"/>
    <w:rsid w:val="00E02BD3"/>
    <w:rsid w:val="00E02DEA"/>
    <w:rsid w:val="00E103F1"/>
    <w:rsid w:val="00E128B8"/>
    <w:rsid w:val="00E12CE7"/>
    <w:rsid w:val="00E173B1"/>
    <w:rsid w:val="00E2167D"/>
    <w:rsid w:val="00E25CE3"/>
    <w:rsid w:val="00E30957"/>
    <w:rsid w:val="00E3416D"/>
    <w:rsid w:val="00E35A52"/>
    <w:rsid w:val="00E35C00"/>
    <w:rsid w:val="00E367CC"/>
    <w:rsid w:val="00E36CB4"/>
    <w:rsid w:val="00E36D15"/>
    <w:rsid w:val="00E425EE"/>
    <w:rsid w:val="00E42D76"/>
    <w:rsid w:val="00E47190"/>
    <w:rsid w:val="00E508CB"/>
    <w:rsid w:val="00E52D2B"/>
    <w:rsid w:val="00E55003"/>
    <w:rsid w:val="00E553D9"/>
    <w:rsid w:val="00E56282"/>
    <w:rsid w:val="00E60AD6"/>
    <w:rsid w:val="00E61670"/>
    <w:rsid w:val="00E66E1A"/>
    <w:rsid w:val="00E75952"/>
    <w:rsid w:val="00E80E30"/>
    <w:rsid w:val="00E80FF7"/>
    <w:rsid w:val="00E83D41"/>
    <w:rsid w:val="00E853C1"/>
    <w:rsid w:val="00E9079E"/>
    <w:rsid w:val="00E91A6E"/>
    <w:rsid w:val="00EA003B"/>
    <w:rsid w:val="00EA4B81"/>
    <w:rsid w:val="00EA5126"/>
    <w:rsid w:val="00EA5452"/>
    <w:rsid w:val="00EB199A"/>
    <w:rsid w:val="00EB3D7C"/>
    <w:rsid w:val="00EC1078"/>
    <w:rsid w:val="00EC46AA"/>
    <w:rsid w:val="00EC619E"/>
    <w:rsid w:val="00EC718D"/>
    <w:rsid w:val="00ED0282"/>
    <w:rsid w:val="00ED6133"/>
    <w:rsid w:val="00ED63D2"/>
    <w:rsid w:val="00EE6CA8"/>
    <w:rsid w:val="00EE6CCE"/>
    <w:rsid w:val="00F01E76"/>
    <w:rsid w:val="00F022F8"/>
    <w:rsid w:val="00F03667"/>
    <w:rsid w:val="00F03952"/>
    <w:rsid w:val="00F0400D"/>
    <w:rsid w:val="00F04DF4"/>
    <w:rsid w:val="00F070FB"/>
    <w:rsid w:val="00F134FF"/>
    <w:rsid w:val="00F1388F"/>
    <w:rsid w:val="00F13CD0"/>
    <w:rsid w:val="00F14061"/>
    <w:rsid w:val="00F14F6F"/>
    <w:rsid w:val="00F17397"/>
    <w:rsid w:val="00F178FA"/>
    <w:rsid w:val="00F17F28"/>
    <w:rsid w:val="00F31B68"/>
    <w:rsid w:val="00F32F0C"/>
    <w:rsid w:val="00F33FF2"/>
    <w:rsid w:val="00F357F1"/>
    <w:rsid w:val="00F36F33"/>
    <w:rsid w:val="00F37427"/>
    <w:rsid w:val="00F42FDF"/>
    <w:rsid w:val="00F454BE"/>
    <w:rsid w:val="00F51764"/>
    <w:rsid w:val="00F53C02"/>
    <w:rsid w:val="00F543AF"/>
    <w:rsid w:val="00F544DB"/>
    <w:rsid w:val="00F55E15"/>
    <w:rsid w:val="00F56C20"/>
    <w:rsid w:val="00F60CC9"/>
    <w:rsid w:val="00F62691"/>
    <w:rsid w:val="00F63DDE"/>
    <w:rsid w:val="00F676AF"/>
    <w:rsid w:val="00F709C8"/>
    <w:rsid w:val="00F72F41"/>
    <w:rsid w:val="00F73445"/>
    <w:rsid w:val="00F752E3"/>
    <w:rsid w:val="00F76006"/>
    <w:rsid w:val="00F86191"/>
    <w:rsid w:val="00F8630B"/>
    <w:rsid w:val="00F869F7"/>
    <w:rsid w:val="00F92E5D"/>
    <w:rsid w:val="00F946DE"/>
    <w:rsid w:val="00FA359C"/>
    <w:rsid w:val="00FA45C4"/>
    <w:rsid w:val="00FB0807"/>
    <w:rsid w:val="00FB19E3"/>
    <w:rsid w:val="00FB26E9"/>
    <w:rsid w:val="00FB4B9C"/>
    <w:rsid w:val="00FB6CCB"/>
    <w:rsid w:val="00FB7D78"/>
    <w:rsid w:val="00FC0300"/>
    <w:rsid w:val="00FC225E"/>
    <w:rsid w:val="00FC2FF9"/>
    <w:rsid w:val="00FC4C99"/>
    <w:rsid w:val="00FC64D5"/>
    <w:rsid w:val="00FC6F41"/>
    <w:rsid w:val="00FC7B12"/>
    <w:rsid w:val="00FD2E31"/>
    <w:rsid w:val="00FD777B"/>
    <w:rsid w:val="00FE02E3"/>
    <w:rsid w:val="00FE1981"/>
    <w:rsid w:val="00FE298F"/>
    <w:rsid w:val="00FE589D"/>
    <w:rsid w:val="00FE7A4E"/>
    <w:rsid w:val="00FE7FA4"/>
    <w:rsid w:val="00FF3F99"/>
    <w:rsid w:val="00FF41A3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2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128B8"/>
  </w:style>
  <w:style w:type="paragraph" w:styleId="a5">
    <w:name w:val="footer"/>
    <w:basedOn w:val="a"/>
    <w:link w:val="a6"/>
    <w:uiPriority w:val="99"/>
    <w:rsid w:val="00E128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128B8"/>
  </w:style>
  <w:style w:type="paragraph" w:styleId="a7">
    <w:name w:val="Balloon Text"/>
    <w:basedOn w:val="a"/>
    <w:link w:val="a8"/>
    <w:uiPriority w:val="99"/>
    <w:semiHidden/>
    <w:rsid w:val="00E12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8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4753B2"/>
    <w:pPr>
      <w:ind w:left="720"/>
    </w:pPr>
  </w:style>
  <w:style w:type="paragraph" w:customStyle="1" w:styleId="ConsPlusNormal">
    <w:name w:val="ConsPlusNormal"/>
    <w:rsid w:val="004753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uiPriority w:val="99"/>
    <w:semiHidden/>
    <w:rsid w:val="004753B2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rsid w:val="004753B2"/>
    <w:pPr>
      <w:overflowPunct w:val="0"/>
      <w:autoSpaceDE w:val="0"/>
      <w:autoSpaceDN w:val="0"/>
      <w:adjustRightInd w:val="0"/>
      <w:spacing w:after="0" w:line="320" w:lineRule="exact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4753B2"/>
    <w:rPr>
      <w:rFonts w:ascii="Times New Roman CYR" w:hAnsi="Times New Roman CYR" w:cs="Times New Roman CYR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rsid w:val="004753B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4753B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5">
    <w:name w:val="Body Text Indent 25"/>
    <w:basedOn w:val="a"/>
    <w:uiPriority w:val="99"/>
    <w:rsid w:val="004753B2"/>
    <w:pPr>
      <w:widowControl w:val="0"/>
      <w:overflowPunct w:val="0"/>
      <w:autoSpaceDE w:val="0"/>
      <w:autoSpaceDN w:val="0"/>
      <w:adjustRightInd w:val="0"/>
      <w:spacing w:after="0" w:line="240" w:lineRule="auto"/>
      <w:ind w:right="-1050"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1">
    <w:name w:val="Стиль1"/>
    <w:basedOn w:val="a"/>
    <w:uiPriority w:val="99"/>
    <w:rsid w:val="004753B2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locked/>
    <w:rsid w:val="00FC4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locked/>
    <w:rsid w:val="009C2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3D07C9826B5B93B764F7A6BCF77C03521B100192E280411609934804642776EDB54447B6243A18s1s3L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3D07C9826B5B93B764F7A6BCF77C03521B1D0391E580411609934804s6s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83D07C9826B5B93B764F6A8A9F77C03511C160191E180411609934804s6s4L" TargetMode="External"/><Relationship Id="rId14" Type="http://schemas.openxmlformats.org/officeDocument/2006/relationships/hyperlink" Target="consultantplus://offline/ref=703E76A356FF4F785A048E85A621670AC18FC9B2535FC4BAD106B316B1A9533D499EED6B85AF894FOAK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8855-E50E-4BD4-8721-578F5382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9920</Words>
  <Characters>56549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66337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Бахирева</cp:lastModifiedBy>
  <cp:revision>2</cp:revision>
  <cp:lastPrinted>2019-12-26T08:08:00Z</cp:lastPrinted>
  <dcterms:created xsi:type="dcterms:W3CDTF">2019-12-26T10:47:00Z</dcterms:created>
  <dcterms:modified xsi:type="dcterms:W3CDTF">2019-12-26T10:47:00Z</dcterms:modified>
</cp:coreProperties>
</file>