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4E7EB" w14:textId="77777777" w:rsidR="00780FE5" w:rsidRPr="00780FE5" w:rsidRDefault="00780FE5" w:rsidP="00780F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af7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80FE5" w14:paraId="20A760FE" w14:textId="77777777" w:rsidTr="00780FE5">
        <w:tc>
          <w:tcPr>
            <w:tcW w:w="3905" w:type="dxa"/>
          </w:tcPr>
          <w:p w14:paraId="380FFDC0" w14:textId="77777777" w:rsidR="00780FE5" w:rsidRPr="00780FE5" w:rsidRDefault="00780FE5" w:rsidP="0078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FE5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4C142457" w14:textId="77777777" w:rsidR="00780FE5" w:rsidRDefault="00780FE5" w:rsidP="0078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80FE5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</w:t>
            </w:r>
          </w:p>
          <w:p w14:paraId="3BC2F01A" w14:textId="77777777" w:rsidR="00780FE5" w:rsidRDefault="00780FE5" w:rsidP="0078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городского</w:t>
            </w:r>
          </w:p>
          <w:p w14:paraId="4081EEC3" w14:textId="3ACE6A90" w:rsidR="00780FE5" w:rsidRDefault="00780FE5" w:rsidP="0078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округа Московской области</w:t>
            </w:r>
          </w:p>
          <w:p w14:paraId="1BDAFBFE" w14:textId="3A50E466" w:rsidR="00780FE5" w:rsidRPr="00780FE5" w:rsidRDefault="00780FE5" w:rsidP="00780F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от___________________№_______</w:t>
            </w:r>
          </w:p>
          <w:p w14:paraId="0673B9B1" w14:textId="77777777" w:rsidR="00780FE5" w:rsidRDefault="00780FE5" w:rsidP="0078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81F69C" w14:textId="44C62A8D" w:rsidR="00780FE5" w:rsidRDefault="00780FE5" w:rsidP="00111765">
      <w:pPr>
        <w:pStyle w:val="af5"/>
        <w:spacing w:after="0" w:line="276" w:lineRule="auto"/>
        <w:ind w:left="7655"/>
        <w:jc w:val="left"/>
        <w:rPr>
          <w:b w:val="0"/>
          <w:bCs w:val="0"/>
          <w:iCs w:val="0"/>
          <w:szCs w:val="24"/>
          <w:lang w:val="ru-RU" w:eastAsia="ru-RU"/>
        </w:rPr>
      </w:pPr>
      <w:bookmarkStart w:id="1" w:name="_Toc129600504"/>
      <w:bookmarkStart w:id="2" w:name="_Toc129878404"/>
      <w:bookmarkStart w:id="3" w:name="_Toc130475778"/>
      <w:r>
        <w:rPr>
          <w:b w:val="0"/>
          <w:bCs w:val="0"/>
          <w:iCs w:val="0"/>
          <w:szCs w:val="24"/>
          <w:lang w:val="ru-RU" w:eastAsia="ru-RU"/>
        </w:rPr>
        <w:t>«Приложение 9</w:t>
      </w:r>
    </w:p>
    <w:p w14:paraId="2831F585" w14:textId="7DDEB248" w:rsidR="00111765" w:rsidRPr="00AD3ECB" w:rsidRDefault="00934023" w:rsidP="00111765">
      <w:pPr>
        <w:pStyle w:val="af5"/>
        <w:spacing w:after="0" w:line="276" w:lineRule="auto"/>
        <w:ind w:left="7655"/>
        <w:jc w:val="left"/>
        <w:rPr>
          <w:b w:val="0"/>
          <w:bCs w:val="0"/>
          <w:iCs w:val="0"/>
          <w:szCs w:val="24"/>
          <w:lang w:val="ru-RU" w:eastAsia="ru-RU"/>
        </w:rPr>
      </w:pPr>
      <w:r>
        <w:rPr>
          <w:b w:val="0"/>
          <w:bCs w:val="0"/>
          <w:iCs w:val="0"/>
          <w:szCs w:val="24"/>
          <w:lang w:val="ru-RU" w:eastAsia="ru-RU"/>
        </w:rPr>
        <w:t xml:space="preserve">к </w:t>
      </w:r>
      <w:r w:rsidR="00111765" w:rsidRPr="00AD3ECB">
        <w:rPr>
          <w:b w:val="0"/>
          <w:bCs w:val="0"/>
          <w:iCs w:val="0"/>
          <w:szCs w:val="24"/>
          <w:lang w:val="ru-RU" w:eastAsia="ru-RU"/>
        </w:rPr>
        <w:t xml:space="preserve"> Административно</w:t>
      </w:r>
      <w:r>
        <w:rPr>
          <w:b w:val="0"/>
          <w:bCs w:val="0"/>
          <w:iCs w:val="0"/>
          <w:szCs w:val="24"/>
          <w:lang w:val="ru-RU" w:eastAsia="ru-RU"/>
        </w:rPr>
        <w:t>му</w:t>
      </w:r>
      <w:r w:rsidR="00111765" w:rsidRPr="00AD3ECB">
        <w:rPr>
          <w:b w:val="0"/>
          <w:bCs w:val="0"/>
          <w:iCs w:val="0"/>
          <w:szCs w:val="24"/>
          <w:lang w:val="ru-RU" w:eastAsia="ru-RU"/>
        </w:rPr>
        <w:t xml:space="preserve"> регламент</w:t>
      </w:r>
      <w:r>
        <w:rPr>
          <w:b w:val="0"/>
          <w:bCs w:val="0"/>
          <w:iCs w:val="0"/>
          <w:szCs w:val="24"/>
          <w:lang w:val="ru-RU" w:eastAsia="ru-RU"/>
        </w:rPr>
        <w:t>у</w:t>
      </w:r>
      <w:r w:rsidR="00111765" w:rsidRPr="00AD3ECB">
        <w:rPr>
          <w:szCs w:val="24"/>
        </w:rPr>
        <w:t xml:space="preserve"> </w:t>
      </w:r>
      <w:r w:rsidR="00111765" w:rsidRPr="00AD3ECB">
        <w:rPr>
          <w:b w:val="0"/>
          <w:bCs w:val="0"/>
          <w:iCs w:val="0"/>
          <w:szCs w:val="24"/>
          <w:lang w:val="ru-RU" w:eastAsia="ru-RU"/>
        </w:rPr>
        <w:t xml:space="preserve">предоставления муниципальной услуги «Размещение сезонных (летних) кафе при стационарных предприятиях общественного питания </w:t>
      </w:r>
      <w:r>
        <w:rPr>
          <w:b w:val="0"/>
          <w:bCs w:val="0"/>
          <w:iCs w:val="0"/>
          <w:szCs w:val="24"/>
          <w:lang w:val="ru-RU" w:eastAsia="ru-RU"/>
        </w:rPr>
        <w:t xml:space="preserve">на </w:t>
      </w:r>
      <w:r w:rsidR="00111765" w:rsidRPr="00AD3ECB">
        <w:rPr>
          <w:b w:val="0"/>
          <w:bCs w:val="0"/>
          <w:iCs w:val="0"/>
          <w:szCs w:val="24"/>
          <w:lang w:val="ru-RU" w:eastAsia="ru-RU"/>
        </w:rPr>
        <w:t>территории Московской области»</w:t>
      </w:r>
      <w:bookmarkEnd w:id="1"/>
      <w:bookmarkEnd w:id="2"/>
      <w:bookmarkEnd w:id="3"/>
    </w:p>
    <w:p w14:paraId="6440CAF4" w14:textId="1D63C79F" w:rsidR="00145717" w:rsidRPr="00AD3ECB" w:rsidRDefault="00145717" w:rsidP="004B300C">
      <w:pPr>
        <w:pStyle w:val="af5"/>
        <w:spacing w:after="0" w:line="276" w:lineRule="auto"/>
        <w:ind w:firstLine="10490"/>
        <w:jc w:val="left"/>
        <w:rPr>
          <w:b w:val="0"/>
          <w:szCs w:val="24"/>
          <w:lang w:val="ru-RU"/>
        </w:rPr>
      </w:pPr>
    </w:p>
    <w:p w14:paraId="24B6D64C" w14:textId="1FACBC87" w:rsidR="006D7D6F" w:rsidRPr="00AD3ECB" w:rsidRDefault="006D7D6F" w:rsidP="004B300C">
      <w:pPr>
        <w:pStyle w:val="20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130475779"/>
      <w:r w:rsidRPr="00AD3E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AD3ECB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предоставления </w:t>
      </w:r>
      <w:r w:rsidR="0027677E" w:rsidRPr="00AD3EC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AD3ECB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4"/>
    </w:p>
    <w:p w14:paraId="34CCCD0C" w14:textId="77777777" w:rsidR="00204751" w:rsidRPr="00AD3ECB" w:rsidRDefault="00204751" w:rsidP="004B300C">
      <w:pPr>
        <w:spacing w:after="0"/>
        <w:rPr>
          <w:sz w:val="24"/>
          <w:szCs w:val="24"/>
        </w:rPr>
      </w:pPr>
    </w:p>
    <w:p w14:paraId="1EECC4A6" w14:textId="34BD03FC" w:rsidR="00204751" w:rsidRPr="00AD3ECB" w:rsidRDefault="00204751" w:rsidP="004B300C">
      <w:pPr>
        <w:pStyle w:val="af9"/>
        <w:shd w:val="clear" w:color="auto" w:fill="FFFFFF"/>
        <w:jc w:val="center"/>
        <w:rPr>
          <w:sz w:val="24"/>
          <w:szCs w:val="24"/>
        </w:rPr>
      </w:pPr>
      <w:r w:rsidRPr="00AD3ECB">
        <w:rPr>
          <w:sz w:val="24"/>
          <w:szCs w:val="24"/>
          <w:lang w:val="en-US"/>
        </w:rPr>
        <w:t>I</w:t>
      </w:r>
      <w:r w:rsidRPr="00AD3ECB">
        <w:rPr>
          <w:sz w:val="24"/>
          <w:szCs w:val="24"/>
        </w:rPr>
        <w:t xml:space="preserve">. Вариант предоставления </w:t>
      </w:r>
      <w:r w:rsidR="0083127A" w:rsidRPr="00AD3ECB">
        <w:rPr>
          <w:sz w:val="24"/>
          <w:szCs w:val="24"/>
        </w:rPr>
        <w:t>муниципальной услу</w:t>
      </w:r>
      <w:r w:rsidRPr="00AD3ECB">
        <w:rPr>
          <w:sz w:val="24"/>
          <w:szCs w:val="24"/>
        </w:rPr>
        <w:t xml:space="preserve">ги в соответствии с подпунктом 17.1.1 пункта 17.1 </w:t>
      </w:r>
      <w:r w:rsidR="0083127A" w:rsidRPr="00AD3ECB">
        <w:rPr>
          <w:sz w:val="24"/>
          <w:szCs w:val="24"/>
        </w:rPr>
        <w:t>Административного р</w:t>
      </w:r>
      <w:r w:rsidRPr="00AD3ECB">
        <w:rPr>
          <w:sz w:val="24"/>
          <w:szCs w:val="24"/>
        </w:rPr>
        <w:t>егламента</w:t>
      </w:r>
    </w:p>
    <w:p w14:paraId="031F1821" w14:textId="1EB0F65C" w:rsidR="00F32721" w:rsidRPr="00AD3ECB" w:rsidRDefault="00F32721" w:rsidP="004B300C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4"/>
        <w:gridCol w:w="2869"/>
        <w:gridCol w:w="2449"/>
        <w:gridCol w:w="2354"/>
        <w:gridCol w:w="4149"/>
      </w:tblGrid>
      <w:tr w:rsidR="00EE1F8F" w:rsidRPr="00AD3ECB" w14:paraId="2DC71A93" w14:textId="77777777" w:rsidTr="00934023">
        <w:tc>
          <w:tcPr>
            <w:tcW w:w="15735" w:type="dxa"/>
            <w:gridSpan w:val="5"/>
          </w:tcPr>
          <w:p w14:paraId="6D1E1EFE" w14:textId="77777777" w:rsidR="00EE1F8F" w:rsidRPr="00AD3ECB" w:rsidRDefault="00EE1F8F" w:rsidP="00D7067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08BC9BD" w14:textId="59662BA5" w:rsidR="00EE1F8F" w:rsidRPr="00AD3ECB" w:rsidRDefault="0065186F" w:rsidP="00D7067A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EE1F8F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. Предоставление муниципальной услуги в упреждающем (проактивном) режиме</w:t>
            </w:r>
          </w:p>
        </w:tc>
      </w:tr>
      <w:tr w:rsidR="00261AAE" w:rsidRPr="00AD3ECB" w14:paraId="0FFC01CF" w14:textId="77777777" w:rsidTr="00934023">
        <w:tc>
          <w:tcPr>
            <w:tcW w:w="3914" w:type="dxa"/>
            <w:vAlign w:val="center"/>
          </w:tcPr>
          <w:p w14:paraId="4D9E697B" w14:textId="123E2AEA" w:rsidR="00261AAE" w:rsidRPr="00AD3EC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141856D" w14:textId="7601117F" w:rsidR="00261AAE" w:rsidRPr="00AD3EC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9A87618" w14:textId="220921B6" w:rsidR="00261AAE" w:rsidRPr="00AD3EC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EC76C35" w14:textId="535EFE3C" w:rsidR="00261AAE" w:rsidRPr="00AD3EC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49" w:type="dxa"/>
            <w:vAlign w:val="center"/>
          </w:tcPr>
          <w:p w14:paraId="338EFFE7" w14:textId="7E4C29B2" w:rsidR="00261AAE" w:rsidRPr="00AD3ECB" w:rsidRDefault="00261AA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E1F8F" w:rsidRPr="00AD3ECB" w14:paraId="7326E15A" w14:textId="77777777" w:rsidTr="00934023">
        <w:tc>
          <w:tcPr>
            <w:tcW w:w="3914" w:type="dxa"/>
          </w:tcPr>
          <w:p w14:paraId="71BE0243" w14:textId="202637B2" w:rsidR="00EE1F8F" w:rsidRPr="00AD3ECB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Администрация</w:t>
            </w:r>
            <w:r w:rsidR="009340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B6352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либо организация</w:t>
            </w:r>
            <w:r w:rsidR="00934023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/ВИС/РПГУ</w:t>
            </w:r>
          </w:p>
        </w:tc>
        <w:tc>
          <w:tcPr>
            <w:tcW w:w="2869" w:type="dxa"/>
          </w:tcPr>
          <w:p w14:paraId="2169AAD8" w14:textId="04FD025F" w:rsidR="00EE1F8F" w:rsidRPr="00AD3ECB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Уведомление </w:t>
            </w:r>
            <w:r w:rsidR="00CE2489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хозяйствующего субъекта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 возможности предоставления муниципальной услуги в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упреждающем (проактивном) режиме</w:t>
            </w:r>
          </w:p>
        </w:tc>
        <w:tc>
          <w:tcPr>
            <w:tcW w:w="2449" w:type="dxa"/>
          </w:tcPr>
          <w:p w14:paraId="6DCBE686" w14:textId="78255EED" w:rsidR="00EE1F8F" w:rsidRPr="00AD3ECB" w:rsidRDefault="00EE1F8F" w:rsidP="00710B21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5A1202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рабоч</w:t>
            </w:r>
            <w:r w:rsidR="005A1202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его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дн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ей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</w:tcPr>
          <w:p w14:paraId="42579C83" w14:textId="44D39C5E" w:rsidR="00EE1F8F" w:rsidRPr="00AD3ECB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Наличие возможности предоставления муниципальной услуги в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упреждающем (проактивном) режиме в соответствии с законодательством Российской Федерации</w:t>
            </w:r>
          </w:p>
        </w:tc>
        <w:tc>
          <w:tcPr>
            <w:tcW w:w="4149" w:type="dxa"/>
          </w:tcPr>
          <w:p w14:paraId="14DA09D3" w14:textId="371CB5D4" w:rsidR="00420E2B" w:rsidRPr="00AD3ECB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наличие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ВИС сведений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</w:t>
            </w:r>
            <w:r w:rsidR="00CE2489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хозяйствующем субъекте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1E35D9B5" w14:textId="03F5131E" w:rsidR="00420E2B" w:rsidRPr="00AD3ECB" w:rsidRDefault="00EE1F8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му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округа, организации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основании </w:t>
            </w:r>
            <w:r w:rsidR="00CE2489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сведений о хозяйствующих субъектах, которые содержатся в ВИС,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определяет возможность предоставления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упреждающем (проактивном) режиме</w:t>
            </w:r>
            <w:r w:rsidR="005A1202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обеспечивает подготовку и подписание </w:t>
            </w:r>
            <w:r w:rsidR="001014BE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усиленной квалифицированной электронной подписью упо</w:t>
            </w:r>
            <w:r w:rsidR="002B39F6">
              <w:rPr>
                <w:rFonts w:ascii="Times New Roman" w:hAnsi="Times New Roman"/>
                <w:sz w:val="24"/>
                <w:szCs w:val="24"/>
                <w:lang w:eastAsia="zh-CN"/>
              </w:rPr>
              <w:t>лномоченного должностного лица а</w:t>
            </w:r>
            <w:r w:rsidR="001014BE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дминистрации</w:t>
            </w:r>
            <w:r w:rsidR="002B39F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городского округа</w:t>
            </w:r>
            <w:r w:rsidR="005A1202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результата предоставления муниципальной услуги, указанного в подпункте 5.1.1 пункта 5.1 Административного регламента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AFD743E" w14:textId="7F55CFE8" w:rsidR="00EE1F8F" w:rsidRPr="00AD3ECB" w:rsidRDefault="005A1202" w:rsidP="000705E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Хозяйствующий субъект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уведомляется о возможности предоставления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 в Личном кабинете на РПГУ в день принятия должностным лицом, муни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ципальным служащим, работником а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39F6">
              <w:t xml:space="preserve"> </w:t>
            </w:r>
            <w:r w:rsidR="002B39F6" w:rsidRP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городского округа, организации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решения о предо</w:t>
            </w:r>
            <w:r w:rsidR="000705E6">
              <w:rPr>
                <w:rFonts w:ascii="Times New Roman" w:eastAsiaTheme="minorHAnsi" w:hAnsi="Times New Roman" w:cs="Times New Roman"/>
                <w:sz w:val="24"/>
                <w:szCs w:val="24"/>
              </w:rPr>
              <w:t>ставлении муниципальной услуги.</w:t>
            </w:r>
          </w:p>
          <w:p w14:paraId="48614CEF" w14:textId="43783D36" w:rsidR="00EE1F8F" w:rsidRPr="00AD3ECB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уведомление 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лица, заключавшего Договор с а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дминистрацией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предшествующие годы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возможности предоставления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режиме.</w:t>
            </w:r>
          </w:p>
          <w:p w14:paraId="361C34EB" w14:textId="5720493D" w:rsidR="00EE1F8F" w:rsidRPr="00AD3ECB" w:rsidRDefault="00EE1F8F" w:rsidP="000705E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административного д</w:t>
            </w:r>
            <w:r w:rsidR="000705E6">
              <w:rPr>
                <w:rFonts w:ascii="Times New Roman" w:eastAsiaTheme="minorHAnsi" w:hAnsi="Times New Roman" w:cs="Times New Roman"/>
                <w:sz w:val="24"/>
                <w:szCs w:val="24"/>
              </w:rPr>
              <w:t>ействия фиксируется в ВИС, РПГУ</w:t>
            </w:r>
          </w:p>
        </w:tc>
      </w:tr>
      <w:tr w:rsidR="00EE1F8F" w:rsidRPr="00AD3ECB" w14:paraId="181E8D5F" w14:textId="77777777" w:rsidTr="00934023">
        <w:tc>
          <w:tcPr>
            <w:tcW w:w="3914" w:type="dxa"/>
          </w:tcPr>
          <w:p w14:paraId="4F3DAEFD" w14:textId="59D07F5E" w:rsidR="00EE1F8F" w:rsidRPr="00AD3ECB" w:rsidRDefault="00EE1F8F" w:rsidP="00EE1F8F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городского округа</w:t>
            </w:r>
            <w:r w:rsidR="009F65B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или организация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69" w:type="dxa"/>
          </w:tcPr>
          <w:p w14:paraId="0C6F0418" w14:textId="77621274" w:rsidR="00EE1F8F" w:rsidRPr="00AD3ECB" w:rsidRDefault="00EE1F8F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Предоставление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</w:t>
            </w:r>
          </w:p>
        </w:tc>
        <w:tc>
          <w:tcPr>
            <w:tcW w:w="2449" w:type="dxa"/>
          </w:tcPr>
          <w:p w14:paraId="19FCBA94" w14:textId="257F21C3" w:rsidR="00EE1F8F" w:rsidRPr="00AD3ECB" w:rsidRDefault="00EE1F8F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Не более 1 рабочего дня</w:t>
            </w:r>
          </w:p>
        </w:tc>
        <w:tc>
          <w:tcPr>
            <w:tcW w:w="2354" w:type="dxa"/>
          </w:tcPr>
          <w:p w14:paraId="0F8E798A" w14:textId="09EF82B3" w:rsidR="00EE1F8F" w:rsidRPr="00AD3ECB" w:rsidRDefault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Согласие заявителя на предоставление предоставления </w:t>
            </w:r>
            <w:r w:rsidR="00420E2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 в соответствии с законодательством Российской Федерации</w:t>
            </w:r>
          </w:p>
        </w:tc>
        <w:tc>
          <w:tcPr>
            <w:tcW w:w="4149" w:type="dxa"/>
          </w:tcPr>
          <w:p w14:paraId="22D50DFA" w14:textId="4DCF2B18" w:rsidR="00EE1F8F" w:rsidRPr="00AD3ECB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является направление заявителем 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(представителем заявителя)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посредством РПГУ предзаполненной интерактивной формы запроса в рамках предоставления 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режиме.</w:t>
            </w:r>
          </w:p>
          <w:p w14:paraId="628604A3" w14:textId="171EC688" w:rsidR="00EE1F8F" w:rsidRPr="00AD3ECB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согласия заявителя 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предоставление 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униципальной услуги в Личном кабинете заявителя на РПГУ формируется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предзаполненная интерактивная форма запроса в соответствии с Приложением 5 к Административному регламенту.</w:t>
            </w:r>
          </w:p>
          <w:p w14:paraId="64E02433" w14:textId="2CAED67A" w:rsidR="006061D1" w:rsidRPr="00AD3ECB" w:rsidRDefault="005A1202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апрос в рамках предоставления 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униципальной услуги в упреждающем (проактивном) режиме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регистрируется автоматически в ВИС в сроки, установленные Административным регламентом</w:t>
            </w:r>
            <w:r w:rsidR="006061D1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BDD30E4" w14:textId="700690E6" w:rsidR="00EE1F8F" w:rsidRPr="00AD3ECB" w:rsidRDefault="006061D1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направляется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подписание 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заявителю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(представителю заявителя, уполномоченному на подписание Договора) </w:t>
            </w:r>
            <w:r w:rsidR="00EE1F8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день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регистрации запроса.</w:t>
            </w:r>
          </w:p>
          <w:p w14:paraId="3E212D19" w14:textId="0988AE41" w:rsidR="00F144D3" w:rsidRPr="00AD3ECB" w:rsidRDefault="00F144D3" w:rsidP="00F144D3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Личном кабинете на РПГУ предоставляется возможность подписания Договора простой электронной подписью или усиленной квалифицированной электронной подписью заявителя (представителя заявителя, уполномоченного на подписание Договора) 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для последующего направления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7C315073" w14:textId="72AD8B45" w:rsidR="0065186F" w:rsidRPr="00AD3ECB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согласия с условиями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Договора заявитель (представитель заявителя, уполномоченный на подписание Договора) подписывает Договор простой электронной подписью или усиленной квалифицированной электронной подпись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ю, после чего направляет его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0AE84132" w14:textId="3B1C449C" w:rsidR="0065186F" w:rsidRPr="00AD3ECB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Заявитель (представитель заявителя) вправе пред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оставить подписанный Договор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 использованием РПГУ, лично, по электронной почте.</w:t>
            </w:r>
          </w:p>
          <w:p w14:paraId="0B19C08F" w14:textId="0CA69536" w:rsidR="0065186F" w:rsidRPr="00AD3ECB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39F6">
              <w:t xml:space="preserve"> </w:t>
            </w:r>
            <w:r w:rsidR="002B39F6" w:rsidRP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городского округа, организации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проверяет поступление подписанного заявителем (представителем заявителя, уполномоченным на подписание Договора) Договора.</w:t>
            </w:r>
          </w:p>
          <w:p w14:paraId="75FCD38F" w14:textId="5669DDD4" w:rsidR="0065186F" w:rsidRPr="00AD3ECB" w:rsidRDefault="0065186F" w:rsidP="00D7067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При поступлении Договора, подписанного представителем заявителя, проверят полномочия представителя заявителя на подписание Договора.</w:t>
            </w:r>
          </w:p>
          <w:p w14:paraId="5EDD5E9C" w14:textId="1DA6B05E" w:rsidR="002512C5" w:rsidRPr="00AD3ECB" w:rsidRDefault="002B39F6" w:rsidP="006518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непоступления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а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подписанного заявителем (представителем заявителя, уполномоченным на подписание Договора) Договора в течение 2 рабочих дней со дня направления заявителю (представителю заявителя) Договора на подписание должностное лицо, му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0705E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</w:t>
            </w:r>
            <w:r w:rsidRP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организации 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принимает решение об отказе в предоставлении муниципальной услуги, которое </w:t>
            </w:r>
            <w:r w:rsidR="000007F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оформляется в соответствии с Приложением 3 к Административному регламенту и 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направляется заявителю (представителю заявителя) в Личный кабинет на РПГУ в форме электронного документа, подписанного усиленной квалифицированной электронной подписью уполномоченног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 должностного лица а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6518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09A57FBC" w14:textId="3F8DE69D" w:rsidR="00EE1F8F" w:rsidRPr="00AD3ECB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</w:t>
            </w:r>
            <w:r w:rsidR="00F144D3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направление в Личный кабинет </w:t>
            </w:r>
            <w:r w:rsidR="00F144D3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заявителя (представителя заявителя) на РПГУ результата предоставления муниципальной услуги в виде Договора</w:t>
            </w:r>
            <w:r w:rsidR="000007F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F144D3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подписанного усиленной квалифицированной электронной подписью упо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="00F144D3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39F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0007F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, либо решения об отказе в предоставлении муниципальной услуги</w:t>
            </w:r>
            <w:r w:rsidR="00F144D3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DBEE17D" w14:textId="77777777" w:rsidR="00EE1F8F" w:rsidRPr="00AD3ECB" w:rsidRDefault="00EE1F8F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административного действия фиксируется в ВИС, РПГУ</w:t>
            </w:r>
          </w:p>
          <w:p w14:paraId="67D95854" w14:textId="2D21FF67" w:rsidR="002512C5" w:rsidRPr="00AD3ECB" w:rsidRDefault="002512C5" w:rsidP="00EE1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5C119FF7" w14:textId="6106388D" w:rsidR="00F144D3" w:rsidRPr="00AD3ECB" w:rsidRDefault="00F144D3">
      <w:pPr>
        <w:rPr>
          <w:sz w:val="24"/>
          <w:szCs w:val="24"/>
        </w:rPr>
      </w:pPr>
      <w:r w:rsidRPr="00AD3ECB">
        <w:rPr>
          <w:sz w:val="24"/>
          <w:szCs w:val="24"/>
        </w:rPr>
        <w:lastRenderedPageBreak/>
        <w:br w:type="page"/>
      </w:r>
    </w:p>
    <w:p w14:paraId="46B452FD" w14:textId="032764A8" w:rsidR="00F144D3" w:rsidRPr="00AD3ECB" w:rsidRDefault="00F144D3" w:rsidP="00D70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3ECB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AD3ECB">
        <w:rPr>
          <w:rFonts w:ascii="Times New Roman" w:hAnsi="Times New Roman" w:cs="Times New Roman"/>
          <w:sz w:val="24"/>
          <w:szCs w:val="24"/>
        </w:rPr>
        <w:t>. Вариант предоставления муниципальной услуги в соответствии с подпунктом 17.1.2 пункта 17.1 Административного регламента</w:t>
      </w:r>
    </w:p>
    <w:tbl>
      <w:tblPr>
        <w:tblStyle w:val="af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14"/>
        <w:gridCol w:w="84"/>
        <w:gridCol w:w="2785"/>
        <w:gridCol w:w="2449"/>
        <w:gridCol w:w="2354"/>
        <w:gridCol w:w="4291"/>
      </w:tblGrid>
      <w:tr w:rsidR="00E86C63" w:rsidRPr="00AD3ECB" w14:paraId="4532AEDE" w14:textId="77777777" w:rsidTr="00D4202A">
        <w:tc>
          <w:tcPr>
            <w:tcW w:w="15877" w:type="dxa"/>
            <w:gridSpan w:val="6"/>
            <w:vAlign w:val="center"/>
          </w:tcPr>
          <w:p w14:paraId="5AA11440" w14:textId="3CF007A0" w:rsidR="00E86C63" w:rsidRPr="00AD3ECB" w:rsidRDefault="00E86C63" w:rsidP="00B5721E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273A" w14:textId="69695227" w:rsidR="00E86C63" w:rsidRPr="00AD3ECB" w:rsidRDefault="00F144D3" w:rsidP="00D7067A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C63" w:rsidRPr="00AD3ECB">
              <w:rPr>
                <w:rFonts w:ascii="Times New Roman" w:hAnsi="Times New Roman" w:cs="Times New Roman"/>
                <w:sz w:val="24"/>
                <w:szCs w:val="24"/>
              </w:rPr>
              <w:t>. Прием запроса и документов и (или) информации,</w:t>
            </w:r>
            <w:r w:rsidR="004326A7"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C63" w:rsidRPr="00AD3ECB">
              <w:rPr>
                <w:rFonts w:ascii="Times New Roman" w:hAnsi="Times New Roman" w:cs="Times New Roman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E86C63" w:rsidRPr="00AD3ECB" w14:paraId="1E056D5B" w14:textId="77777777" w:rsidTr="00D4202A">
        <w:tc>
          <w:tcPr>
            <w:tcW w:w="3998" w:type="dxa"/>
            <w:gridSpan w:val="2"/>
            <w:vAlign w:val="center"/>
          </w:tcPr>
          <w:p w14:paraId="446B4979" w14:textId="77777777" w:rsidR="00E86C63" w:rsidRPr="00AD3ECB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785" w:type="dxa"/>
            <w:vAlign w:val="center"/>
          </w:tcPr>
          <w:p w14:paraId="62EE8417" w14:textId="77777777" w:rsidR="00E86C63" w:rsidRPr="00AD3ECB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34E5E17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07C7C3D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62B6E894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67CCD" w:rsidRPr="00AD3ECB" w14:paraId="21BB82B4" w14:textId="77777777" w:rsidTr="00D4202A">
        <w:tc>
          <w:tcPr>
            <w:tcW w:w="3998" w:type="dxa"/>
            <w:gridSpan w:val="2"/>
            <w:vAlign w:val="center"/>
          </w:tcPr>
          <w:p w14:paraId="5140EBA3" w14:textId="2EB3171C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4202A" w:rsidRPr="00D4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02A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F65B1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 РПГУ/ВИС</w:t>
            </w:r>
          </w:p>
        </w:tc>
        <w:tc>
          <w:tcPr>
            <w:tcW w:w="2785" w:type="dxa"/>
            <w:vAlign w:val="center"/>
          </w:tcPr>
          <w:p w14:paraId="10924221" w14:textId="5C0F92E5" w:rsidR="00267CCD" w:rsidRPr="00AD3ECB" w:rsidRDefault="00267CCD" w:rsidP="00267C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для предоставления муниципальной услуги</w:t>
            </w:r>
          </w:p>
        </w:tc>
        <w:tc>
          <w:tcPr>
            <w:tcW w:w="2449" w:type="dxa"/>
            <w:vAlign w:val="center"/>
          </w:tcPr>
          <w:p w14:paraId="55FFA6BB" w14:textId="5C8344C4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4BAC3D5B" w14:textId="32F1EA6C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291" w:type="dxa"/>
            <w:vAlign w:val="center"/>
          </w:tcPr>
          <w:p w14:paraId="0956868A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577400B2" w14:textId="77777777" w:rsidR="00267CCD" w:rsidRPr="00AD3ECB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5 к Административному регламенту.</w:t>
            </w:r>
          </w:p>
          <w:p w14:paraId="184B9F15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пункте 8.1 Административного регламента.</w:t>
            </w:r>
          </w:p>
          <w:p w14:paraId="2822AA1E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54E5114C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72D566A0" w14:textId="77777777" w:rsidR="00267CCD" w:rsidRPr="00AD3ECB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7FCEF60B" w14:textId="566A2163" w:rsidR="00267CCD" w:rsidRPr="00AD3ECB" w:rsidRDefault="00D4202A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а</w:t>
            </w:r>
            <w:r w:rsidR="00267CCD" w:rsidRPr="00AD3ECB">
              <w:rPr>
                <w:rFonts w:ascii="Times New Roman" w:hAnsi="Times New Roman" w:cs="Times New Roman"/>
                <w:sz w:val="24"/>
                <w:szCs w:val="24"/>
              </w:rPr>
              <w:t>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страцию городского округа</w:t>
            </w:r>
            <w:r w:rsidR="009F65B1">
              <w:t xml:space="preserve"> </w:t>
            </w:r>
            <w:r w:rsidR="009F65B1">
              <w:rPr>
                <w:rFonts w:ascii="Times New Roman" w:hAnsi="Times New Roman" w:cs="Times New Roman"/>
                <w:sz w:val="24"/>
                <w:szCs w:val="24"/>
              </w:rPr>
              <w:t>либо организацию</w:t>
            </w:r>
            <w:r w:rsidR="00267CCD" w:rsidRPr="00AD3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C1EFD1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481A0D73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A82DD87" w14:textId="1EC8BE46" w:rsidR="00267CCD" w:rsidRPr="00AD3ECB" w:rsidRDefault="00D4202A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в а</w:t>
            </w:r>
            <w:r w:rsidR="00267CCD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="00267CCD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лично, по электронной почте, почтовым отправлением должностное лицо, 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="00267CCD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>
              <w:t xml:space="preserve"> </w:t>
            </w:r>
            <w:r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="00267CCD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79795B55" w14:textId="163838C8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работник 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округа,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организации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3FB1BD2C" w14:textId="05E710B9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наличии таких оснований должностное лицо, му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t xml:space="preserve">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формирует решение об отказе в приеме документов, необходимых для предоставления Муниципальной</w:t>
            </w:r>
            <w:r w:rsidRPr="00AD3ECB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по форме согласно Приложению 7 к Административному регламенту.</w:t>
            </w:r>
          </w:p>
          <w:p w14:paraId="20B30D0A" w14:textId="00014046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Указанное решение подписывается усиленной квалифицированной электронной подписью уполномоченного должностного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лица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не позднее первого рабочего дня, следующего за днем поступления запроса, направляется заявителю в зависимости от способа обращения за предоставлением муниципальной услуги в Личный кабинет на РПГУ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либо выдается заявителю (представителю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заявителя) лично в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срок не позднее 30 минут с момента получения от него документов.</w:t>
            </w:r>
          </w:p>
          <w:p w14:paraId="31779657" w14:textId="19058255" w:rsidR="00932EF9" w:rsidRPr="00AD3ECB" w:rsidRDefault="00267CCD" w:rsidP="000705E6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лицо, му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t xml:space="preserve">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="000705E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регистрируют запрос.</w:t>
            </w:r>
          </w:p>
          <w:p w14:paraId="1D1347AA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муниципальной услуги.</w:t>
            </w:r>
          </w:p>
          <w:p w14:paraId="07B0F46A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  <w:p w14:paraId="1F9E94B4" w14:textId="20768A4A" w:rsidR="00267CCD" w:rsidRPr="00AD3ECB" w:rsidRDefault="00267CCD" w:rsidP="00267CCD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63" w:rsidRPr="00AD3ECB" w14:paraId="02C77968" w14:textId="77777777" w:rsidTr="00D4202A">
        <w:tc>
          <w:tcPr>
            <w:tcW w:w="15877" w:type="dxa"/>
            <w:gridSpan w:val="6"/>
            <w:vAlign w:val="center"/>
          </w:tcPr>
          <w:p w14:paraId="550C7E68" w14:textId="77777777" w:rsidR="00E86C63" w:rsidRPr="00AD3ECB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25C9B" w14:textId="7580AB1F" w:rsidR="00E86C63" w:rsidRPr="00AD3ECB" w:rsidRDefault="00267C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  <w:r w:rsidRPr="00AD3ECB" w:rsidDel="0026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6C63" w:rsidRPr="00AD3ECB" w14:paraId="14640C4F" w14:textId="77777777" w:rsidTr="00D4202A">
        <w:tc>
          <w:tcPr>
            <w:tcW w:w="3914" w:type="dxa"/>
            <w:vAlign w:val="center"/>
          </w:tcPr>
          <w:p w14:paraId="39894F1E" w14:textId="77777777" w:rsidR="00E86C63" w:rsidRPr="00AD3ECB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63ACFE8D" w14:textId="77777777" w:rsidR="00E86C63" w:rsidRPr="00AD3ECB" w:rsidRDefault="00E86C63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EAE5118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069F8D0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7C7AF709" w14:textId="77777777" w:rsidR="00E86C63" w:rsidRPr="00AD3ECB" w:rsidRDefault="00E86C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67CCD" w:rsidRPr="00AD3ECB" w14:paraId="0F07C13C" w14:textId="77777777" w:rsidTr="00D4202A">
        <w:tc>
          <w:tcPr>
            <w:tcW w:w="3914" w:type="dxa"/>
            <w:vAlign w:val="center"/>
          </w:tcPr>
          <w:p w14:paraId="6CF9C5F6" w14:textId="408FC861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D4202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F65B1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69" w:type="dxa"/>
            <w:gridSpan w:val="2"/>
          </w:tcPr>
          <w:p w14:paraId="6BC22954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54A62845" w14:textId="1BE93CAA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563AEF2" w14:textId="5DC910C2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Тот же рабочий день</w:t>
            </w:r>
          </w:p>
        </w:tc>
        <w:tc>
          <w:tcPr>
            <w:tcW w:w="2354" w:type="dxa"/>
          </w:tcPr>
          <w:p w14:paraId="4B8076FA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5C3B1F27" w14:textId="0594DBDD" w:rsidR="00267CCD" w:rsidRPr="00AD3ECB" w:rsidRDefault="00267CCD" w:rsidP="00267CC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  <w:vAlign w:val="center"/>
          </w:tcPr>
          <w:p w14:paraId="4EC46DF2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60BAC969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78CD9B94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02D68630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7AE69801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ЕГРН в целях получения сведений о правах на здание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(помещение), в котором расположено стационарное предприятие общественного питания, при котором планируется разместить сезонное (летнее) кафе, 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кафе. При этом в таком запросе указывается кадастровый (условный) номер и местоположение объекта недвижимости. </w:t>
            </w:r>
          </w:p>
          <w:p w14:paraId="7B6263E2" w14:textId="37C1CBDE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53CF51EF" w14:textId="0365B273" w:rsidR="00932EF9" w:rsidRPr="00AD3ECB" w:rsidRDefault="00267CCD" w:rsidP="00D4202A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Должностное лицо, му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округа,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организации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проверяет поступление ответов </w:t>
            </w:r>
            <w:r w:rsidRPr="00AD3ECB">
              <w:rPr>
                <w:rFonts w:ascii="Times New Roman" w:hAnsi="Times New Roman"/>
                <w:sz w:val="24"/>
                <w:szCs w:val="24"/>
              </w:rPr>
              <w:t>на межведомственные информационные запросы.</w:t>
            </w:r>
          </w:p>
          <w:p w14:paraId="520D9033" w14:textId="77777777" w:rsidR="00267CCD" w:rsidRPr="00AD3ECB" w:rsidRDefault="00267CCD" w:rsidP="00267CCD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является направление межведомственного информационного запроса, получение ответа на межведомственный информационный запрос.</w:t>
            </w:r>
          </w:p>
          <w:p w14:paraId="53871EDB" w14:textId="77777777" w:rsidR="00932EF9" w:rsidRPr="00AD3ECB" w:rsidRDefault="00267CCD" w:rsidP="00267CCD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0593B808" w14:textId="49D6A713" w:rsidR="00267CCD" w:rsidRPr="00AD3ECB" w:rsidRDefault="00267CCD" w:rsidP="00D4202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4E" w:rsidRPr="00AD3ECB" w14:paraId="712F3765" w14:textId="77777777" w:rsidTr="00D4202A">
        <w:tc>
          <w:tcPr>
            <w:tcW w:w="15877" w:type="dxa"/>
            <w:gridSpan w:val="6"/>
            <w:vAlign w:val="center"/>
          </w:tcPr>
          <w:p w14:paraId="62CE0364" w14:textId="77777777" w:rsidR="00981706" w:rsidRPr="00AD3ECB" w:rsidRDefault="00981706" w:rsidP="00D7067A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A6847" w14:textId="71825CFF" w:rsidR="00903E4E" w:rsidRPr="00AD3ECB" w:rsidRDefault="00981706" w:rsidP="00D7067A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3. Согласование МВК возможности размещения сезонного (летнего) кафе</w:t>
            </w:r>
          </w:p>
        </w:tc>
      </w:tr>
      <w:tr w:rsidR="00981706" w:rsidRPr="00AD3ECB" w14:paraId="7E3F7B4B" w14:textId="77777777" w:rsidTr="00D4202A">
        <w:tc>
          <w:tcPr>
            <w:tcW w:w="3914" w:type="dxa"/>
            <w:vAlign w:val="center"/>
          </w:tcPr>
          <w:p w14:paraId="714C2B86" w14:textId="23026470" w:rsidR="00981706" w:rsidRPr="00AD3ECB" w:rsidRDefault="009817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122EACEB" w14:textId="2DD3DBB4" w:rsidR="00981706" w:rsidRPr="00AD3ECB" w:rsidRDefault="00981706" w:rsidP="00D70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3AC62F4" w14:textId="33A05904" w:rsidR="00981706" w:rsidRPr="00AD3ECB" w:rsidRDefault="00981706" w:rsidP="00D7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5CEB3B" w14:textId="2983B304" w:rsidR="00981706" w:rsidRPr="00AD3ECB" w:rsidRDefault="00981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32B8FFF0" w14:textId="3C775BA6" w:rsidR="00981706" w:rsidRPr="00AD3ECB" w:rsidRDefault="00981706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74ACD" w:rsidRPr="00AD3ECB" w14:paraId="6C3F3DE3" w14:textId="77777777" w:rsidTr="00D4202A">
        <w:tc>
          <w:tcPr>
            <w:tcW w:w="3914" w:type="dxa"/>
          </w:tcPr>
          <w:p w14:paraId="2E51E11F" w14:textId="6706FCEA" w:rsidR="00174ACD" w:rsidRPr="00AD3ECB" w:rsidRDefault="00981706" w:rsidP="00D706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D42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F65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69" w:type="dxa"/>
            <w:gridSpan w:val="2"/>
          </w:tcPr>
          <w:p w14:paraId="16361BCF" w14:textId="64394A63" w:rsidR="00174ACD" w:rsidRPr="00AD3ECB" w:rsidRDefault="0010479A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вопроса 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размещении сезонного (летнего) кафе</w:t>
            </w:r>
            <w:r w:rsidRPr="00AD3ECB" w:rsidDel="00104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4ACD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на МВК</w:t>
            </w:r>
          </w:p>
        </w:tc>
        <w:tc>
          <w:tcPr>
            <w:tcW w:w="2449" w:type="dxa"/>
          </w:tcPr>
          <w:p w14:paraId="34D59ADC" w14:textId="3D0FAB7A" w:rsidR="00174ACD" w:rsidRPr="00AD3ECB" w:rsidRDefault="00174ACD" w:rsidP="00D706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10479A"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</w:t>
            </w:r>
            <w:r w:rsidR="00CA274E" w:rsidRPr="00AD3ECB">
              <w:rPr>
                <w:rFonts w:ascii="Times New Roman" w:hAnsi="Times New Roman" w:cs="Times New Roman"/>
                <w:sz w:val="24"/>
                <w:szCs w:val="24"/>
              </w:rPr>
              <w:t>со дня регистрации запроса</w:t>
            </w:r>
          </w:p>
        </w:tc>
        <w:tc>
          <w:tcPr>
            <w:tcW w:w="2354" w:type="dxa"/>
          </w:tcPr>
          <w:p w14:paraId="48D14BFE" w14:textId="5572A373" w:rsidR="0010479A" w:rsidRPr="00AD3ECB" w:rsidRDefault="0010479A" w:rsidP="0010479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Соответствие планируемого места размещения сезонного (летнего) кафе требованиям законодательства Российской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Федерации</w:t>
            </w:r>
          </w:p>
          <w:p w14:paraId="01A2A86B" w14:textId="77777777" w:rsidR="00174ACD" w:rsidRPr="00AD3ECB" w:rsidRDefault="00174ACD" w:rsidP="00D706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0091A749" w14:textId="432C826E" w:rsidR="0010479A" w:rsidRPr="00AD3ECB" w:rsidRDefault="0010479A" w:rsidP="00B5721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Основанием для начала административного действия (процедуры) я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вляется наличие в распоряжении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необходимых для предоставления муниципальной услуги документов</w:t>
            </w:r>
            <w:r w:rsidR="00265F17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(сведений)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204E754A" w14:textId="65737D59" w:rsidR="00265F17" w:rsidRPr="00AD3ECB" w:rsidRDefault="0010479A" w:rsidP="00265F1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Должностное лицо, му</w:t>
            </w:r>
            <w:r w:rsid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D4202A">
              <w:t xml:space="preserve"> </w:t>
            </w:r>
            <w:r w:rsidR="00D4202A" w:rsidRPr="00D4202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="000705E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65F17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подготавливает документы (сведения) для рассмотрения на заседании МВК и направляет их </w:t>
            </w:r>
            <w:r w:rsidR="000007FB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посредством ВИС на рассмотрение</w:t>
            </w:r>
            <w:r w:rsidR="00265F17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МВК в срок не более 3 рабочих дней со дня получения документов (сведений), необходимых для предоставления муниципальной услуги.</w:t>
            </w:r>
          </w:p>
          <w:p w14:paraId="35A3D1ED" w14:textId="3A480FC2" w:rsidR="00356878" w:rsidRPr="00AD3ECB" w:rsidRDefault="00265F17" w:rsidP="00265F17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МВК рассматривает поступившие документы (сведения) и принимает решение о соответствии либо несоответствии планируемого места размещения сезонного (летнего) кафе требованиям законодательства Российской Федерации</w:t>
            </w:r>
            <w:r w:rsidR="00356878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2B4E0FD" w14:textId="7EEAA481" w:rsidR="00932EF9" w:rsidRPr="00AD3ECB" w:rsidRDefault="00356878" w:rsidP="00D4202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рассмотрения МВК вопроса о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размещени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сезонного (летнего) кафе</w:t>
            </w:r>
            <w:r w:rsidRPr="00AD3ECB" w:rsidDel="00104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формируется протокол МВК, который направляется в </w:t>
            </w:r>
            <w:r w:rsidR="00D4202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</w:t>
            </w:r>
            <w:r w:rsidR="00D42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посредством </w:t>
            </w:r>
            <w:r w:rsidR="000007FB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ВИС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срок не более 6 рабочих дней со дня поступления в МВК документов (сведений), необходимых для предоставления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муниципальной услуги.</w:t>
            </w:r>
          </w:p>
          <w:p w14:paraId="17A57FBB" w14:textId="77777777" w:rsidR="00932EF9" w:rsidRPr="00AD3ECB" w:rsidRDefault="0010479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</w:t>
            </w:r>
            <w:r w:rsidR="00932EF9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протокола МВК, содержащего сведения о 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</w:t>
            </w:r>
            <w:r w:rsidR="00932EF9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и либо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несогласовани</w:t>
            </w:r>
            <w:r w:rsidR="00932EF9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МВК возможности размещения сезонного (летнего) кафе на </w:t>
            </w:r>
            <w:r w:rsidR="00932EF9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планируемом месте размещения сезонного (летнего) кафе</w:t>
            </w: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A0A8C88" w14:textId="77777777" w:rsidR="00174ACD" w:rsidRPr="00AD3ECB" w:rsidRDefault="0010479A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="00932EF9" w:rsidRPr="00AD3ECB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ВИС, системе межведомственного электронного взаимодействия</w:t>
            </w:r>
          </w:p>
          <w:p w14:paraId="5823B0B7" w14:textId="4F52AB04" w:rsidR="00435E6F" w:rsidRPr="00AD3ECB" w:rsidRDefault="00435E6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E4E" w:rsidRPr="00AD3ECB" w14:paraId="0792A843" w14:textId="77777777" w:rsidTr="00D4202A">
        <w:tc>
          <w:tcPr>
            <w:tcW w:w="15877" w:type="dxa"/>
            <w:gridSpan w:val="6"/>
            <w:vAlign w:val="center"/>
          </w:tcPr>
          <w:p w14:paraId="34B066FF" w14:textId="78D6AE86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B9E3E" w14:textId="57C4C2DA" w:rsidR="00903E4E" w:rsidRPr="00AD3ECB" w:rsidRDefault="001154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1706" w:rsidRPr="00AD3ECB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 (об отказе в предоставлении) муниципальной услуги</w:t>
            </w:r>
            <w:r w:rsidR="00981706" w:rsidRPr="00AD3ECB" w:rsidDel="0098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3E4E" w:rsidRPr="00AD3ECB" w14:paraId="4D36AFF5" w14:textId="77777777" w:rsidTr="00D4202A">
        <w:tc>
          <w:tcPr>
            <w:tcW w:w="3914" w:type="dxa"/>
            <w:vAlign w:val="center"/>
          </w:tcPr>
          <w:p w14:paraId="204DCFDC" w14:textId="77777777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642BE344" w14:textId="77777777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02BA9853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B725BDA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7D3AA0C5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E3B42" w:rsidRPr="00AD3ECB" w14:paraId="4992C452" w14:textId="77777777" w:rsidTr="000705E6">
        <w:trPr>
          <w:trHeight w:val="421"/>
        </w:trPr>
        <w:tc>
          <w:tcPr>
            <w:tcW w:w="3914" w:type="dxa"/>
          </w:tcPr>
          <w:p w14:paraId="460936BA" w14:textId="4C56FBD7" w:rsidR="001E3B42" w:rsidRPr="00AD3ECB" w:rsidRDefault="001E3B42" w:rsidP="00780FE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4202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F65B1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869" w:type="dxa"/>
            <w:gridSpan w:val="2"/>
          </w:tcPr>
          <w:p w14:paraId="6A85468C" w14:textId="0C9DB34B" w:rsidR="001E3B42" w:rsidRPr="00AD3ECB" w:rsidRDefault="001E3B42" w:rsidP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наличия оснований для отказа в предоставлении муниципальной услуги, подготовка проекта решения о предоставлении (об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отказе в предоставлении) муниципальной</w:t>
            </w:r>
            <w:r w:rsidRPr="00AD3ECB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15F065EB" w14:textId="269998D1" w:rsidR="001E3B42" w:rsidRPr="00AD3ECB" w:rsidRDefault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 более 3 рабочих дней со дня регистрации запроса</w:t>
            </w:r>
          </w:p>
        </w:tc>
        <w:tc>
          <w:tcPr>
            <w:tcW w:w="2354" w:type="dxa"/>
          </w:tcPr>
          <w:p w14:paraId="4282A1EB" w14:textId="5EAD4A3A" w:rsidR="001E3B42" w:rsidRPr="00AD3ECB" w:rsidRDefault="001E3B42" w:rsidP="001E3B4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AD3ECB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Федерации, в том числе Административным регламентом</w:t>
            </w:r>
          </w:p>
        </w:tc>
        <w:tc>
          <w:tcPr>
            <w:tcW w:w="4291" w:type="dxa"/>
          </w:tcPr>
          <w:p w14:paraId="0303B660" w14:textId="1A9CBBCA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Должностное лицо, му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D4202A">
              <w:t xml:space="preserve"> </w:t>
            </w:r>
            <w:r w:rsidR="00D4202A" w:rsidRP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городского округа, организации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муниципальной услуги, установленных Административным регламентом, с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учетом решения МВК определяет возможность предоставления муниципальной услуги и формирует в ВИС один из следующих документов:</w:t>
            </w:r>
          </w:p>
          <w:p w14:paraId="407837F3" w14:textId="77777777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- проект решения о предоставлении муниципальной услуги по форме согласно Приложению № 1 к Административному регламенту (Договор);</w:t>
            </w:r>
          </w:p>
          <w:p w14:paraId="5F072C29" w14:textId="77777777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об отказе в предоставлении муниципальной услуги по форме согласно Приложению № 3 к Административному регламенту (при наличии оснований для отказа в предоставлении муниципальной услуги, предусмотренных пунктом 10.2 настоящего Административного регламента). </w:t>
            </w:r>
          </w:p>
          <w:p w14:paraId="31360B4B" w14:textId="77777777" w:rsidR="001E3B42" w:rsidRPr="00AD3ECB" w:rsidRDefault="001E3B42" w:rsidP="001E3B42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Договор может содержать только 1 адрес стационарного предприятия общественного питания, при котором определено место размещения сезонного (летнего) кафе.</w:t>
            </w:r>
          </w:p>
          <w:p w14:paraId="015C1364" w14:textId="09DD02E9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муниципальной услуги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посредством РПГУ должностное лицо, му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D4202A" w:rsidRP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формирует результат предоставления муниципальной услуги в форме электронного документа и обеспечивает его подписание усиленной квалифицированной электронной подписью упо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460A052" w14:textId="7EC565E7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При выборе заявителем способа получения результата предоставления муни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ципальной услуги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 бумажном носителе должностное лицо, му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D4202A" w:rsidRP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формирует результат предоставления муниципальной услуги на бумажном носителе и обеспечивает его подписание собственноручной подписью упол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номоченного должностного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49F33E16" w14:textId="3B630C8E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>полномоченное должностное лицо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D420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рассматривает проект решения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предоставлении.</w:t>
            </w:r>
          </w:p>
          <w:p w14:paraId="0BFCDEFD" w14:textId="2D92BC3F" w:rsidR="00932EF9" w:rsidRPr="00AD3ECB" w:rsidRDefault="001E3B42" w:rsidP="000705E6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не позднее 3 рабочих дней со дня регистрации за</w:t>
            </w:r>
            <w:r w:rsidR="000705E6">
              <w:rPr>
                <w:rFonts w:ascii="Times New Roman" w:eastAsiaTheme="minorHAnsi" w:hAnsi="Times New Roman" w:cs="Times New Roman"/>
                <w:sz w:val="24"/>
                <w:szCs w:val="24"/>
              </w:rPr>
              <w:t>проса.</w:t>
            </w:r>
          </w:p>
          <w:p w14:paraId="3A3EB397" w14:textId="6CC3DB61" w:rsidR="001E3B42" w:rsidRPr="00AD3ECB" w:rsidRDefault="001E3B42" w:rsidP="001E3B42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 и подписани</w:t>
            </w:r>
            <w:r w:rsidR="00780FE5">
              <w:rPr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решения о предоставлении муниципальной услуги либо решения об отказе в предоставлении муниципальной услуги. </w:t>
            </w:r>
          </w:p>
          <w:p w14:paraId="522DFEBF" w14:textId="2170388E" w:rsidR="001E3B42" w:rsidRPr="000705E6" w:rsidRDefault="001E3B42" w:rsidP="000705E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муниципальной услуги или об отказе в </w:t>
            </w:r>
            <w:r w:rsidR="000705E6">
              <w:rPr>
                <w:rFonts w:ascii="Times New Roman" w:eastAsiaTheme="minorHAnsi" w:hAnsi="Times New Roman" w:cs="Times New Roman"/>
                <w:sz w:val="24"/>
                <w:szCs w:val="24"/>
              </w:rPr>
              <w:t>ее предоставлении</w:t>
            </w:r>
          </w:p>
        </w:tc>
      </w:tr>
      <w:tr w:rsidR="00903E4E" w:rsidRPr="00AD3ECB" w14:paraId="79353AAE" w14:textId="77777777" w:rsidTr="00D4202A">
        <w:tc>
          <w:tcPr>
            <w:tcW w:w="15877" w:type="dxa"/>
            <w:gridSpan w:val="6"/>
            <w:vAlign w:val="center"/>
          </w:tcPr>
          <w:p w14:paraId="79582AE3" w14:textId="5748B60D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7F6D" w14:textId="11476A04" w:rsidR="00903E4E" w:rsidRPr="00AD3ECB" w:rsidRDefault="001154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03E4E" w:rsidRPr="00AD3ECB">
              <w:rPr>
                <w:rFonts w:ascii="Times New Roman" w:hAnsi="Times New Roman" w:cs="Times New Roman"/>
                <w:sz w:val="24"/>
                <w:szCs w:val="24"/>
              </w:rPr>
              <w:t>. Предоставление результата предоставления муниципальной услуги</w:t>
            </w:r>
          </w:p>
        </w:tc>
      </w:tr>
      <w:tr w:rsidR="00903E4E" w:rsidRPr="00AD3ECB" w14:paraId="0A9473E4" w14:textId="77777777" w:rsidTr="00D4202A">
        <w:tc>
          <w:tcPr>
            <w:tcW w:w="3914" w:type="dxa"/>
            <w:vAlign w:val="center"/>
          </w:tcPr>
          <w:p w14:paraId="0A192D5C" w14:textId="77777777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02EDD78D" w14:textId="77777777" w:rsidR="00903E4E" w:rsidRPr="00AD3ECB" w:rsidRDefault="00903E4E" w:rsidP="00B572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72E761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823660E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110F148F" w14:textId="77777777" w:rsidR="00903E4E" w:rsidRPr="00AD3ECB" w:rsidRDefault="00903E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932EF9" w:rsidRPr="00AD3ECB" w14:paraId="182431E7" w14:textId="77777777" w:rsidTr="00D4202A">
        <w:tc>
          <w:tcPr>
            <w:tcW w:w="3914" w:type="dxa"/>
          </w:tcPr>
          <w:p w14:paraId="1D294092" w14:textId="389205B7" w:rsidR="00932EF9" w:rsidRPr="00AD3ECB" w:rsidRDefault="00932EF9" w:rsidP="00932E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4202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23A27D5B" w14:textId="7C0E2055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2BAFD604" w14:textId="48C14B60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Направление результата предоставления муниципальной</w:t>
            </w:r>
            <w:r w:rsidRPr="00AD3ECB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2449" w:type="dxa"/>
            <w:vMerge w:val="restart"/>
          </w:tcPr>
          <w:p w14:paraId="48414947" w14:textId="0F8A6697" w:rsidR="00CA274E" w:rsidRPr="00AD3ECB" w:rsidRDefault="00CA274E" w:rsidP="00CA274E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День подписания результата предоставления муниципальной</w:t>
            </w:r>
            <w:r w:rsidRPr="00AD3ECB" w:rsidDel="0046255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услуги уполномоченным должностным лицом 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14:paraId="13B215A6" w14:textId="45B0C8D4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587F5826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28659EEB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1FB006E2" w14:textId="2A1545F5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52BA4" w14:textId="0EF0E723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5D8E738A" w14:textId="156BE9FF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23486E" w:rsidRP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Личный кабинет на РПГУ. </w:t>
            </w:r>
          </w:p>
          <w:p w14:paraId="3CF34AA0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 в день подписания результата предоставления муниципальной услуги. </w:t>
            </w:r>
          </w:p>
          <w:p w14:paraId="5C82BFA1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принятия решения о предоставлении муниципальной услуги заявителю (представителю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заявителя, уполномоченному на подписание Договора) в Личном кабинете на РПГУ предоставляется возможность подписания Договора простой электронной подписью или усиленной квалифицированной электронной подписью.</w:t>
            </w:r>
          </w:p>
          <w:p w14:paraId="46F7F872" w14:textId="00541BAD" w:rsidR="00932EF9" w:rsidRPr="00AD3ECB" w:rsidRDefault="00932EF9" w:rsidP="0023486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Личном кабинете заявителя (представителя заявителя) на РПГУ обеспечивается возможность направления 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дминистрацию 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подписанного заявителем (представителем заявителя, уполномоченным на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подписание Договора) Договора.</w:t>
            </w:r>
          </w:p>
          <w:p w14:paraId="209122B5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14:paraId="7AED2B94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14:paraId="760E2812" w14:textId="5BFD5694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2EF9" w:rsidRPr="00AD3ECB" w14:paraId="68BF0794" w14:textId="77777777" w:rsidTr="00D4202A">
        <w:tc>
          <w:tcPr>
            <w:tcW w:w="3914" w:type="dxa"/>
          </w:tcPr>
          <w:p w14:paraId="5CC07231" w14:textId="54F1FF6B" w:rsidR="00932EF9" w:rsidRPr="00AD3ECB" w:rsidRDefault="00932EF9" w:rsidP="00932EF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23486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>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5456618F" w14:textId="77777777" w:rsidR="00932EF9" w:rsidRPr="00AD3ECB" w:rsidRDefault="00932EF9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10E986BD" w14:textId="62E07FB7" w:rsidR="00932EF9" w:rsidRPr="00AD3ECB" w:rsidRDefault="00932EF9" w:rsidP="00932E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результата предоставления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заявителю (пре</w:t>
            </w:r>
            <w:r w:rsidR="0023486E">
              <w:rPr>
                <w:rFonts w:ascii="Times New Roman" w:hAnsi="Times New Roman" w:cs="Times New Roman"/>
                <w:sz w:val="24"/>
                <w:szCs w:val="24"/>
              </w:rPr>
              <w:t>дставителю заявителя)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23486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либо организации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2449" w:type="dxa"/>
            <w:vMerge/>
          </w:tcPr>
          <w:p w14:paraId="69E2C7B1" w14:textId="07A76AC3" w:rsidR="00932EF9" w:rsidRPr="00AD3ECB" w:rsidRDefault="00932EF9" w:rsidP="00D7067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3C13B2A2" w14:textId="44738B33" w:rsidR="00932EF9" w:rsidRPr="00AD3ECB" w:rsidRDefault="00932EF9" w:rsidP="00D70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69D32868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Заявитель (представитель заявителя) уведомляется о готовности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к выдаче результата муниципальной услуги на адрес электронной почты, указанный в запросе.</w:t>
            </w:r>
          </w:p>
          <w:p w14:paraId="64C20D93" w14:textId="67FC9AA6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23486E" w:rsidRP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организации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038F9A8C" w14:textId="49FB5F33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ниципальный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9725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</w:t>
            </w:r>
            <w:r w:rsidR="0023486E" w:rsidRP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предлагает заявителю (представителю заявителя) подписать в необходимом количестве экземпляры Договора, и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выдает заявителю (представителю заявителя) 1 экземпляр Договора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(в случае принятия решения о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предоставлении муниципальной услуги)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выдает заявителю решение об отказе в предоставлении муниципальной услуги. </w:t>
            </w:r>
          </w:p>
          <w:p w14:paraId="29D0151E" w14:textId="77777777" w:rsidR="00932EF9" w:rsidRPr="00AD3ECB" w:rsidRDefault="00932EF9" w:rsidP="00932EF9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7DFCDD34" w14:textId="74C2C2F3" w:rsidR="00932EF9" w:rsidRPr="00AD3ECB" w:rsidRDefault="00932EF9" w:rsidP="0023486E">
            <w:pPr>
              <w:pStyle w:val="ConsPlusNormal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фиксируется в ВИС</w:t>
            </w:r>
          </w:p>
        </w:tc>
      </w:tr>
      <w:tr w:rsidR="00A547ED" w:rsidRPr="00AD3ECB" w14:paraId="2683F375" w14:textId="77777777" w:rsidTr="00D4202A">
        <w:tc>
          <w:tcPr>
            <w:tcW w:w="15877" w:type="dxa"/>
            <w:gridSpan w:val="6"/>
          </w:tcPr>
          <w:p w14:paraId="0BA50AE1" w14:textId="77777777" w:rsidR="00CA274E" w:rsidRPr="00AD3ECB" w:rsidRDefault="00CA274E" w:rsidP="00D7067A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2FBDFC47" w14:textId="618B2597" w:rsidR="00A547ED" w:rsidRPr="00AD3ECB" w:rsidRDefault="001154A7" w:rsidP="00D7067A">
            <w:pPr>
              <w:pStyle w:val="ConsPlusNormal"/>
              <w:suppressAutoHyphens/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  <w:r w:rsidR="00CA274E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. Получение подписанного заявителем Договора</w:t>
            </w:r>
          </w:p>
        </w:tc>
      </w:tr>
      <w:tr w:rsidR="00CA274E" w:rsidRPr="00AD3ECB" w14:paraId="33FAB195" w14:textId="77777777" w:rsidTr="00D4202A">
        <w:tc>
          <w:tcPr>
            <w:tcW w:w="3914" w:type="dxa"/>
            <w:vAlign w:val="center"/>
          </w:tcPr>
          <w:p w14:paraId="4D7786D2" w14:textId="453D400C" w:rsidR="00CA274E" w:rsidRPr="00AD3ECB" w:rsidRDefault="00CA274E" w:rsidP="00D7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gridSpan w:val="2"/>
            <w:vAlign w:val="center"/>
          </w:tcPr>
          <w:p w14:paraId="7D7C0D89" w14:textId="59CEF5DB" w:rsidR="00CA274E" w:rsidRPr="00AD3ECB" w:rsidRDefault="00CA274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1B204C83" w14:textId="73BAC92B" w:rsidR="00CA274E" w:rsidRPr="00AD3ECB" w:rsidRDefault="00CA274E" w:rsidP="00D7067A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1240E4A" w14:textId="5FC46510" w:rsidR="00CA274E" w:rsidRPr="00AD3ECB" w:rsidRDefault="00CA274E" w:rsidP="00D7067A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1F44F86A" w14:textId="0C660D21" w:rsidR="00CA274E" w:rsidRPr="00AD3ECB" w:rsidRDefault="00CA274E" w:rsidP="00D7067A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A274E" w:rsidRPr="00AD3ECB" w14:paraId="4B623DB7" w14:textId="77777777" w:rsidTr="00D4202A">
        <w:tc>
          <w:tcPr>
            <w:tcW w:w="3914" w:type="dxa"/>
          </w:tcPr>
          <w:p w14:paraId="0F0DDF15" w14:textId="59907322" w:rsidR="00CA274E" w:rsidRPr="00AD3ECB" w:rsidRDefault="00CA274E" w:rsidP="00CA274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3486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2233CEFF" w14:textId="77777777" w:rsidR="00CA274E" w:rsidRPr="00AD3ECB" w:rsidRDefault="00CA274E" w:rsidP="00CA2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gridSpan w:val="2"/>
          </w:tcPr>
          <w:p w14:paraId="3898C01D" w14:textId="77777777" w:rsidR="00CA274E" w:rsidRPr="00AD3ECB" w:rsidRDefault="00CA274E" w:rsidP="00D7067A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Получение подписанного заявителем Договора</w:t>
            </w:r>
          </w:p>
        </w:tc>
        <w:tc>
          <w:tcPr>
            <w:tcW w:w="2449" w:type="dxa"/>
          </w:tcPr>
          <w:p w14:paraId="570EEA35" w14:textId="77777777" w:rsidR="00CA274E" w:rsidRPr="00AD3ECB" w:rsidRDefault="00CA274E" w:rsidP="00D7067A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Не более 2 рабочих дней со дня направления заявителю (представителю заявителя) Договора на подписание</w:t>
            </w:r>
          </w:p>
        </w:tc>
        <w:tc>
          <w:tcPr>
            <w:tcW w:w="2354" w:type="dxa"/>
          </w:tcPr>
          <w:p w14:paraId="723BCCA4" w14:textId="7473A484" w:rsidR="00CA274E" w:rsidRPr="00AD3ECB" w:rsidRDefault="0023486E" w:rsidP="00CA274E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Получение (неполучение) а</w:t>
            </w:r>
            <w:r w:rsidR="00CA274E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дминистрацией 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городского округа </w:t>
            </w:r>
            <w:r w:rsidR="00CA274E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подписанного заявителем Договора </w:t>
            </w:r>
          </w:p>
        </w:tc>
        <w:tc>
          <w:tcPr>
            <w:tcW w:w="4291" w:type="dxa"/>
          </w:tcPr>
          <w:p w14:paraId="7B26A42A" w14:textId="6BDF5055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Основанием для начала административного действия (процедуры) является направление Договора</w:t>
            </w:r>
            <w:r w:rsidR="00780FE5">
              <w:rPr>
                <w:rFonts w:ascii="Times New Roman" w:hAnsi="Times New Roman"/>
                <w:sz w:val="24"/>
                <w:szCs w:val="24"/>
                <w:lang w:eastAsia="zh-CN"/>
              </w:rPr>
              <w:t>, в том числе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</w:t>
            </w:r>
            <w:r w:rsidR="00927AD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онной подписью уполномоченного </w:t>
            </w:r>
            <w:r w:rsidR="0023486E">
              <w:rPr>
                <w:rFonts w:ascii="Times New Roman" w:hAnsi="Times New Roman"/>
                <w:sz w:val="24"/>
                <w:szCs w:val="24"/>
                <w:lang w:eastAsia="zh-CN"/>
              </w:rPr>
              <w:t>лица а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дминистрации</w:t>
            </w:r>
            <w:r w:rsidR="0023486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в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Личный кабинет заявителя (представителя заявителя) на РПГУ.</w:t>
            </w:r>
          </w:p>
          <w:p w14:paraId="1474D160" w14:textId="47C822B8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согласия с условиями Договора заявитель (представитель заявителя, уполномоченный на подписание Договора) подписывает Договор простой электронной подписью или усиленной квалифицированной электронной подпись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>ю, после чего направляет его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23486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60911BED" w14:textId="2866CFFD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Заявитель (представитель заявителя) вправе пред</w:t>
            </w:r>
            <w:r w:rsid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>оставить подписанный Договор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дминистрацию </w:t>
            </w:r>
            <w:r w:rsid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с использованием РПГУ, лично, по электронной почте.</w:t>
            </w:r>
          </w:p>
          <w:p w14:paraId="39E93AF3" w14:textId="4B7FFE85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Должностное лицо, муни</w:t>
            </w:r>
            <w:r w:rsid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>ципальный служащий, работник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CE77A6" w:rsidRP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проверяет поступление подписанного заявителем (представителем заявителя, уполномоченным на подписание Договора) Договора.</w:t>
            </w:r>
          </w:p>
          <w:p w14:paraId="43874CAD" w14:textId="055CE97A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При поступлении Договора, подписанного представителем заявителя, проверят полномочия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представителя заявителя на подписание Договора.</w:t>
            </w:r>
          </w:p>
          <w:p w14:paraId="38955EDE" w14:textId="7342466A" w:rsidR="00CA274E" w:rsidRPr="00AD3ECB" w:rsidRDefault="00CE77A6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непоступления в а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подписанного заявителем (представителем заявителя, уполномоченным на подписание Договора) Договора в течение 2 </w:t>
            </w:r>
            <w:r w:rsidR="00CA274E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рабочих дней со дня направления заявителю (представителю заявителя) Договора на подписание 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работник а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>
              <w:t xml:space="preserve"> </w:t>
            </w:r>
            <w:r w:rsidR="0097254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округа, </w:t>
            </w:r>
            <w:r w:rsidRP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>организации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принимает решение об отказе в предоставлении муниципальной услуги, которое </w:t>
            </w:r>
            <w:r w:rsidR="000007FB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оформляется в соответствии с Приложением 3 к Административному регламенту и 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направляется заявителю (представителю заявителя) в Личный кабинет на РПГУ в форме электронного документа, подписанного усиленной квалифицированной электронной подписью упо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="00CA274E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2643E0A4" w14:textId="54A13BED" w:rsidR="00CA274E" w:rsidRPr="00AD3ECB" w:rsidRDefault="00CA274E" w:rsidP="00CA274E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действия является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поступление подписанного заявителем (представителем заявителя, уполномоченным на п</w:t>
            </w:r>
            <w:r w:rsid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>одписание Договора) Договора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CE77A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принятие решения об отказе в предоставлении муниципальной услуги, направление указанного решения заявителю. </w:t>
            </w:r>
          </w:p>
          <w:p w14:paraId="48F3C891" w14:textId="293ED202" w:rsidR="00CA274E" w:rsidRPr="00AD3ECB" w:rsidRDefault="00CA274E" w:rsidP="00435E6F">
            <w:pPr>
              <w:pStyle w:val="ConsPlusNormal"/>
              <w:ind w:firstLine="601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фиксируется в ВИС, на РПГУ</w:t>
            </w:r>
          </w:p>
        </w:tc>
      </w:tr>
    </w:tbl>
    <w:p w14:paraId="6B613DF0" w14:textId="77777777" w:rsidR="000A5836" w:rsidRPr="00AD3ECB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EC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lastRenderedPageBreak/>
        <w:t>III</w:t>
      </w:r>
      <w:r w:rsidRPr="00AD3ECB">
        <w:rPr>
          <w:rFonts w:ascii="Times New Roman" w:eastAsia="Times New Roman" w:hAnsi="Times New Roman" w:cs="Times New Roman"/>
          <w:sz w:val="24"/>
          <w:szCs w:val="24"/>
          <w:lang w:eastAsia="ar-SA"/>
        </w:rPr>
        <w:t>. Вариант предоставления муниципальной услуги в соответствии с подпунктом 17.1.3 пункта 17.1 Административного регламента</w:t>
      </w:r>
    </w:p>
    <w:p w14:paraId="0C921FB8" w14:textId="77777777" w:rsidR="000A5836" w:rsidRPr="00AD3ECB" w:rsidRDefault="000A5836" w:rsidP="000A5836">
      <w:pPr>
        <w:keepNext/>
        <w:keepLines/>
        <w:spacing w:after="0"/>
        <w:jc w:val="center"/>
        <w:outlineLvl w:val="2"/>
        <w:rPr>
          <w:rFonts w:ascii="Times New Roman" w:eastAsiaTheme="majorEastAsia" w:hAnsi="Times New Roman" w:cs="Times New Roman"/>
          <w:bCs/>
          <w:sz w:val="24"/>
          <w:szCs w:val="24"/>
        </w:rPr>
      </w:pPr>
    </w:p>
    <w:tbl>
      <w:tblPr>
        <w:tblStyle w:val="af7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291"/>
      </w:tblGrid>
      <w:tr w:rsidR="000A5836" w:rsidRPr="00AD3ECB" w14:paraId="5F9FFF82" w14:textId="77777777" w:rsidTr="00CE77A6">
        <w:tc>
          <w:tcPr>
            <w:tcW w:w="15877" w:type="dxa"/>
            <w:gridSpan w:val="6"/>
            <w:vAlign w:val="center"/>
          </w:tcPr>
          <w:p w14:paraId="5CD78F50" w14:textId="77777777" w:rsidR="000A5836" w:rsidRPr="00AD3ECB" w:rsidRDefault="000A5836" w:rsidP="000A5836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1D61D" w14:textId="77777777" w:rsidR="000A5836" w:rsidRPr="00AD3ECB" w:rsidRDefault="000A5836" w:rsidP="000A5836">
            <w:pPr>
              <w:tabs>
                <w:tab w:val="left" w:pos="1034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0A5836" w:rsidRPr="00AD3ECB" w14:paraId="75FF20D2" w14:textId="77777777" w:rsidTr="00CE77A6">
        <w:tc>
          <w:tcPr>
            <w:tcW w:w="2977" w:type="dxa"/>
            <w:vAlign w:val="center"/>
          </w:tcPr>
          <w:p w14:paraId="181A0A6D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3A0EB62A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616F366F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881D9D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3AE4C8FB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AD3ECB" w14:paraId="313A52BE" w14:textId="77777777" w:rsidTr="00CE77A6">
        <w:tc>
          <w:tcPr>
            <w:tcW w:w="2977" w:type="dxa"/>
            <w:vAlign w:val="center"/>
          </w:tcPr>
          <w:p w14:paraId="579B0EC0" w14:textId="1DC5C883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CE77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 РПГУ/ВИС</w:t>
            </w:r>
          </w:p>
        </w:tc>
        <w:tc>
          <w:tcPr>
            <w:tcW w:w="3806" w:type="dxa"/>
            <w:gridSpan w:val="2"/>
            <w:vAlign w:val="center"/>
          </w:tcPr>
          <w:p w14:paraId="7291BC54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449" w:type="dxa"/>
            <w:vAlign w:val="center"/>
          </w:tcPr>
          <w:p w14:paraId="5BF2E7E3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10B6D598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291" w:type="dxa"/>
            <w:vAlign w:val="center"/>
          </w:tcPr>
          <w:p w14:paraId="512CF1C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4445072F" w14:textId="77777777" w:rsidR="000A5836" w:rsidRPr="00AD3ECB" w:rsidRDefault="000A5836" w:rsidP="000A5836">
            <w:pPr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Приложением 5 к Административному регламенту.</w:t>
            </w:r>
          </w:p>
          <w:p w14:paraId="27317B61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пункте 8.1 Административного регламента.</w:t>
            </w:r>
          </w:p>
          <w:p w14:paraId="305701E5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14F076E0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680D2A31" w14:textId="77777777" w:rsidR="000A5836" w:rsidRPr="00AD3ECB" w:rsidRDefault="000A583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посредством РПГУ;</w:t>
            </w:r>
          </w:p>
          <w:p w14:paraId="5C188A31" w14:textId="47AA1425" w:rsidR="000A5836" w:rsidRPr="00AD3ECB" w:rsidRDefault="00CE77A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в а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="00927AD8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либо организации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47A6553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68DEDBA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DE5EAD7" w14:textId="6531048E" w:rsidR="000A5836" w:rsidRPr="00AD3ECB" w:rsidRDefault="00CE77A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в </w:t>
            </w: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дминистрацию </w:t>
            </w: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 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лично, по электронной почте, почтовым отправлением должностное лицо, му</w:t>
            </w:r>
            <w:r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Pr="00CE77A6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округа, организации </w:t>
            </w:r>
            <w:r w:rsidR="000A5836"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186EEDA9" w14:textId="2488A10A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Должностное лицо, му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982EBC">
              <w:t xml:space="preserve"> </w:t>
            </w:r>
            <w:r w:rsidR="00982EBC" w:rsidRP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72A01EAB" w14:textId="2896D43A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При наличии таких оснований должностное лицо, му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982EBC">
              <w:t xml:space="preserve"> </w:t>
            </w:r>
            <w:r w:rsidR="00982EBC" w:rsidRP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формирует решение об отказе в приеме документов, необходимых для предоставления Муниципальной</w:t>
            </w:r>
            <w:r w:rsidRPr="00AD3ECB" w:rsidDel="007A3C23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услуги, по форме согласно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Приложению 7 к Административному регламенту.</w:t>
            </w:r>
          </w:p>
          <w:p w14:paraId="03C581C2" w14:textId="040676EE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Указанное решение подписывается усиленной квалифицированной электронной подписью упо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лномоченного должностного лица 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дминистрации 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городского округа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и не позднее первого рабочего дня, следующего за днем поступления запроса, направляется заявителю в зависимости от способа обращения за предоставлением муниципальной услуги в Личный кабинет на РПГУ либо выдается заявителю (представителю заявителя) лично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в 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в срок не позднее 30 минут с момента получения от него документов.</w:t>
            </w:r>
          </w:p>
          <w:p w14:paraId="3041CF74" w14:textId="3D587582" w:rsidR="000A5836" w:rsidRPr="00AD3ECB" w:rsidRDefault="000A5836" w:rsidP="00982EBC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В случае, если такие основания отсутствуют, должностное лицо, му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ниципальный служащий, работник 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982EBC">
              <w:t xml:space="preserve"> </w:t>
            </w:r>
            <w:r w:rsidR="00982EBC" w:rsidRP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городского округа, организации</w:t>
            </w:r>
            <w:r w:rsidR="00982EBC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, регистрируют запрос.</w:t>
            </w:r>
          </w:p>
          <w:p w14:paraId="67C06AA2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(представителю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заявителя) решения об отказе в приеме документов, необходимых для предоставления муниципальной услуги.</w:t>
            </w:r>
          </w:p>
          <w:p w14:paraId="5BC7AC5B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89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  <w:p w14:paraId="162C014B" w14:textId="77777777" w:rsidR="000A5836" w:rsidRPr="00AD3ECB" w:rsidRDefault="000A5836" w:rsidP="000A5836">
            <w:pPr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836" w:rsidRPr="00AD3ECB" w14:paraId="717D45CC" w14:textId="77777777" w:rsidTr="00CE77A6">
        <w:tc>
          <w:tcPr>
            <w:tcW w:w="15877" w:type="dxa"/>
            <w:gridSpan w:val="6"/>
            <w:vAlign w:val="center"/>
          </w:tcPr>
          <w:p w14:paraId="25851B37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71DEC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0A5836" w:rsidRPr="00AD3ECB" w14:paraId="5F00DAB3" w14:textId="77777777" w:rsidTr="00CE77A6">
        <w:tc>
          <w:tcPr>
            <w:tcW w:w="2977" w:type="dxa"/>
            <w:vAlign w:val="center"/>
          </w:tcPr>
          <w:p w14:paraId="6DEB8F87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00EE27F5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4B7F837F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75E48064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5A1E7F27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AD3ECB" w14:paraId="0CD336F3" w14:textId="77777777" w:rsidTr="00CE77A6">
        <w:tc>
          <w:tcPr>
            <w:tcW w:w="2977" w:type="dxa"/>
            <w:vAlign w:val="center"/>
          </w:tcPr>
          <w:p w14:paraId="3ED2F592" w14:textId="62D39F03" w:rsidR="000A5836" w:rsidRPr="00AD3ECB" w:rsidRDefault="000A5836" w:rsidP="000A58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C44E9" w:rsidRPr="0092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</w:tcPr>
          <w:p w14:paraId="3E23B523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7AE8C40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14:paraId="4EB5F360" w14:textId="77777777" w:rsidR="000A5836" w:rsidRPr="00AD3ECB" w:rsidDel="005029C5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Тот же рабочий день</w:t>
            </w:r>
          </w:p>
        </w:tc>
        <w:tc>
          <w:tcPr>
            <w:tcW w:w="2354" w:type="dxa"/>
          </w:tcPr>
          <w:p w14:paraId="35467CD2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Наличие в перечне документов, необходимых для предоставления муниципальной услуги, документов, находящихся в распоряжении у органов и организаций</w:t>
            </w:r>
          </w:p>
          <w:p w14:paraId="6C2F610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91" w:type="dxa"/>
            <w:vAlign w:val="center"/>
          </w:tcPr>
          <w:p w14:paraId="70AB049D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6BDCF398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Межведомственные информационные запросы направляются в:</w:t>
            </w:r>
          </w:p>
          <w:p w14:paraId="1679F21A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5F4987DD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22EE20DF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- ЕГРН в целях получения сведений о правах на здание (помещение), в котором расположено стационарное предприятие общественного питания, при котором планируется разместить сезонное (летнее) кафе, на земельный участок под объектом недвижимости, в котором расположено стационарное предприятие общественного питания, при котором планируется разместить сезонное (летнее) кафе. При этом в таком запросе указывается кадастровый (условный) номер и местоположение объекта 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недвижимости. </w:t>
            </w:r>
          </w:p>
          <w:p w14:paraId="246FE0F5" w14:textId="4DF60EAF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DC44E9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27FCABBA" w14:textId="05A0DE29" w:rsidR="000A5836" w:rsidRPr="00AD3ECB" w:rsidRDefault="000A5836" w:rsidP="00DC44E9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</w:t>
            </w:r>
            <w:r w:rsidR="00DC44E9" w:rsidRPr="00DC44E9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проверяет поступление ответов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</w:rPr>
              <w:t>на межведомственные информационные запросы.</w:t>
            </w:r>
          </w:p>
          <w:p w14:paraId="2354B964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является направление межведомственного информационного запроса, получение ответа на межведомственный информационный запрос.</w:t>
            </w:r>
          </w:p>
          <w:p w14:paraId="0458FB5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14:paraId="7D2EF0A7" w14:textId="77777777" w:rsidR="000A5836" w:rsidRPr="00AD3ECB" w:rsidRDefault="000A5836" w:rsidP="00435E6F">
            <w:pPr>
              <w:shd w:val="clear" w:color="auto" w:fill="FFFFFF"/>
              <w:suppressAutoHyphens/>
              <w:autoSpaceDE w:val="0"/>
              <w:autoSpaceDN w:val="0"/>
              <w:adjustRightInd w:val="0"/>
              <w:ind w:firstLine="590"/>
              <w:jc w:val="both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A5836" w:rsidRPr="00AD3ECB" w14:paraId="4A44D628" w14:textId="77777777" w:rsidTr="00CE77A6">
        <w:tc>
          <w:tcPr>
            <w:tcW w:w="15877" w:type="dxa"/>
            <w:gridSpan w:val="6"/>
            <w:vAlign w:val="center"/>
          </w:tcPr>
          <w:p w14:paraId="1DEFBA8E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</w:p>
          <w:p w14:paraId="10D4AEDC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ind w:firstLine="59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3. Принятие решения о предоставлении (об 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отказе</w:t>
            </w: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 xml:space="preserve"> в предоставлении) муниципальной услуги</w:t>
            </w:r>
          </w:p>
        </w:tc>
      </w:tr>
      <w:tr w:rsidR="000A5836" w:rsidRPr="00AD3ECB" w14:paraId="2785540A" w14:textId="77777777" w:rsidTr="00CE77A6">
        <w:tc>
          <w:tcPr>
            <w:tcW w:w="2977" w:type="dxa"/>
            <w:vAlign w:val="center"/>
          </w:tcPr>
          <w:p w14:paraId="4DD8AB20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0C29C85D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9F8542E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6C22BA0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62105477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AD3ECB" w14:paraId="05CEE380" w14:textId="77777777" w:rsidTr="00CE77A6">
        <w:tc>
          <w:tcPr>
            <w:tcW w:w="2977" w:type="dxa"/>
          </w:tcPr>
          <w:p w14:paraId="40F5D24F" w14:textId="6B88328B" w:rsidR="000A5836" w:rsidRPr="00AD3ECB" w:rsidRDefault="000A5836" w:rsidP="000A58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</w:tcPr>
          <w:p w14:paraId="3191EFE6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AD3ECB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46AD242B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="Calibri" w:hAnsi="Times New Roman" w:cs="Arial"/>
                <w:color w:val="000000" w:themeColor="text1"/>
                <w:sz w:val="24"/>
                <w:szCs w:val="24"/>
                <w:lang w:eastAsia="ru-RU"/>
              </w:rPr>
              <w:t>Не более 3 рабочих дней со дня регистрации запроса</w:t>
            </w:r>
          </w:p>
        </w:tc>
        <w:tc>
          <w:tcPr>
            <w:tcW w:w="2354" w:type="dxa"/>
          </w:tcPr>
          <w:p w14:paraId="7B5168BF" w14:textId="77777777" w:rsidR="000A5836" w:rsidRPr="00AD3ECB" w:rsidRDefault="000A5836" w:rsidP="000A5836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AD3ECB" w:rsidDel="0022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291" w:type="dxa"/>
          </w:tcPr>
          <w:p w14:paraId="7D2C7380" w14:textId="07778DE2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DC44E9" w:rsidRPr="00DC44E9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один из следующих документов:</w:t>
            </w:r>
          </w:p>
          <w:p w14:paraId="2D57E91E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- проект решения о предоставлении муниципальной услуги по форме согласно Приложению № 2 к Административному регламенту (дополнительное соглашение к Договору);</w:t>
            </w:r>
          </w:p>
          <w:p w14:paraId="2096E1DE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- проект решения об отказе в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предоставлении муниципальной услуги по форме согласно Приложению № 3 к Административному регламенту (при наличии оснований для отказа в предоставлении муниципальной услуги, предусмотренных пунктом 10.2 настоящего Административного регламента). </w:t>
            </w:r>
          </w:p>
          <w:p w14:paraId="5763BD71" w14:textId="108AD96B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муниципальной услуги посредством РПГУ должностное лицо, муниципальный служащий, </w:t>
            </w:r>
            <w:r w:rsidR="00DC44E9" w:rsidRPr="00DC44E9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результат предоставления муниципальной услуги в форме электронного документа и обеспечивает его подписание усиленной квалифицированной электронной подписью упо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676FF2" w14:textId="39C387D5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При выборе заявителем способа получения результата предост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авления муниципальной услуги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должностное лицо,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служащий, </w:t>
            </w:r>
            <w:r w:rsidR="00DC44E9" w:rsidRPr="00DC44E9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результат предоставления муниципальной услуги на бумажном носителе и обеспечивает его подписание собственноручной подписью упо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3E4CDD" w14:textId="1D28DDF0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полномоченное должностное лицо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предоставлении.</w:t>
            </w:r>
          </w:p>
          <w:p w14:paraId="2A586FC8" w14:textId="43D6FD54" w:rsidR="000A5836" w:rsidRPr="00AD3ECB" w:rsidRDefault="000A5836" w:rsidP="00DC44E9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муниципальной услуги принимается в срок не позднее 3 рабочих дней со дня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запроса.</w:t>
            </w:r>
          </w:p>
          <w:p w14:paraId="1DC5263F" w14:textId="504D4508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</w:t>
            </w:r>
            <w:r w:rsidR="00780FE5">
              <w:rPr>
                <w:rFonts w:ascii="Times New Roman" w:hAnsi="Times New Roman" w:cs="Times New Roman"/>
                <w:sz w:val="24"/>
                <w:szCs w:val="24"/>
              </w:rPr>
              <w:t xml:space="preserve">яется утверждение и подписание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 предоставлении муниципальной услуги либо решения об отказе в предоставлении муниципальной услуги. </w:t>
            </w:r>
          </w:p>
          <w:p w14:paraId="2F590984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или об отказе в ее предоставлении</w:t>
            </w:r>
          </w:p>
        </w:tc>
      </w:tr>
      <w:tr w:rsidR="000A5836" w:rsidRPr="00AD3ECB" w14:paraId="43B98CB8" w14:textId="77777777" w:rsidTr="00CE77A6">
        <w:tc>
          <w:tcPr>
            <w:tcW w:w="15877" w:type="dxa"/>
            <w:gridSpan w:val="6"/>
            <w:vAlign w:val="center"/>
          </w:tcPr>
          <w:p w14:paraId="6CFA511B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66E12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4. Предоставление результата предоставления муниципальной услуги</w:t>
            </w:r>
          </w:p>
        </w:tc>
      </w:tr>
      <w:tr w:rsidR="000A5836" w:rsidRPr="00AD3ECB" w14:paraId="64742908" w14:textId="77777777" w:rsidTr="00CE77A6">
        <w:tc>
          <w:tcPr>
            <w:tcW w:w="3914" w:type="dxa"/>
            <w:gridSpan w:val="2"/>
            <w:vAlign w:val="center"/>
          </w:tcPr>
          <w:p w14:paraId="40584310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15119CF3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FBECB7A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590DFD0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11E6F5E6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AD3ECB" w14:paraId="14F5045E" w14:textId="77777777" w:rsidTr="00CE77A6">
        <w:tc>
          <w:tcPr>
            <w:tcW w:w="3914" w:type="dxa"/>
            <w:gridSpan w:val="2"/>
          </w:tcPr>
          <w:p w14:paraId="575705C0" w14:textId="6307F362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40847B87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583CFA6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аправление результата предоставления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униципальной</w:t>
            </w:r>
            <w:r w:rsidRPr="00AD3ECB" w:rsidDel="0046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2449" w:type="dxa"/>
            <w:vMerge w:val="restart"/>
          </w:tcPr>
          <w:p w14:paraId="1CC1D279" w14:textId="4962F830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День подписания результата предоставления муниципальной</w:t>
            </w:r>
            <w:r w:rsidRPr="00AD3ECB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 уп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олномоченным должностным лицом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  <w:p w14:paraId="52B42427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CED9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29B3D24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решения требованиям законодательства Российской Федерации,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Административному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регламенту</w:t>
            </w:r>
          </w:p>
          <w:p w14:paraId="18854D8C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CA191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12CF20E1" w14:textId="1D3EC56E" w:rsidR="000A5836" w:rsidRPr="00AD3ECB" w:rsidRDefault="000A5836" w:rsidP="00DC44E9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</w:t>
            </w:r>
            <w:r w:rsidR="00DC44E9" w:rsidRPr="00DC44E9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муниципальной услуги в форме электронного документа, подписанного усиленной квалифицированной электронной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подписью упо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DC44E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, в Личный кабинет на РПГУ. </w:t>
            </w:r>
          </w:p>
          <w:p w14:paraId="2F2D0C1D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 в день подписания результата предоставления муниципальной услуги. </w:t>
            </w:r>
          </w:p>
          <w:p w14:paraId="6E368D19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предоставлении муниципальной услуги заявителю (представителю заявителя, уполномоченному на подписание дополнительного соглашения к Договору) в Личном кабинете на РПГУ предоставляется возможность подписания дополнительного соглашения к Договору простой электронной подписью или усиленной квалифицированной электронной подписью.</w:t>
            </w:r>
          </w:p>
          <w:p w14:paraId="6CBA2E2E" w14:textId="2022E1D8" w:rsidR="000A5836" w:rsidRPr="00AD3ECB" w:rsidRDefault="000A5836" w:rsidP="002B1D2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В Личном кабинете заявителя (представителя заявителя) на РПГУ обеспечива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>ется возможность направления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подписанного заявителем (представителем заявителя, уполномоченным на подписание дополнительного соглашения к Договору) дополни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>тельного соглашения к Договору.</w:t>
            </w:r>
          </w:p>
          <w:p w14:paraId="3D8A8FE6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14:paraId="502E22AC" w14:textId="090B43C2" w:rsidR="000A5836" w:rsidRPr="00AD3ECB" w:rsidRDefault="000A5836" w:rsidP="002B1D2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в ВИС, Личном кабинете на РПГУ</w:t>
            </w:r>
          </w:p>
        </w:tc>
      </w:tr>
      <w:tr w:rsidR="000A5836" w:rsidRPr="00AD3ECB" w14:paraId="1FBA31FF" w14:textId="77777777" w:rsidTr="00CE77A6">
        <w:tc>
          <w:tcPr>
            <w:tcW w:w="3914" w:type="dxa"/>
            <w:gridSpan w:val="2"/>
          </w:tcPr>
          <w:p w14:paraId="16B5427F" w14:textId="4310DE3A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42C4CC64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12E1F265" w14:textId="792A38EC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Выдача результата предоставления муниципальной услуги заявителю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(представителю заявителя)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либо организации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2449" w:type="dxa"/>
            <w:vMerge/>
          </w:tcPr>
          <w:p w14:paraId="011CCCE9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48EDAD4F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1" w:type="dxa"/>
          </w:tcPr>
          <w:p w14:paraId="611E7F0C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Заявитель (представитель заявителя) уведомляется о готовности к выдаче результата муниципальной услуги на адрес электронной почты, указанный в запросе.</w:t>
            </w:r>
          </w:p>
          <w:p w14:paraId="69FCE25F" w14:textId="0C28D8A4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0651282F" w14:textId="160BD097" w:rsidR="000A5836" w:rsidRPr="00AD3ECB" w:rsidRDefault="000A5836" w:rsidP="002B1D2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После установления личности заявителя (представителя заявителя)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заявителю (представителю заявителя) подписать в необходимом количестве экземпляры дополнительного соглашения к Договору, и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выдает заявителю (представителю заявителя) 1 экземпляр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принятия решения о предоставлении муниципальной услуги)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либо выдает заявителю решение об отказе в предос</w:t>
            </w:r>
            <w:r w:rsidR="002B1D2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тавлении муниципальной услуги. </w:t>
            </w:r>
          </w:p>
          <w:p w14:paraId="727F45B9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муниципальной услуги, получение результата предоставления муниципальной услуги заявителем. </w:t>
            </w:r>
          </w:p>
          <w:p w14:paraId="17A2C252" w14:textId="77777777" w:rsidR="000A5836" w:rsidRPr="00AD3ECB" w:rsidRDefault="000A5836" w:rsidP="000A5836">
            <w:pPr>
              <w:autoSpaceDE w:val="0"/>
              <w:autoSpaceDN w:val="0"/>
              <w:adjustRightInd w:val="0"/>
              <w:ind w:firstLine="601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Результат фиксируется в ВИС</w:t>
            </w:r>
          </w:p>
          <w:p w14:paraId="5A057DDB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836" w:rsidRPr="00AD3ECB" w14:paraId="039111B0" w14:textId="77777777" w:rsidTr="00CE77A6">
        <w:tc>
          <w:tcPr>
            <w:tcW w:w="15877" w:type="dxa"/>
            <w:gridSpan w:val="6"/>
          </w:tcPr>
          <w:p w14:paraId="451CCBA5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  <w:p w14:paraId="7CBD41C5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5. Получение подписанного заявителем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</w:p>
        </w:tc>
      </w:tr>
      <w:tr w:rsidR="000A5836" w:rsidRPr="00AD3ECB" w14:paraId="2E1C3D95" w14:textId="77777777" w:rsidTr="00CE77A6">
        <w:tc>
          <w:tcPr>
            <w:tcW w:w="3914" w:type="dxa"/>
            <w:gridSpan w:val="2"/>
            <w:vAlign w:val="center"/>
          </w:tcPr>
          <w:p w14:paraId="6F604ECC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CBBDB59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DDACD42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E013458" w14:textId="77777777" w:rsidR="000A5836" w:rsidRPr="00AD3ECB" w:rsidRDefault="000A5836" w:rsidP="000A5836">
            <w:pPr>
              <w:spacing w:after="200" w:line="276" w:lineRule="auto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291" w:type="dxa"/>
            <w:vAlign w:val="center"/>
          </w:tcPr>
          <w:p w14:paraId="4F41E5DD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0A5836" w:rsidRPr="00AD3ECB" w14:paraId="2C0DF3E4" w14:textId="77777777" w:rsidTr="00CE77A6">
        <w:tc>
          <w:tcPr>
            <w:tcW w:w="3914" w:type="dxa"/>
            <w:gridSpan w:val="2"/>
          </w:tcPr>
          <w:p w14:paraId="0C733EFF" w14:textId="63D6BE7A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3C446327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269C9095" w14:textId="77777777" w:rsidR="000A5836" w:rsidRPr="00AD3ECB" w:rsidRDefault="000A5836" w:rsidP="002B1D26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Получение подписанного заявителем Договора</w:t>
            </w:r>
          </w:p>
        </w:tc>
        <w:tc>
          <w:tcPr>
            <w:tcW w:w="2449" w:type="dxa"/>
          </w:tcPr>
          <w:p w14:paraId="5F636D8F" w14:textId="77777777" w:rsidR="000A5836" w:rsidRPr="00AD3ECB" w:rsidRDefault="000A5836" w:rsidP="000A5836">
            <w:pPr>
              <w:spacing w:after="200" w:line="27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Не более 2 рабочих дней со дня направления заявителю (представителю заявителя)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на подписание</w:t>
            </w:r>
          </w:p>
        </w:tc>
        <w:tc>
          <w:tcPr>
            <w:tcW w:w="2354" w:type="dxa"/>
          </w:tcPr>
          <w:p w14:paraId="046EE118" w14:textId="1CB04C97" w:rsidR="000A5836" w:rsidRPr="00AD3ECB" w:rsidRDefault="002B1D26" w:rsidP="000A5836">
            <w:pPr>
              <w:spacing w:after="200" w:line="276" w:lineRule="auto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Получение (неполучение) а</w:t>
            </w:r>
            <w:r w:rsidR="000A5836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дминистрацией</w:t>
            </w:r>
            <w:r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городского округа</w:t>
            </w:r>
            <w:r w:rsidR="000A5836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подписанного заявителем 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</w:p>
        </w:tc>
        <w:tc>
          <w:tcPr>
            <w:tcW w:w="4291" w:type="dxa"/>
          </w:tcPr>
          <w:p w14:paraId="2CBDF68A" w14:textId="17ED2278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Основанием для начала административного действия (процедуры) является направление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="00780FE5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электронной подписью упо</w:t>
            </w:r>
            <w:r w:rsidR="002B1D2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лномоченного должностного лица а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дминистрации</w:t>
            </w:r>
            <w:r w:rsidR="002B1D26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городского округа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, в Личный кабинет заявителя (представителя заявителя) на РПГУ.</w:t>
            </w:r>
          </w:p>
          <w:p w14:paraId="0EA7D50B" w14:textId="7609A721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согласия с условиями дополнительного соглашения к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Договору заявитель (представитель заявителя, уполномоченный на подписание дополнительного соглашения к Договору) подписывает дополнительное соглашение к Договору простой электронной подписью или усиленной квалифицированной электронной подпись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>ю, после чего направляет его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A4B05B" w14:textId="6FAAB226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Заявитель (представитель заявителя) вправе предоставить подписанное дополнит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>ельное соглашение к Договору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РПГУ, лично, по электронной почте.</w:t>
            </w:r>
          </w:p>
          <w:p w14:paraId="640E7716" w14:textId="5E4DEF7E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поступление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Договору.</w:t>
            </w:r>
          </w:p>
          <w:p w14:paraId="19FB73A4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соглашения к Договору, подписанного представителем заявителя, проверят полномочия представителя заявителя на подписание дополнительного соглашения к Договору.</w:t>
            </w:r>
          </w:p>
          <w:p w14:paraId="59A5A7AB" w14:textId="7D8D04D0" w:rsidR="000A5836" w:rsidRPr="002B1D26" w:rsidRDefault="002B1D26" w:rsidP="002B1D2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непоступления в а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подписанного заявителем (представителем заявителя, уполномоченным на подписание дополнительного соглашения к Договору) дополнительного соглашения к Договору в течение 2 </w:t>
            </w:r>
            <w:r w:rsidR="000A5836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рабочих дней со дня направления заявителю (представителю заявителя) 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 к Договору</w:t>
            </w:r>
            <w:r w:rsidR="000A5836"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 на подписание 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Pr="002B1D26">
              <w:rPr>
                <w:rFonts w:ascii="Times New Roman" w:hAnsi="Times New Roman" w:cs="Times New Roman"/>
                <w:sz w:val="24"/>
                <w:szCs w:val="24"/>
              </w:rPr>
              <w:t>работник а</w:t>
            </w:r>
            <w:r w:rsidR="00972549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городского округа, </w:t>
            </w:r>
            <w:r w:rsidRPr="002B1D2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отказе в предоставлении муниципальной услуги, которое оформляется в соответствии с Приложением 3 к Административному регламенту и направляется заявителю (представителю заявителя) в Личный кабинет на РПГУ в форме 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электронного документа, подписанного усиленной квалифицированной электронной подписью упо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лномоченного должностного лица а</w:t>
            </w:r>
            <w:r w:rsidR="000A5836"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</w:t>
            </w:r>
          </w:p>
          <w:p w14:paraId="431E2AA8" w14:textId="01B08D1B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Результатом административного действия является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поступление подписанного заявителем (представителем заявителя, уполномоченным на подписание дополнительного соглашения к Договору) дополните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>льного соглашения к Договору в 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дминистрацию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либо принятие решения об отказе в предоставлении муниципальной услуги, направление указанного решения заявителю. </w:t>
            </w:r>
          </w:p>
          <w:p w14:paraId="77573935" w14:textId="77777777" w:rsidR="000A5836" w:rsidRPr="00AD3ECB" w:rsidRDefault="000A5836" w:rsidP="000A5836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Arial" w:eastAsia="Calibri" w:hAnsi="Arial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Результат фиксируется в ВИС, на РПГУ</w:t>
            </w:r>
          </w:p>
          <w:p w14:paraId="683A9FB6" w14:textId="77777777" w:rsidR="000A5836" w:rsidRPr="00AD3ECB" w:rsidRDefault="000A5836" w:rsidP="000A5836">
            <w:pPr>
              <w:suppressAutoHyphens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</w:p>
        </w:tc>
      </w:tr>
    </w:tbl>
    <w:p w14:paraId="2E524573" w14:textId="77777777" w:rsidR="000A5836" w:rsidRPr="00AD3ECB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F1B87" w14:textId="77777777" w:rsidR="000A5836" w:rsidRPr="00AD3ECB" w:rsidRDefault="000A5836" w:rsidP="000A5836">
      <w:pPr>
        <w:shd w:val="clear" w:color="auto" w:fill="FFFFFF"/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A89170" w14:textId="77777777" w:rsidR="00750C3F" w:rsidRPr="00AD3ECB" w:rsidRDefault="00750C3F" w:rsidP="00750C3F">
      <w:pPr>
        <w:pStyle w:val="af9"/>
        <w:shd w:val="clear" w:color="auto" w:fill="FFFFFF"/>
        <w:jc w:val="center"/>
        <w:rPr>
          <w:sz w:val="24"/>
          <w:szCs w:val="24"/>
        </w:rPr>
      </w:pPr>
      <w:r w:rsidRPr="00AD3ECB">
        <w:rPr>
          <w:sz w:val="24"/>
          <w:szCs w:val="24"/>
          <w:lang w:val="en-US"/>
        </w:rPr>
        <w:t>IV</w:t>
      </w:r>
      <w:r w:rsidRPr="00AD3ECB">
        <w:rPr>
          <w:sz w:val="24"/>
          <w:szCs w:val="24"/>
        </w:rPr>
        <w:t>. Вариант предоставления муниципальной услуги в соответствии с подпунктом 17.1.4 пункта 17.1 Административного регламента</w:t>
      </w:r>
    </w:p>
    <w:p w14:paraId="7AE03AC5" w14:textId="77777777" w:rsidR="00750C3F" w:rsidRPr="00AD3ECB" w:rsidRDefault="00750C3F" w:rsidP="00750C3F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af7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432"/>
      </w:tblGrid>
      <w:tr w:rsidR="00750C3F" w:rsidRPr="00AD3ECB" w14:paraId="496558F1" w14:textId="77777777" w:rsidTr="00054138">
        <w:tc>
          <w:tcPr>
            <w:tcW w:w="16018" w:type="dxa"/>
            <w:gridSpan w:val="6"/>
            <w:vAlign w:val="center"/>
          </w:tcPr>
          <w:p w14:paraId="073B838B" w14:textId="77777777" w:rsidR="00750C3F" w:rsidRPr="00AD3ECB" w:rsidRDefault="00750C3F" w:rsidP="00611B8B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153C" w14:textId="77777777" w:rsidR="00750C3F" w:rsidRPr="00AD3ECB" w:rsidRDefault="00750C3F" w:rsidP="00611B8B">
            <w:pPr>
              <w:tabs>
                <w:tab w:val="left" w:pos="10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 необходимых для предоставления муниципальной услуги</w:t>
            </w:r>
          </w:p>
        </w:tc>
      </w:tr>
      <w:tr w:rsidR="00750C3F" w:rsidRPr="00AD3ECB" w14:paraId="7A25BED3" w14:textId="77777777" w:rsidTr="00054138">
        <w:tc>
          <w:tcPr>
            <w:tcW w:w="2977" w:type="dxa"/>
            <w:vAlign w:val="center"/>
          </w:tcPr>
          <w:p w14:paraId="5011ED97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5AD4A41A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AA86904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9D183B1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32" w:type="dxa"/>
            <w:vAlign w:val="center"/>
          </w:tcPr>
          <w:p w14:paraId="15B5CA7C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AD3ECB" w14:paraId="1803F983" w14:textId="77777777" w:rsidTr="00054138">
        <w:tc>
          <w:tcPr>
            <w:tcW w:w="2977" w:type="dxa"/>
            <w:vAlign w:val="center"/>
          </w:tcPr>
          <w:p w14:paraId="1516A54F" w14:textId="40563B31" w:rsidR="00750C3F" w:rsidRPr="00AD3ECB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 РПГУ/ВИС</w:t>
            </w:r>
          </w:p>
        </w:tc>
        <w:tc>
          <w:tcPr>
            <w:tcW w:w="3806" w:type="dxa"/>
            <w:gridSpan w:val="2"/>
            <w:vAlign w:val="center"/>
          </w:tcPr>
          <w:p w14:paraId="20D07688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449" w:type="dxa"/>
            <w:vAlign w:val="center"/>
          </w:tcPr>
          <w:p w14:paraId="78600709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  <w:vAlign w:val="center"/>
          </w:tcPr>
          <w:p w14:paraId="16FAD6FD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Подтверждение места размещения сезонного (летнего) кафе</w:t>
            </w:r>
          </w:p>
        </w:tc>
        <w:tc>
          <w:tcPr>
            <w:tcW w:w="4432" w:type="dxa"/>
            <w:vAlign w:val="center"/>
          </w:tcPr>
          <w:p w14:paraId="30165EFC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является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поступление от заявителя (представителя заявителя) запроса.</w:t>
            </w:r>
          </w:p>
          <w:p w14:paraId="6546B06D" w14:textId="77777777" w:rsidR="00750C3F" w:rsidRPr="00AD3ECB" w:rsidRDefault="00750C3F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Запрос оформляется в соответствии с Приложением 5 к Административному регламенту.</w:t>
            </w:r>
          </w:p>
          <w:p w14:paraId="63EB3F5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 запросу прилагаются документы, указанные в пункте 8.1 Административного регламента.</w:t>
            </w:r>
          </w:p>
          <w:p w14:paraId="52EA6644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Заявителем по собственной инициативе могут быть представлены документы, указанные в пункте 8.2 Административного регламента.</w:t>
            </w:r>
          </w:p>
          <w:p w14:paraId="0562213D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Запрос может быть подан заявителем (представитель заявителя) следующими способами:</w:t>
            </w:r>
          </w:p>
          <w:p w14:paraId="20A1CF2B" w14:textId="77777777" w:rsidR="00750C3F" w:rsidRPr="00AD3ECB" w:rsidRDefault="00750C3F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- посредством РПГУ;</w:t>
            </w:r>
          </w:p>
          <w:p w14:paraId="7A956C53" w14:textId="47299DB8" w:rsidR="00750C3F" w:rsidRPr="00AD3ECB" w:rsidRDefault="002B1D26" w:rsidP="00611B8B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а</w:t>
            </w:r>
            <w:r w:rsidR="00750C3F" w:rsidRPr="00AD3EC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организации</w:t>
            </w:r>
            <w:r w:rsidR="00750C3F" w:rsidRPr="00AD3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69A5D6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подаче запроса посредством РПГУ заявитель авторизуется на РПГУ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посредством подтвержденной учетной записи в ЕСИА.</w:t>
            </w:r>
          </w:p>
          <w:p w14:paraId="5D0BDBF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2B0312D6" w14:textId="25FE888A" w:rsidR="00750C3F" w:rsidRPr="00AD3ECB" w:rsidRDefault="002B1D26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подаче запроса в а</w:t>
            </w:r>
            <w:r w:rsidR="00750C3F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="00750C3F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лично, по электронной почте, почтовым отправлением должностное лицо, муниципальный служащий, </w:t>
            </w:r>
            <w:r w:rsidRP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работник администрации городского округа, организации</w:t>
            </w:r>
            <w:r w:rsidR="00750C3F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2FF66FBD" w14:textId="30C8DC0B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проверяют запрос на предмет наличия оснований для отказа в приеме документов, необходимых для предоставления муниципальной услуги,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предусмотренных подразделом 9 Административного регламента.</w:t>
            </w:r>
          </w:p>
          <w:p w14:paraId="1C2970E4" w14:textId="24AE5788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наличии таких оснований должностное лицо, муниципальный служащий, </w:t>
            </w:r>
            <w:r w:rsidR="002B1D26" w:rsidRP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формирует решение об отказе в приеме документов, необходимых для предоставления Муниципальной</w:t>
            </w:r>
            <w:r w:rsidRPr="00AD3ECB" w:rsidDel="007A3C23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услуги, по форме согласно Приложению 7 к Административному регламенту.</w:t>
            </w:r>
          </w:p>
          <w:p w14:paraId="7CDC9C63" w14:textId="4CCB3D5B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Указанное решение подписывается усиленной квалифицированной электронной подписью упо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лномоченного должностного лица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не позднее первого рабочего дня, следующего за днем поступления запроса, направляется заявителю в зависимости от способа обращения за предоставлением муниципальной услуги в Личный кабинет на РПГУ либо выдается заявителю (пр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едставителю заявителя) лично в 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дминистрации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срок не позднее 30 минут с момента получения от него документов.</w:t>
            </w:r>
          </w:p>
          <w:p w14:paraId="61F7A1B5" w14:textId="4F60C576" w:rsidR="00750C3F" w:rsidRPr="00AD3ECB" w:rsidRDefault="00750C3F" w:rsidP="002B1D26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 случае, если такие основания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отсутствуют, должностное лицо, муниципальный служащий, </w:t>
            </w:r>
            <w:r w:rsidR="002B1D26" w:rsidRP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регистрируют запро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</w:t>
            </w:r>
          </w:p>
          <w:p w14:paraId="740398F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(процедуры) является регистрация запроса или направление (выдача) заявителю (представителю заявителя) решения об отказе в приеме документов, необходимых для предоставления муниципальной услуги.</w:t>
            </w:r>
          </w:p>
          <w:p w14:paraId="26C2BE1C" w14:textId="2F314381" w:rsidR="00750C3F" w:rsidRPr="00AD3ECB" w:rsidRDefault="00750C3F" w:rsidP="00435E6F">
            <w:pPr>
              <w:pStyle w:val="ConsPlusNormal"/>
              <w:shd w:val="clear" w:color="auto" w:fill="FFFFFF"/>
              <w:suppressAutoHyphens/>
              <w:spacing w:line="276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 административного действия фиксируется на РПГУ, ВИС</w:t>
            </w:r>
          </w:p>
        </w:tc>
      </w:tr>
      <w:tr w:rsidR="00750C3F" w:rsidRPr="00AD3ECB" w14:paraId="42527B81" w14:textId="77777777" w:rsidTr="00054138">
        <w:tc>
          <w:tcPr>
            <w:tcW w:w="16018" w:type="dxa"/>
            <w:gridSpan w:val="6"/>
            <w:vAlign w:val="center"/>
          </w:tcPr>
          <w:p w14:paraId="6B87D90D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EA5F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</w:tc>
      </w:tr>
      <w:tr w:rsidR="00750C3F" w:rsidRPr="00AD3ECB" w14:paraId="6027F315" w14:textId="77777777" w:rsidTr="00054138">
        <w:tc>
          <w:tcPr>
            <w:tcW w:w="2977" w:type="dxa"/>
            <w:vAlign w:val="center"/>
          </w:tcPr>
          <w:p w14:paraId="7158DE39" w14:textId="77777777" w:rsidR="00750C3F" w:rsidRPr="00AD3ECB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79523327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61816883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C93417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32" w:type="dxa"/>
            <w:vAlign w:val="center"/>
          </w:tcPr>
          <w:p w14:paraId="7843E7FE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AD3ECB" w14:paraId="20459DBF" w14:textId="77777777" w:rsidTr="00054138">
        <w:tc>
          <w:tcPr>
            <w:tcW w:w="2977" w:type="dxa"/>
            <w:vAlign w:val="center"/>
          </w:tcPr>
          <w:p w14:paraId="77A5578C" w14:textId="22946A4C" w:rsidR="00750C3F" w:rsidRPr="00AD3ECB" w:rsidRDefault="00750C3F" w:rsidP="00611B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</w:tcPr>
          <w:p w14:paraId="1D1C9DC8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6DDDC850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</w:tcPr>
          <w:p w14:paraId="705A89EA" w14:textId="77777777" w:rsidR="00750C3F" w:rsidRPr="00AD3ECB" w:rsidDel="005029C5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Тот же рабочий день</w:t>
            </w:r>
          </w:p>
        </w:tc>
        <w:tc>
          <w:tcPr>
            <w:tcW w:w="2354" w:type="dxa"/>
          </w:tcPr>
          <w:p w14:paraId="5C69C2BA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Наличие в перечне документов, необходимых для предоставления муниципальной услуги, документов, находящихся в распоряжении у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органов и организаций</w:t>
            </w:r>
          </w:p>
          <w:p w14:paraId="606048FD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32" w:type="dxa"/>
            <w:vAlign w:val="center"/>
          </w:tcPr>
          <w:p w14:paraId="68DCEF91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находящихся в распоряжении у органов, организаций.</w:t>
            </w:r>
          </w:p>
          <w:p w14:paraId="7EDF8FD3" w14:textId="3199756A" w:rsidR="00750C3F" w:rsidRPr="00AD3ECB" w:rsidRDefault="00972549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Межведомственные </w:t>
            </w:r>
            <w:r w:rsidR="00750C3F"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информационные запросы направляются в:</w:t>
            </w:r>
          </w:p>
          <w:p w14:paraId="619D7F0C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ЕГРЮЛ в целях получения сведений о государственной регистрации заявителя в качестве юридического лица. При этом в таком запросе указывается полное наименование, ИНН, ОГРН заявителя; </w:t>
            </w:r>
          </w:p>
          <w:p w14:paraId="721FD0B0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 ЕГРИП в целях получения сведений о государственной регистрации заявителя в качестве индивидуального предпринимателя. При этом в таком запросе указывается Ф.И.О. (последнее при наличии), ИНН, ОГРН заявителя;</w:t>
            </w:r>
          </w:p>
          <w:p w14:paraId="4995EE44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ЕГРН в целях получения сведений о правах на здание (помещение), в котором расположено стационарное предприятие общественного питания, при котором планируется разместить сезонное (летнее) кафе, на земельный участок под объектом недвижимости, в котором расположено стационарное предприятие общественного питания, при котором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планируется разместить сезонное (летнее) кафе. При этом в таком запросе указывается кадастровый (условный) номер и местоположение объекта недвижимости. </w:t>
            </w:r>
          </w:p>
          <w:p w14:paraId="17E28A23" w14:textId="2FCCB2A1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организует между входящими в ее состав структурными подразделениями обмен сведениями, необходимыми для предоставления муниципальной услуги и находящимися в ее распоряжении, в том числе в электронной форме. При этом в рамках такого обмена направляются сведения о заключенных с заявителем Договорах.</w:t>
            </w:r>
          </w:p>
          <w:p w14:paraId="117C0B05" w14:textId="673A1E79" w:rsidR="00750C3F" w:rsidRPr="00AD3ECB" w:rsidRDefault="00750C3F" w:rsidP="002B1D26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проверяет поступление ответов </w:t>
            </w:r>
            <w:r w:rsidRPr="00AD3ECB">
              <w:rPr>
                <w:rFonts w:ascii="Times New Roman" w:hAnsi="Times New Roman"/>
                <w:sz w:val="24"/>
                <w:szCs w:val="24"/>
              </w:rPr>
              <w:t>на межведомственные информационные запросы.</w:t>
            </w:r>
          </w:p>
          <w:p w14:paraId="5EBF7044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Результатом административного действия является направление межведомственного информационного запроса, получение ответа на межведомственный информационный запрос.</w:t>
            </w:r>
          </w:p>
          <w:p w14:paraId="458BD3B5" w14:textId="6AEE01CC" w:rsidR="00750C3F" w:rsidRPr="00AD3ECB" w:rsidRDefault="00750C3F" w:rsidP="00972549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фиксируется в 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электронной форме в системе межведомственн</w:t>
            </w:r>
            <w:r w:rsidR="00972549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ого электронного взаимодействия</w:t>
            </w:r>
          </w:p>
        </w:tc>
      </w:tr>
      <w:tr w:rsidR="00750C3F" w:rsidRPr="00AD3ECB" w14:paraId="5CF436DD" w14:textId="77777777" w:rsidTr="00054138">
        <w:tc>
          <w:tcPr>
            <w:tcW w:w="16018" w:type="dxa"/>
            <w:gridSpan w:val="6"/>
            <w:vAlign w:val="center"/>
          </w:tcPr>
          <w:p w14:paraId="29C17DCF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F04245E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ind w:firstLine="5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3. Принятие решения о предоставлении (об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отказе</w:t>
            </w: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предоставлении) муниципальной услуги</w:t>
            </w:r>
          </w:p>
        </w:tc>
      </w:tr>
      <w:tr w:rsidR="00750C3F" w:rsidRPr="00AD3ECB" w14:paraId="362C2AA5" w14:textId="77777777" w:rsidTr="00054138">
        <w:tc>
          <w:tcPr>
            <w:tcW w:w="2977" w:type="dxa"/>
            <w:vAlign w:val="center"/>
          </w:tcPr>
          <w:p w14:paraId="1FE99AEC" w14:textId="77777777" w:rsidR="00750C3F" w:rsidRPr="00AD3ECB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5FE91305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0B8B8501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7A3735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32" w:type="dxa"/>
            <w:vAlign w:val="center"/>
          </w:tcPr>
          <w:p w14:paraId="25A49671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AD3ECB" w14:paraId="0C6506DE" w14:textId="77777777" w:rsidTr="00054138">
        <w:tc>
          <w:tcPr>
            <w:tcW w:w="2977" w:type="dxa"/>
          </w:tcPr>
          <w:p w14:paraId="576CD242" w14:textId="32BE9FE8" w:rsidR="00750C3F" w:rsidRPr="00AD3ECB" w:rsidRDefault="00750C3F" w:rsidP="00611B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</w:tcPr>
          <w:p w14:paraId="04CB1169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</w:t>
            </w:r>
            <w:r w:rsidRPr="00AD3ECB" w:rsidDel="00225AE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7D679E0A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Не более 3 рабочих дней со дня регистрации запроса</w:t>
            </w:r>
          </w:p>
        </w:tc>
        <w:tc>
          <w:tcPr>
            <w:tcW w:w="2354" w:type="dxa"/>
          </w:tcPr>
          <w:p w14:paraId="0B26EEFB" w14:textId="77777777" w:rsidR="00750C3F" w:rsidRPr="00AD3ECB" w:rsidRDefault="00750C3F" w:rsidP="00611B8B">
            <w:pPr>
              <w:pStyle w:val="ConsPlusNormal"/>
              <w:shd w:val="clear" w:color="auto" w:fill="FFFFFF"/>
              <w:suppressAutoHyphens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Отсутствие или наличие основания для отказа в предоставлении муниципальной</w:t>
            </w:r>
            <w:r w:rsidRPr="00AD3ECB" w:rsidDel="00225AEC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4432" w:type="dxa"/>
          </w:tcPr>
          <w:p w14:paraId="6FAAC4B5" w14:textId="47C7E2CC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один из следующих документов:</w:t>
            </w:r>
          </w:p>
          <w:p w14:paraId="0549566F" w14:textId="77777777" w:rsidR="00750C3F" w:rsidRPr="00AD3ECB" w:rsidRDefault="00750C3F" w:rsidP="00435E6F">
            <w:pPr>
              <w:pStyle w:val="ConsPlusNormal"/>
              <w:suppressAutoHyphens/>
              <w:spacing w:line="276" w:lineRule="auto"/>
              <w:ind w:firstLine="6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 предоставлении муниципальной услуги по форме согласно Приложению № 1 к Административному регламенту (Договор); </w:t>
            </w:r>
          </w:p>
          <w:p w14:paraId="69858B68" w14:textId="77777777" w:rsidR="00750C3F" w:rsidRPr="00AD3ECB" w:rsidRDefault="00750C3F" w:rsidP="00435E6F">
            <w:pPr>
              <w:pStyle w:val="ConsPlusNormal"/>
              <w:suppressAutoHyphens/>
              <w:spacing w:line="276" w:lineRule="auto"/>
              <w:ind w:firstLine="66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- проект решения об отказе в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предоставлении муниципальной услуги по форме согласно Приложению № 3 к Административному регламенту (при наличии оснований для отказа в предоставлении муниципальной услуги, предусмотренных пунктом 10.2 настоящего Административного регламента). </w:t>
            </w:r>
          </w:p>
          <w:p w14:paraId="4341FFA1" w14:textId="5A549755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выбора заявителем способа получения результата предоставления муниципальной услуги посредством РПГУ должностное лицо, муниципальный служащий, </w:t>
            </w:r>
            <w:r w:rsidR="002B1D26" w:rsidRP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формирует результат предоставления муниципальной услуги в форме электронного документа и обеспечивает его подписание усиленной квалифицированной электронной подписью упо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55F89E13" w14:textId="7A3E6EF1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При выборе заявителем способа получения результата предоставления муниципально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й услуги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на бумажном носителе должностное лицо, муниципальный служащий, </w:t>
            </w:r>
            <w:r w:rsidR="002B1D26" w:rsidRP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</w:t>
            </w:r>
            <w:r w:rsidR="002B1D26" w:rsidRP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администрации 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формирует результат предоставления муниципальной услуги на бумажном носителе и обеспечивает его подписание собственноручной подписью уполномоченн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ого должностного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3DD52FE5" w14:textId="05723F72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полномоченное должностное лицо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предоставлении.</w:t>
            </w:r>
          </w:p>
          <w:p w14:paraId="7C291044" w14:textId="028AC89F" w:rsidR="00750C3F" w:rsidRPr="00AD3ECB" w:rsidRDefault="00750C3F" w:rsidP="002B1D26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Решение о предоставлении (об отказе в предоставлении) муниципальной услуги принимается в срок не позднее 3 рабочих д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ней со дня регистрации запроса.</w:t>
            </w:r>
          </w:p>
          <w:p w14:paraId="4E61F5F7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605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Результатом административного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либо решения об отказе в предоставлении муниципальной услуги. </w:t>
            </w:r>
          </w:p>
          <w:p w14:paraId="1F25E8E9" w14:textId="11C474AA" w:rsidR="00435E6F" w:rsidRPr="00AD3ECB" w:rsidRDefault="00750C3F" w:rsidP="002B1D26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 в ВИС в виде решения о предоставлении муниципальной услуги ил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и об отказе в ее предоставлении</w:t>
            </w:r>
          </w:p>
        </w:tc>
      </w:tr>
      <w:tr w:rsidR="00750C3F" w:rsidRPr="00AD3ECB" w14:paraId="28BFDAD1" w14:textId="77777777" w:rsidTr="00054138">
        <w:tc>
          <w:tcPr>
            <w:tcW w:w="16018" w:type="dxa"/>
            <w:gridSpan w:val="6"/>
            <w:vAlign w:val="center"/>
          </w:tcPr>
          <w:p w14:paraId="1AC52C6C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5E070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4. Предоставление результата предоставления муниципальной услуги</w:t>
            </w:r>
          </w:p>
        </w:tc>
      </w:tr>
      <w:tr w:rsidR="00750C3F" w:rsidRPr="00AD3ECB" w14:paraId="3BCE2591" w14:textId="77777777" w:rsidTr="00054138">
        <w:tc>
          <w:tcPr>
            <w:tcW w:w="3914" w:type="dxa"/>
            <w:gridSpan w:val="2"/>
            <w:vAlign w:val="center"/>
          </w:tcPr>
          <w:p w14:paraId="633A4B41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65F9D1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92DB4C5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97CCE59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32" w:type="dxa"/>
            <w:vAlign w:val="center"/>
          </w:tcPr>
          <w:p w14:paraId="3404EB93" w14:textId="77777777" w:rsidR="00750C3F" w:rsidRPr="00AD3ECB" w:rsidRDefault="00750C3F" w:rsidP="00611B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AD3ECB" w14:paraId="54EFEA20" w14:textId="77777777" w:rsidTr="00054138">
        <w:tc>
          <w:tcPr>
            <w:tcW w:w="3914" w:type="dxa"/>
            <w:gridSpan w:val="2"/>
          </w:tcPr>
          <w:p w14:paraId="6E840A3C" w14:textId="560946E5" w:rsidR="00750C3F" w:rsidRPr="00AD3ECB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B1D2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5A89827A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85F64B3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результата предоставления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м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AD3ECB" w:rsidDel="00462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 посредством РПГУ</w:t>
            </w:r>
          </w:p>
        </w:tc>
        <w:tc>
          <w:tcPr>
            <w:tcW w:w="2449" w:type="dxa"/>
            <w:vMerge w:val="restart"/>
          </w:tcPr>
          <w:p w14:paraId="2EA713D3" w14:textId="685669AA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День подписания результата предоставления муниципальной</w:t>
            </w:r>
            <w:r w:rsidRPr="00AD3ECB" w:rsidDel="0046255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услуги уп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олномоченным должностным лицом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14:paraId="5AB05599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9D0C784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1982F33D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Соответствие решения требованиям законодательства Российской Федерации,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4FBA2E4C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48EE9DC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14:paraId="69AE6500" w14:textId="4833164D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Должностное лицо, муниципальный служащий, </w:t>
            </w:r>
            <w:r w:rsidR="002B1D26" w:rsidRP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лица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 w:rsidR="002B1D2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Личный кабинет на РПГУ. </w:t>
            </w:r>
          </w:p>
          <w:p w14:paraId="6265A729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о получении результата предоставления муниципальной услуги в Личном кабинете на РПГУ в день подписания результата предоставления муниципальной услуги. </w:t>
            </w:r>
          </w:p>
          <w:p w14:paraId="70CABAE4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принятия решения о предоставлении муниципальной услуги заявителю (представителю заявителя, уполномоченному на подписание дополнительного соглашения к Договору) в Личном кабинете на РПГУ предоставляется возможность подписания дополнительного соглашения к Договору простой электронной подписью или усиленной квалифицированной электронной подписью.</w:t>
            </w:r>
          </w:p>
          <w:p w14:paraId="2C70A55B" w14:textId="74B157E1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В Личном кабинете заявителя (представителя заявителя) на РПГУ обеспечива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>ется возможность направления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округа,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подписанного заявителем (представителем заявителя, уполномоченным на подписание Договор</w:t>
            </w:r>
            <w:r w:rsidR="00435E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) Договор</w:t>
            </w:r>
            <w:r w:rsidR="00435E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07F80A94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 </w:t>
            </w:r>
          </w:p>
          <w:p w14:paraId="7E351191" w14:textId="5BDAC69D" w:rsidR="00750C3F" w:rsidRPr="00AD3ECB" w:rsidRDefault="00750C3F" w:rsidP="00690701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Результат фиксируется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 ВИС, Личном кабинете на РПГУ</w:t>
            </w:r>
          </w:p>
        </w:tc>
      </w:tr>
      <w:tr w:rsidR="00750C3F" w:rsidRPr="00AD3ECB" w14:paraId="09BF17E9" w14:textId="77777777" w:rsidTr="00054138">
        <w:tc>
          <w:tcPr>
            <w:tcW w:w="3914" w:type="dxa"/>
            <w:gridSpan w:val="2"/>
          </w:tcPr>
          <w:p w14:paraId="12F5B09C" w14:textId="1CC1EB7C" w:rsidR="00750C3F" w:rsidRPr="00AD3ECB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  <w:r w:rsidR="006907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  <w:p w14:paraId="7685021F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7AF5AF7" w14:textId="5673B23C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Выдача результата предоставления муниципальной услуги заявите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>лю (представителю заявителя)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дминистрации 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="00927AD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либо организацию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2449" w:type="dxa"/>
            <w:vMerge/>
          </w:tcPr>
          <w:p w14:paraId="4D41B1BC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6C4C6ABC" w14:textId="77777777" w:rsidR="00750C3F" w:rsidRPr="00AD3ECB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14:paraId="4AA7AEA6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Заявитель (представитель заявителя) уведомляется о готовности к выдаче результата муниципальной услуги на адрес электронной почты, указанный в запросе.</w:t>
            </w:r>
          </w:p>
          <w:p w14:paraId="1DE3F5FE" w14:textId="6AEB6076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690701" w:rsidRP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14:paraId="1426AE66" w14:textId="62E07C8F" w:rsidR="00750C3F" w:rsidRPr="00AD3ECB" w:rsidRDefault="00750C3F" w:rsidP="00690701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После установления личности заявителя (представителя заявителя)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690701" w:rsidRP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предлагает заявителю (представителю заявителя) подписать Договор, и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выдает заявителю (представителю заявителя) 1 экземпляр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(в случае принятия решения о предоставлении муниципальной услуги)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либо выдает заявителю решение об отказе в предоставлении муни</w:t>
            </w:r>
            <w:r w:rsidR="0069070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ципальной услуги. </w:t>
            </w:r>
          </w:p>
          <w:p w14:paraId="2AFD4424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1B0AD5F7" w14:textId="287528C1" w:rsidR="00435E6F" w:rsidRPr="00690701" w:rsidRDefault="00750C3F" w:rsidP="00690701">
            <w:pPr>
              <w:pStyle w:val="ConsPlusNormal"/>
              <w:ind w:firstLine="601"/>
              <w:rPr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фиксируется в ВИС</w:t>
            </w:r>
          </w:p>
        </w:tc>
      </w:tr>
      <w:tr w:rsidR="00750C3F" w:rsidRPr="00AD3ECB" w14:paraId="344FDBD4" w14:textId="77777777" w:rsidTr="00054138">
        <w:tc>
          <w:tcPr>
            <w:tcW w:w="16018" w:type="dxa"/>
            <w:gridSpan w:val="6"/>
          </w:tcPr>
          <w:p w14:paraId="0304FB72" w14:textId="77777777" w:rsidR="00750C3F" w:rsidRPr="00AD3ECB" w:rsidRDefault="00750C3F" w:rsidP="00611B8B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14:paraId="712F07EC" w14:textId="77777777" w:rsidR="00750C3F" w:rsidRPr="00AD3ECB" w:rsidRDefault="00750C3F" w:rsidP="00611B8B">
            <w:pPr>
              <w:pStyle w:val="ConsPlusNormal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5. Получение подписанного заявителем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</w:p>
        </w:tc>
      </w:tr>
      <w:tr w:rsidR="00750C3F" w:rsidRPr="00AD3ECB" w14:paraId="780B4BFC" w14:textId="77777777" w:rsidTr="00054138">
        <w:tc>
          <w:tcPr>
            <w:tcW w:w="3914" w:type="dxa"/>
            <w:gridSpan w:val="2"/>
            <w:vAlign w:val="center"/>
          </w:tcPr>
          <w:p w14:paraId="76B11E91" w14:textId="77777777" w:rsidR="00750C3F" w:rsidRPr="00AD3ECB" w:rsidRDefault="00750C3F" w:rsidP="0061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03EE969E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314DB46" w14:textId="77777777" w:rsidR="00750C3F" w:rsidRPr="00AD3ECB" w:rsidRDefault="00750C3F" w:rsidP="00611B8B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22D0F42" w14:textId="77777777" w:rsidR="00750C3F" w:rsidRPr="00AD3ECB" w:rsidRDefault="00750C3F" w:rsidP="00611B8B">
            <w:pPr>
              <w:jc w:val="center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432" w:type="dxa"/>
            <w:vAlign w:val="center"/>
          </w:tcPr>
          <w:p w14:paraId="15AF1026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750C3F" w:rsidRPr="00AD3ECB" w14:paraId="2A68DE43" w14:textId="77777777" w:rsidTr="00054138">
        <w:tc>
          <w:tcPr>
            <w:tcW w:w="3914" w:type="dxa"/>
            <w:gridSpan w:val="2"/>
          </w:tcPr>
          <w:p w14:paraId="646EECA5" w14:textId="2F899EDC" w:rsidR="00750C3F" w:rsidRPr="00AD3ECB" w:rsidRDefault="00750C3F" w:rsidP="00611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6907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организация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/РПГУ/ВИС</w:t>
            </w:r>
          </w:p>
          <w:p w14:paraId="0E795794" w14:textId="77777777" w:rsidR="00750C3F" w:rsidRPr="00AD3ECB" w:rsidRDefault="00750C3F" w:rsidP="0061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0216FE0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Получение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подписанного заявителем Договора</w:t>
            </w:r>
          </w:p>
        </w:tc>
        <w:tc>
          <w:tcPr>
            <w:tcW w:w="2449" w:type="dxa"/>
          </w:tcPr>
          <w:p w14:paraId="7DCDDD88" w14:textId="4FBD0621" w:rsidR="00750C3F" w:rsidRPr="00AD3ECB" w:rsidRDefault="00750C3F" w:rsidP="00435E6F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Не более 2 рабочих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 xml:space="preserve">дней со дня направления заявителю (представителю заявителя)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 xml:space="preserve">к Договора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>на подписание</w:t>
            </w:r>
          </w:p>
        </w:tc>
        <w:tc>
          <w:tcPr>
            <w:tcW w:w="2354" w:type="dxa"/>
          </w:tcPr>
          <w:p w14:paraId="5DB89F98" w14:textId="345111B3" w:rsidR="00750C3F" w:rsidRPr="00AD3ECB" w:rsidRDefault="00750C3F" w:rsidP="00611B8B">
            <w:pPr>
              <w:jc w:val="both"/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>Получен</w:t>
            </w:r>
            <w:r w:rsidR="00690701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ие </w:t>
            </w:r>
            <w:r w:rsidR="00690701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lastRenderedPageBreak/>
              <w:t>(неполучение) а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дминистрацией </w:t>
            </w:r>
            <w:r w:rsidR="00690701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городского округа </w:t>
            </w:r>
            <w:r w:rsidRPr="00AD3ECB">
              <w:rPr>
                <w:rFonts w:ascii="Times New Roman" w:eastAsia="Calibri" w:hAnsi="Times New Roman" w:cs="Arial"/>
                <w:sz w:val="24"/>
                <w:szCs w:val="24"/>
                <w:lang w:eastAsia="zh-CN"/>
              </w:rPr>
              <w:t xml:space="preserve">подписанного заявителем </w:t>
            </w:r>
            <w:r w:rsidRPr="00AD3ECB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4432" w:type="dxa"/>
          </w:tcPr>
          <w:p w14:paraId="0ECF675C" w14:textId="357B0EA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Основанием для начала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административного действия (процедуры) является направление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 w:rsidR="00FC1BC5">
              <w:rPr>
                <w:rFonts w:ascii="Times New Roman" w:eastAsiaTheme="minorHAnsi" w:hAnsi="Times New Roman" w:cs="Times New Roman"/>
                <w:sz w:val="24"/>
                <w:szCs w:val="24"/>
              </w:rPr>
              <w:t>, в том числе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 форме электронного документа, подписанного усиленной квалифицированной электронной подписью уполно</w:t>
            </w:r>
            <w:r w:rsidR="00690701">
              <w:rPr>
                <w:rFonts w:ascii="Times New Roman" w:hAnsi="Times New Roman"/>
                <w:sz w:val="24"/>
                <w:szCs w:val="24"/>
                <w:lang w:eastAsia="zh-CN"/>
              </w:rPr>
              <w:t>моченного должностного лица а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дминистрации</w:t>
            </w:r>
            <w:r w:rsidR="00690701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городского округа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, в Личный кабинет заявителя (представителя заявителя) на РПГУ.</w:t>
            </w:r>
          </w:p>
          <w:p w14:paraId="45BCDF6E" w14:textId="0BABAFF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согласия с условиями Договора заявитель (представитель заявителя</w:t>
            </w:r>
            <w:r w:rsidR="00435E6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уполномоченный на подписание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Договора) подписывает Договор простой электронной подписью или усиленной квалифицированной электронной подпись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>ю, после чего направляет его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  <w:p w14:paraId="79D462D6" w14:textId="503050F5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Заявитель (представитель заявителя)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вправе предоставить Договор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дминистрацию 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с использованием РПГУ, лично, по электронной почте.</w:t>
            </w:r>
          </w:p>
          <w:p w14:paraId="63E0B0D0" w14:textId="5917772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="00690701" w:rsidRP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 администрации городского округа, организации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проверяет поступление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подписанного заявителем (представителем заявителя, уполномоченным на подписание Договора) Договор.</w:t>
            </w:r>
          </w:p>
          <w:p w14:paraId="3DEC0C2E" w14:textId="77777777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При поступлении Договора, подписанного представителем заявителя, проверят полномочия представителя заявителя на подписание дополнительного соглашения к Договору.</w:t>
            </w:r>
          </w:p>
          <w:p w14:paraId="36BC0482" w14:textId="74430103" w:rsidR="00750C3F" w:rsidRPr="00690701" w:rsidRDefault="00690701" w:rsidP="00690701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 случае непоступления в а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дминистрацию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городского округа 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подписанного заявителем (представителем заявителя, уполномоченным на подписание Договора) Договора в течение 2 </w:t>
            </w:r>
            <w:r w:rsidR="00750C3F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рабочих дней со дня направления заявителю (представителю заявителя) 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Договора</w:t>
            </w:r>
            <w:r w:rsidR="00750C3F"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подписание 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должностное лицо, муниципальный служащий, </w:t>
            </w:r>
            <w:r w:rsidRP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работник администрации городского округа, организации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принимает решение об отказе в предоставлении муниципальной услуги, которое оформляется в соответствии с Приложением 3 к Административному регламенту и направляется заявителю (представителю заявителя) в Личный кабинет на РПГУ в 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форме электронного документа, подписанного усиленной квалифицированной электронной подписью упо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лномоченного должностного лица а</w:t>
            </w:r>
            <w:r w:rsidR="00750C3F"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округа.</w:t>
            </w:r>
          </w:p>
          <w:p w14:paraId="6605BC40" w14:textId="5025A15C" w:rsidR="00750C3F" w:rsidRPr="00AD3ECB" w:rsidRDefault="00750C3F" w:rsidP="00611B8B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Результатом административного действия является 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поступление подписанного заявителем (представителем заявителя, уполномоченным на 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>подписание Договора) Договор в 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>дминистрацию</w:t>
            </w:r>
            <w:r w:rsidR="0069070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городского округа</w:t>
            </w:r>
            <w:r w:rsidRPr="00AD3EC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либо принятие решения об отказе в предоставлении муниципальной услуги, направление указанного решения заявителю. </w:t>
            </w:r>
          </w:p>
          <w:p w14:paraId="65773CEB" w14:textId="4EAC285A" w:rsidR="00750C3F" w:rsidRPr="00690701" w:rsidRDefault="00750C3F" w:rsidP="00690701">
            <w:pPr>
              <w:pStyle w:val="ConsPlusNormal"/>
              <w:ind w:firstLine="601"/>
              <w:jc w:val="both"/>
              <w:rPr>
                <w:sz w:val="24"/>
                <w:szCs w:val="24"/>
                <w:lang w:eastAsia="zh-CN"/>
              </w:rPr>
            </w:pPr>
            <w:r w:rsidRPr="00AD3ECB">
              <w:rPr>
                <w:rFonts w:ascii="Times New Roman" w:hAnsi="Times New Roman"/>
                <w:sz w:val="24"/>
                <w:szCs w:val="24"/>
                <w:lang w:eastAsia="zh-CN"/>
              </w:rPr>
              <w:t>Результат фиксируется в ВИС, на РПГУ</w:t>
            </w:r>
          </w:p>
        </w:tc>
      </w:tr>
    </w:tbl>
    <w:p w14:paraId="2F5173FD" w14:textId="186FDB91" w:rsidR="00C953E6" w:rsidRPr="00AD3ECB" w:rsidRDefault="00C953E6" w:rsidP="00D7067A">
      <w:pPr>
        <w:pStyle w:val="af9"/>
        <w:shd w:val="clear" w:color="auto" w:fill="FFFFFF"/>
        <w:jc w:val="center"/>
        <w:rPr>
          <w:sz w:val="24"/>
          <w:szCs w:val="24"/>
        </w:rPr>
      </w:pPr>
    </w:p>
    <w:sectPr w:rsidR="00C953E6" w:rsidRPr="00AD3ECB" w:rsidSect="00780FE5">
      <w:headerReference w:type="default" r:id="rId8"/>
      <w:foot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EFC3D" w14:textId="77777777" w:rsidR="00167DBB" w:rsidRDefault="00167DBB" w:rsidP="00F40970">
      <w:pPr>
        <w:spacing w:after="0" w:line="240" w:lineRule="auto"/>
      </w:pPr>
      <w:r>
        <w:separator/>
      </w:r>
    </w:p>
  </w:endnote>
  <w:endnote w:type="continuationSeparator" w:id="0">
    <w:p w14:paraId="7A9BA0BB" w14:textId="77777777" w:rsidR="00167DBB" w:rsidRDefault="00167DB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C39EE" w14:textId="49FC94A2" w:rsidR="00185192" w:rsidRDefault="00185192">
    <w:pPr>
      <w:pStyle w:val="af1"/>
      <w:jc w:val="center"/>
    </w:pPr>
  </w:p>
  <w:p w14:paraId="57872824" w14:textId="77777777" w:rsidR="00185192" w:rsidRPr="00FF3AC8" w:rsidRDefault="00185192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730ED" w14:textId="77777777" w:rsidR="00167DBB" w:rsidRDefault="00167DBB" w:rsidP="00F40970">
      <w:pPr>
        <w:spacing w:after="0" w:line="240" w:lineRule="auto"/>
      </w:pPr>
      <w:r>
        <w:separator/>
      </w:r>
    </w:p>
  </w:footnote>
  <w:footnote w:type="continuationSeparator" w:id="0">
    <w:p w14:paraId="6FC044F6" w14:textId="77777777" w:rsidR="00167DBB" w:rsidRDefault="00167DB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698207"/>
      <w:docPartObj>
        <w:docPartGallery w:val="Page Numbers (Top of Page)"/>
        <w:docPartUnique/>
      </w:docPartObj>
    </w:sdtPr>
    <w:sdtEndPr/>
    <w:sdtContent>
      <w:p w14:paraId="3646DED6" w14:textId="3517C75D" w:rsidR="00185192" w:rsidRDefault="0018519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79B">
          <w:rPr>
            <w:noProof/>
          </w:rPr>
          <w:t>2</w:t>
        </w:r>
        <w:r>
          <w:fldChar w:fldCharType="end"/>
        </w:r>
      </w:p>
    </w:sdtContent>
  </w:sdt>
  <w:p w14:paraId="452ECF70" w14:textId="77777777" w:rsidR="00185192" w:rsidRPr="00E57E03" w:rsidRDefault="00185192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1200E"/>
    <w:multiLevelType w:val="hybridMultilevel"/>
    <w:tmpl w:val="21E82904"/>
    <w:lvl w:ilvl="0" w:tplc="63A8B3BE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C4F89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0C71FD"/>
    <w:multiLevelType w:val="hybridMultilevel"/>
    <w:tmpl w:val="446C76A0"/>
    <w:lvl w:ilvl="0" w:tplc="B71C2EC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 w15:restartNumberingAfterBreak="0">
    <w:nsid w:val="4FFA5E86"/>
    <w:multiLevelType w:val="hybridMultilevel"/>
    <w:tmpl w:val="0FEACF2A"/>
    <w:lvl w:ilvl="0" w:tplc="5B1A5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848"/>
    <w:multiLevelType w:val="hybridMultilevel"/>
    <w:tmpl w:val="65ACE33C"/>
    <w:lvl w:ilvl="0" w:tplc="2BDE3A7E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575A53"/>
    <w:multiLevelType w:val="hybridMultilevel"/>
    <w:tmpl w:val="B10480E8"/>
    <w:lvl w:ilvl="0" w:tplc="8516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4060F"/>
    <w:multiLevelType w:val="hybridMultilevel"/>
    <w:tmpl w:val="97C26E94"/>
    <w:lvl w:ilvl="0" w:tplc="3C8AF5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2F4E4C"/>
    <w:multiLevelType w:val="hybridMultilevel"/>
    <w:tmpl w:val="F20E9D3A"/>
    <w:lvl w:ilvl="0" w:tplc="0C765F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22"/>
  </w:num>
  <w:num w:numId="2">
    <w:abstractNumId w:val="28"/>
  </w:num>
  <w:num w:numId="3">
    <w:abstractNumId w:val="10"/>
  </w:num>
  <w:num w:numId="4">
    <w:abstractNumId w:val="1"/>
  </w:num>
  <w:num w:numId="5">
    <w:abstractNumId w:val="16"/>
  </w:num>
  <w:num w:numId="6">
    <w:abstractNumId w:val="17"/>
  </w:num>
  <w:num w:numId="7">
    <w:abstractNumId w:val="4"/>
  </w:num>
  <w:num w:numId="8">
    <w:abstractNumId w:val="9"/>
  </w:num>
  <w:num w:numId="9">
    <w:abstractNumId w:val="14"/>
  </w:num>
  <w:num w:numId="10">
    <w:abstractNumId w:val="3"/>
  </w:num>
  <w:num w:numId="11">
    <w:abstractNumId w:val="2"/>
  </w:num>
  <w:num w:numId="12">
    <w:abstractNumId w:val="12"/>
  </w:num>
  <w:num w:numId="13">
    <w:abstractNumId w:val="25"/>
  </w:num>
  <w:num w:numId="14">
    <w:abstractNumId w:val="21"/>
  </w:num>
  <w:num w:numId="15">
    <w:abstractNumId w:val="23"/>
  </w:num>
  <w:num w:numId="16">
    <w:abstractNumId w:val="0"/>
  </w:num>
  <w:num w:numId="17">
    <w:abstractNumId w:val="29"/>
  </w:num>
  <w:num w:numId="18">
    <w:abstractNumId w:val="7"/>
  </w:num>
  <w:num w:numId="19">
    <w:abstractNumId w:val="11"/>
  </w:num>
  <w:num w:numId="20">
    <w:abstractNumId w:val="13"/>
  </w:num>
  <w:num w:numId="21">
    <w:abstractNumId w:val="19"/>
  </w:num>
  <w:num w:numId="22">
    <w:abstractNumId w:val="5"/>
  </w:num>
  <w:num w:numId="23">
    <w:abstractNumId w:val="27"/>
  </w:num>
  <w:num w:numId="24">
    <w:abstractNumId w:val="15"/>
  </w:num>
  <w:num w:numId="25">
    <w:abstractNumId w:val="18"/>
  </w:num>
  <w:num w:numId="26">
    <w:abstractNumId w:val="8"/>
  </w:num>
  <w:num w:numId="27">
    <w:abstractNumId w:val="6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2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07FB"/>
    <w:rsid w:val="00000C3D"/>
    <w:rsid w:val="00001B04"/>
    <w:rsid w:val="00001FDE"/>
    <w:rsid w:val="00002C5C"/>
    <w:rsid w:val="00003059"/>
    <w:rsid w:val="00003251"/>
    <w:rsid w:val="00004798"/>
    <w:rsid w:val="00005C03"/>
    <w:rsid w:val="000061F4"/>
    <w:rsid w:val="00007F91"/>
    <w:rsid w:val="00010275"/>
    <w:rsid w:val="000117DE"/>
    <w:rsid w:val="00012E91"/>
    <w:rsid w:val="00020F33"/>
    <w:rsid w:val="000217DC"/>
    <w:rsid w:val="00021BD1"/>
    <w:rsid w:val="00022797"/>
    <w:rsid w:val="00023A60"/>
    <w:rsid w:val="0002673F"/>
    <w:rsid w:val="00033C9F"/>
    <w:rsid w:val="00035402"/>
    <w:rsid w:val="000358C6"/>
    <w:rsid w:val="00035C65"/>
    <w:rsid w:val="000362D3"/>
    <w:rsid w:val="0003736D"/>
    <w:rsid w:val="000375EB"/>
    <w:rsid w:val="000406E4"/>
    <w:rsid w:val="0004117F"/>
    <w:rsid w:val="0004216C"/>
    <w:rsid w:val="00042A75"/>
    <w:rsid w:val="00042A9F"/>
    <w:rsid w:val="00042CE4"/>
    <w:rsid w:val="00043BEC"/>
    <w:rsid w:val="00044A78"/>
    <w:rsid w:val="000460C0"/>
    <w:rsid w:val="00046439"/>
    <w:rsid w:val="00046460"/>
    <w:rsid w:val="00047032"/>
    <w:rsid w:val="00047110"/>
    <w:rsid w:val="0004735E"/>
    <w:rsid w:val="00047BA6"/>
    <w:rsid w:val="00047C83"/>
    <w:rsid w:val="00054138"/>
    <w:rsid w:val="000559F5"/>
    <w:rsid w:val="0005698D"/>
    <w:rsid w:val="00057BD8"/>
    <w:rsid w:val="00060B4F"/>
    <w:rsid w:val="00060B70"/>
    <w:rsid w:val="000629F2"/>
    <w:rsid w:val="000666D3"/>
    <w:rsid w:val="000705E6"/>
    <w:rsid w:val="000714C5"/>
    <w:rsid w:val="000717C1"/>
    <w:rsid w:val="000737B8"/>
    <w:rsid w:val="00073B72"/>
    <w:rsid w:val="000747BB"/>
    <w:rsid w:val="0007753A"/>
    <w:rsid w:val="00077D5A"/>
    <w:rsid w:val="00080DBB"/>
    <w:rsid w:val="00080F58"/>
    <w:rsid w:val="000812B2"/>
    <w:rsid w:val="00083BE4"/>
    <w:rsid w:val="0008508B"/>
    <w:rsid w:val="000853C3"/>
    <w:rsid w:val="00086049"/>
    <w:rsid w:val="00086584"/>
    <w:rsid w:val="00086656"/>
    <w:rsid w:val="000903BC"/>
    <w:rsid w:val="000920D3"/>
    <w:rsid w:val="000920F0"/>
    <w:rsid w:val="000944A9"/>
    <w:rsid w:val="000973B4"/>
    <w:rsid w:val="0009758D"/>
    <w:rsid w:val="000A1310"/>
    <w:rsid w:val="000A5836"/>
    <w:rsid w:val="000B10E1"/>
    <w:rsid w:val="000B1472"/>
    <w:rsid w:val="000B2468"/>
    <w:rsid w:val="000B2818"/>
    <w:rsid w:val="000B2C57"/>
    <w:rsid w:val="000B78CF"/>
    <w:rsid w:val="000C06A8"/>
    <w:rsid w:val="000C0DC4"/>
    <w:rsid w:val="000C20F5"/>
    <w:rsid w:val="000C57DC"/>
    <w:rsid w:val="000C623E"/>
    <w:rsid w:val="000C6A61"/>
    <w:rsid w:val="000C6B4E"/>
    <w:rsid w:val="000C7602"/>
    <w:rsid w:val="000C78AC"/>
    <w:rsid w:val="000D0F34"/>
    <w:rsid w:val="000D169B"/>
    <w:rsid w:val="000D2615"/>
    <w:rsid w:val="000D5022"/>
    <w:rsid w:val="000D5843"/>
    <w:rsid w:val="000D6583"/>
    <w:rsid w:val="000D7E34"/>
    <w:rsid w:val="000E21F6"/>
    <w:rsid w:val="000E4341"/>
    <w:rsid w:val="000E4A87"/>
    <w:rsid w:val="000E50CA"/>
    <w:rsid w:val="000E5C1B"/>
    <w:rsid w:val="000F10E7"/>
    <w:rsid w:val="000F2369"/>
    <w:rsid w:val="000F3046"/>
    <w:rsid w:val="000F4C8E"/>
    <w:rsid w:val="000F5A58"/>
    <w:rsid w:val="000F5BB1"/>
    <w:rsid w:val="000F7183"/>
    <w:rsid w:val="000F7725"/>
    <w:rsid w:val="000F7CAF"/>
    <w:rsid w:val="00100206"/>
    <w:rsid w:val="00100308"/>
    <w:rsid w:val="001005DE"/>
    <w:rsid w:val="001014BE"/>
    <w:rsid w:val="0010479A"/>
    <w:rsid w:val="001049CE"/>
    <w:rsid w:val="00105A40"/>
    <w:rsid w:val="00107662"/>
    <w:rsid w:val="001102A8"/>
    <w:rsid w:val="00111507"/>
    <w:rsid w:val="0011170F"/>
    <w:rsid w:val="00111765"/>
    <w:rsid w:val="00112698"/>
    <w:rsid w:val="001128D1"/>
    <w:rsid w:val="001130F9"/>
    <w:rsid w:val="001154A7"/>
    <w:rsid w:val="0011585C"/>
    <w:rsid w:val="00115E5A"/>
    <w:rsid w:val="00116F04"/>
    <w:rsid w:val="001176FC"/>
    <w:rsid w:val="00117E07"/>
    <w:rsid w:val="00120D7A"/>
    <w:rsid w:val="001213FE"/>
    <w:rsid w:val="00121657"/>
    <w:rsid w:val="00121C02"/>
    <w:rsid w:val="00124B48"/>
    <w:rsid w:val="00124C84"/>
    <w:rsid w:val="00124E15"/>
    <w:rsid w:val="00125235"/>
    <w:rsid w:val="0012538F"/>
    <w:rsid w:val="001302E9"/>
    <w:rsid w:val="001307DF"/>
    <w:rsid w:val="0013139D"/>
    <w:rsid w:val="001318D6"/>
    <w:rsid w:val="00131D0A"/>
    <w:rsid w:val="001327F6"/>
    <w:rsid w:val="0013383C"/>
    <w:rsid w:val="001339FE"/>
    <w:rsid w:val="00135954"/>
    <w:rsid w:val="00135AF5"/>
    <w:rsid w:val="00136255"/>
    <w:rsid w:val="00136C8C"/>
    <w:rsid w:val="00137354"/>
    <w:rsid w:val="00137C33"/>
    <w:rsid w:val="00143587"/>
    <w:rsid w:val="00143C7F"/>
    <w:rsid w:val="00145717"/>
    <w:rsid w:val="001476DE"/>
    <w:rsid w:val="00150520"/>
    <w:rsid w:val="00153721"/>
    <w:rsid w:val="001540FD"/>
    <w:rsid w:val="00156614"/>
    <w:rsid w:val="00157991"/>
    <w:rsid w:val="00157AB8"/>
    <w:rsid w:val="00160030"/>
    <w:rsid w:val="00161A43"/>
    <w:rsid w:val="00163A2F"/>
    <w:rsid w:val="00163FE8"/>
    <w:rsid w:val="00164A13"/>
    <w:rsid w:val="00164FBB"/>
    <w:rsid w:val="00167D71"/>
    <w:rsid w:val="00167DBB"/>
    <w:rsid w:val="0017043B"/>
    <w:rsid w:val="001709AF"/>
    <w:rsid w:val="00170BF3"/>
    <w:rsid w:val="00170D7E"/>
    <w:rsid w:val="0017311C"/>
    <w:rsid w:val="00173323"/>
    <w:rsid w:val="00174ACD"/>
    <w:rsid w:val="001760C5"/>
    <w:rsid w:val="00176B1F"/>
    <w:rsid w:val="0018077B"/>
    <w:rsid w:val="00180783"/>
    <w:rsid w:val="00180A31"/>
    <w:rsid w:val="00180DD0"/>
    <w:rsid w:val="00182D81"/>
    <w:rsid w:val="00185192"/>
    <w:rsid w:val="0018535C"/>
    <w:rsid w:val="00190355"/>
    <w:rsid w:val="001907E8"/>
    <w:rsid w:val="00191944"/>
    <w:rsid w:val="001928C1"/>
    <w:rsid w:val="001939D6"/>
    <w:rsid w:val="00194F67"/>
    <w:rsid w:val="001A0E94"/>
    <w:rsid w:val="001A277C"/>
    <w:rsid w:val="001A3BEB"/>
    <w:rsid w:val="001A4DF9"/>
    <w:rsid w:val="001A555C"/>
    <w:rsid w:val="001A686C"/>
    <w:rsid w:val="001B1776"/>
    <w:rsid w:val="001B2650"/>
    <w:rsid w:val="001B35EA"/>
    <w:rsid w:val="001B3841"/>
    <w:rsid w:val="001B4E12"/>
    <w:rsid w:val="001B523C"/>
    <w:rsid w:val="001B785C"/>
    <w:rsid w:val="001B795E"/>
    <w:rsid w:val="001B7C60"/>
    <w:rsid w:val="001C0DDE"/>
    <w:rsid w:val="001C1A27"/>
    <w:rsid w:val="001C3145"/>
    <w:rsid w:val="001C5589"/>
    <w:rsid w:val="001C55E8"/>
    <w:rsid w:val="001C57D7"/>
    <w:rsid w:val="001C686A"/>
    <w:rsid w:val="001C7672"/>
    <w:rsid w:val="001D46F7"/>
    <w:rsid w:val="001D4B68"/>
    <w:rsid w:val="001D63E9"/>
    <w:rsid w:val="001D67AE"/>
    <w:rsid w:val="001D73B8"/>
    <w:rsid w:val="001E0884"/>
    <w:rsid w:val="001E0A12"/>
    <w:rsid w:val="001E3449"/>
    <w:rsid w:val="001E35C9"/>
    <w:rsid w:val="001E3B42"/>
    <w:rsid w:val="001E4152"/>
    <w:rsid w:val="001E4DBA"/>
    <w:rsid w:val="001E577B"/>
    <w:rsid w:val="001E6426"/>
    <w:rsid w:val="001E7131"/>
    <w:rsid w:val="001E7727"/>
    <w:rsid w:val="001E7C38"/>
    <w:rsid w:val="001F049E"/>
    <w:rsid w:val="001F3227"/>
    <w:rsid w:val="001F3831"/>
    <w:rsid w:val="001F46BC"/>
    <w:rsid w:val="001F6FC3"/>
    <w:rsid w:val="002001AD"/>
    <w:rsid w:val="00200787"/>
    <w:rsid w:val="002017B4"/>
    <w:rsid w:val="00204533"/>
    <w:rsid w:val="00204751"/>
    <w:rsid w:val="002051EF"/>
    <w:rsid w:val="0020671B"/>
    <w:rsid w:val="0020773F"/>
    <w:rsid w:val="00207A46"/>
    <w:rsid w:val="00210344"/>
    <w:rsid w:val="00210BDE"/>
    <w:rsid w:val="00210EC0"/>
    <w:rsid w:val="00215AE9"/>
    <w:rsid w:val="00215EDC"/>
    <w:rsid w:val="00217913"/>
    <w:rsid w:val="00220161"/>
    <w:rsid w:val="00220A36"/>
    <w:rsid w:val="00223FB4"/>
    <w:rsid w:val="002252BC"/>
    <w:rsid w:val="0022536F"/>
    <w:rsid w:val="00225A6B"/>
    <w:rsid w:val="00230B43"/>
    <w:rsid w:val="0023117C"/>
    <w:rsid w:val="00231578"/>
    <w:rsid w:val="00231C22"/>
    <w:rsid w:val="00232929"/>
    <w:rsid w:val="00233B40"/>
    <w:rsid w:val="0023486E"/>
    <w:rsid w:val="00235CBF"/>
    <w:rsid w:val="0023690B"/>
    <w:rsid w:val="00236EFE"/>
    <w:rsid w:val="00237688"/>
    <w:rsid w:val="00237C10"/>
    <w:rsid w:val="002414DA"/>
    <w:rsid w:val="00243974"/>
    <w:rsid w:val="0024433D"/>
    <w:rsid w:val="00244C4B"/>
    <w:rsid w:val="002458B7"/>
    <w:rsid w:val="00246BA4"/>
    <w:rsid w:val="00246E65"/>
    <w:rsid w:val="00246FE4"/>
    <w:rsid w:val="0024783C"/>
    <w:rsid w:val="002512C5"/>
    <w:rsid w:val="002514E8"/>
    <w:rsid w:val="00252493"/>
    <w:rsid w:val="00253180"/>
    <w:rsid w:val="00253F12"/>
    <w:rsid w:val="00256304"/>
    <w:rsid w:val="00257FFB"/>
    <w:rsid w:val="00261659"/>
    <w:rsid w:val="00261AAE"/>
    <w:rsid w:val="00261FD0"/>
    <w:rsid w:val="00264399"/>
    <w:rsid w:val="0026540A"/>
    <w:rsid w:val="00265B1A"/>
    <w:rsid w:val="00265F17"/>
    <w:rsid w:val="00266F28"/>
    <w:rsid w:val="00267AF5"/>
    <w:rsid w:val="00267CCD"/>
    <w:rsid w:val="00270B1D"/>
    <w:rsid w:val="00270B60"/>
    <w:rsid w:val="00273DEC"/>
    <w:rsid w:val="00274574"/>
    <w:rsid w:val="002753AB"/>
    <w:rsid w:val="0027677E"/>
    <w:rsid w:val="00276FC5"/>
    <w:rsid w:val="00280973"/>
    <w:rsid w:val="00281438"/>
    <w:rsid w:val="002822EC"/>
    <w:rsid w:val="002828F4"/>
    <w:rsid w:val="00282E83"/>
    <w:rsid w:val="00283DCD"/>
    <w:rsid w:val="00286D6E"/>
    <w:rsid w:val="00287B2A"/>
    <w:rsid w:val="00291EC3"/>
    <w:rsid w:val="0029246D"/>
    <w:rsid w:val="00292B2B"/>
    <w:rsid w:val="00292CAC"/>
    <w:rsid w:val="00294EB8"/>
    <w:rsid w:val="00295D88"/>
    <w:rsid w:val="0029747B"/>
    <w:rsid w:val="00297FAC"/>
    <w:rsid w:val="002A0BAC"/>
    <w:rsid w:val="002A2E5D"/>
    <w:rsid w:val="002A2E95"/>
    <w:rsid w:val="002A37D4"/>
    <w:rsid w:val="002A3B44"/>
    <w:rsid w:val="002A44C1"/>
    <w:rsid w:val="002A4887"/>
    <w:rsid w:val="002A493C"/>
    <w:rsid w:val="002A4ED4"/>
    <w:rsid w:val="002A5553"/>
    <w:rsid w:val="002A5EF4"/>
    <w:rsid w:val="002A6789"/>
    <w:rsid w:val="002A67D7"/>
    <w:rsid w:val="002B0306"/>
    <w:rsid w:val="002B0DE6"/>
    <w:rsid w:val="002B13CA"/>
    <w:rsid w:val="002B1D26"/>
    <w:rsid w:val="002B2E11"/>
    <w:rsid w:val="002B39F6"/>
    <w:rsid w:val="002B44E2"/>
    <w:rsid w:val="002B5338"/>
    <w:rsid w:val="002B6DB4"/>
    <w:rsid w:val="002B7340"/>
    <w:rsid w:val="002C3E6B"/>
    <w:rsid w:val="002C6B95"/>
    <w:rsid w:val="002D2FAD"/>
    <w:rsid w:val="002D3574"/>
    <w:rsid w:val="002D3B8E"/>
    <w:rsid w:val="002D3C5B"/>
    <w:rsid w:val="002D3C5E"/>
    <w:rsid w:val="002D4C85"/>
    <w:rsid w:val="002D7DAF"/>
    <w:rsid w:val="002E0272"/>
    <w:rsid w:val="002E0484"/>
    <w:rsid w:val="002E0725"/>
    <w:rsid w:val="002E164F"/>
    <w:rsid w:val="002E2D09"/>
    <w:rsid w:val="002E63EB"/>
    <w:rsid w:val="002E6785"/>
    <w:rsid w:val="002F0EA7"/>
    <w:rsid w:val="002F115B"/>
    <w:rsid w:val="002F321C"/>
    <w:rsid w:val="002F400D"/>
    <w:rsid w:val="002F50FB"/>
    <w:rsid w:val="002F5756"/>
    <w:rsid w:val="002F5CA4"/>
    <w:rsid w:val="002F5FBA"/>
    <w:rsid w:val="002F6615"/>
    <w:rsid w:val="002F7261"/>
    <w:rsid w:val="0030045C"/>
    <w:rsid w:val="00301319"/>
    <w:rsid w:val="00302E56"/>
    <w:rsid w:val="0030319E"/>
    <w:rsid w:val="0030411D"/>
    <w:rsid w:val="0030560E"/>
    <w:rsid w:val="00307E02"/>
    <w:rsid w:val="00310FC2"/>
    <w:rsid w:val="00311AA1"/>
    <w:rsid w:val="003133B0"/>
    <w:rsid w:val="003158CF"/>
    <w:rsid w:val="00317F29"/>
    <w:rsid w:val="0032161C"/>
    <w:rsid w:val="00323DF2"/>
    <w:rsid w:val="0032502B"/>
    <w:rsid w:val="00325E59"/>
    <w:rsid w:val="00326B58"/>
    <w:rsid w:val="003276E2"/>
    <w:rsid w:val="003346C6"/>
    <w:rsid w:val="0033584E"/>
    <w:rsid w:val="00335D68"/>
    <w:rsid w:val="00336BC5"/>
    <w:rsid w:val="003404C9"/>
    <w:rsid w:val="00341B09"/>
    <w:rsid w:val="003427BF"/>
    <w:rsid w:val="003445B2"/>
    <w:rsid w:val="00345029"/>
    <w:rsid w:val="00346229"/>
    <w:rsid w:val="003465BD"/>
    <w:rsid w:val="003503D6"/>
    <w:rsid w:val="0035077F"/>
    <w:rsid w:val="0035095B"/>
    <w:rsid w:val="00352575"/>
    <w:rsid w:val="003542A1"/>
    <w:rsid w:val="003549D0"/>
    <w:rsid w:val="00354A48"/>
    <w:rsid w:val="00355D27"/>
    <w:rsid w:val="00356878"/>
    <w:rsid w:val="00356CED"/>
    <w:rsid w:val="00360089"/>
    <w:rsid w:val="003608ED"/>
    <w:rsid w:val="00360E31"/>
    <w:rsid w:val="00361610"/>
    <w:rsid w:val="00362D19"/>
    <w:rsid w:val="00363C4B"/>
    <w:rsid w:val="00363E7C"/>
    <w:rsid w:val="0036401F"/>
    <w:rsid w:val="00370C75"/>
    <w:rsid w:val="00371CF4"/>
    <w:rsid w:val="00374774"/>
    <w:rsid w:val="003773AF"/>
    <w:rsid w:val="00377C99"/>
    <w:rsid w:val="00383950"/>
    <w:rsid w:val="00383E84"/>
    <w:rsid w:val="003863ED"/>
    <w:rsid w:val="0038642C"/>
    <w:rsid w:val="003923D2"/>
    <w:rsid w:val="00392BA6"/>
    <w:rsid w:val="00393973"/>
    <w:rsid w:val="00393F85"/>
    <w:rsid w:val="0039502F"/>
    <w:rsid w:val="00396EC6"/>
    <w:rsid w:val="0039719A"/>
    <w:rsid w:val="003A07B6"/>
    <w:rsid w:val="003A19E3"/>
    <w:rsid w:val="003A22E1"/>
    <w:rsid w:val="003A2658"/>
    <w:rsid w:val="003A3626"/>
    <w:rsid w:val="003A46C3"/>
    <w:rsid w:val="003A4D1D"/>
    <w:rsid w:val="003A71CB"/>
    <w:rsid w:val="003B474B"/>
    <w:rsid w:val="003C2788"/>
    <w:rsid w:val="003C3513"/>
    <w:rsid w:val="003C4B04"/>
    <w:rsid w:val="003C524B"/>
    <w:rsid w:val="003C647B"/>
    <w:rsid w:val="003D2547"/>
    <w:rsid w:val="003D2BC6"/>
    <w:rsid w:val="003D3EE3"/>
    <w:rsid w:val="003D4B00"/>
    <w:rsid w:val="003D6D31"/>
    <w:rsid w:val="003D7909"/>
    <w:rsid w:val="003E1CB2"/>
    <w:rsid w:val="003E32F6"/>
    <w:rsid w:val="003E7516"/>
    <w:rsid w:val="003E77B1"/>
    <w:rsid w:val="003F05A8"/>
    <w:rsid w:val="003F1243"/>
    <w:rsid w:val="003F1C2E"/>
    <w:rsid w:val="003F5548"/>
    <w:rsid w:val="003F6EA5"/>
    <w:rsid w:val="003F7224"/>
    <w:rsid w:val="003F783C"/>
    <w:rsid w:val="004015C9"/>
    <w:rsid w:val="004030FB"/>
    <w:rsid w:val="00404336"/>
    <w:rsid w:val="00404579"/>
    <w:rsid w:val="00404C02"/>
    <w:rsid w:val="004058C0"/>
    <w:rsid w:val="00405AF6"/>
    <w:rsid w:val="004061F4"/>
    <w:rsid w:val="004066F3"/>
    <w:rsid w:val="0040773D"/>
    <w:rsid w:val="00407AC0"/>
    <w:rsid w:val="00410380"/>
    <w:rsid w:val="004107C8"/>
    <w:rsid w:val="00410AF7"/>
    <w:rsid w:val="00410BA4"/>
    <w:rsid w:val="00411CB4"/>
    <w:rsid w:val="00411D2A"/>
    <w:rsid w:val="00412B26"/>
    <w:rsid w:val="00412F05"/>
    <w:rsid w:val="0041332F"/>
    <w:rsid w:val="004157FE"/>
    <w:rsid w:val="004161A3"/>
    <w:rsid w:val="0041622D"/>
    <w:rsid w:val="004164E9"/>
    <w:rsid w:val="00416908"/>
    <w:rsid w:val="004175C5"/>
    <w:rsid w:val="00420E2B"/>
    <w:rsid w:val="00421246"/>
    <w:rsid w:val="00421B4A"/>
    <w:rsid w:val="00421BE1"/>
    <w:rsid w:val="004220F2"/>
    <w:rsid w:val="004221EE"/>
    <w:rsid w:val="00423A17"/>
    <w:rsid w:val="0042431C"/>
    <w:rsid w:val="00425224"/>
    <w:rsid w:val="004279C2"/>
    <w:rsid w:val="004308CF"/>
    <w:rsid w:val="00432328"/>
    <w:rsid w:val="004326A7"/>
    <w:rsid w:val="00434BB9"/>
    <w:rsid w:val="00435E6F"/>
    <w:rsid w:val="00436016"/>
    <w:rsid w:val="004377A8"/>
    <w:rsid w:val="0044093A"/>
    <w:rsid w:val="00441834"/>
    <w:rsid w:val="00441E06"/>
    <w:rsid w:val="00441FCE"/>
    <w:rsid w:val="004424F2"/>
    <w:rsid w:val="00442709"/>
    <w:rsid w:val="0044384F"/>
    <w:rsid w:val="00446E0A"/>
    <w:rsid w:val="00452AD7"/>
    <w:rsid w:val="00455D92"/>
    <w:rsid w:val="00456081"/>
    <w:rsid w:val="00457751"/>
    <w:rsid w:val="00461B01"/>
    <w:rsid w:val="0046384E"/>
    <w:rsid w:val="0046682D"/>
    <w:rsid w:val="00466B88"/>
    <w:rsid w:val="0047028B"/>
    <w:rsid w:val="00471DEE"/>
    <w:rsid w:val="00473A82"/>
    <w:rsid w:val="004744AA"/>
    <w:rsid w:val="0047514E"/>
    <w:rsid w:val="00475D45"/>
    <w:rsid w:val="004760F4"/>
    <w:rsid w:val="004761CF"/>
    <w:rsid w:val="00480A3C"/>
    <w:rsid w:val="00481470"/>
    <w:rsid w:val="0048252C"/>
    <w:rsid w:val="004832F6"/>
    <w:rsid w:val="00483530"/>
    <w:rsid w:val="004837B8"/>
    <w:rsid w:val="00484161"/>
    <w:rsid w:val="00484E99"/>
    <w:rsid w:val="004855A6"/>
    <w:rsid w:val="0048714B"/>
    <w:rsid w:val="00490C24"/>
    <w:rsid w:val="00491200"/>
    <w:rsid w:val="00491332"/>
    <w:rsid w:val="00491A9E"/>
    <w:rsid w:val="00491AD6"/>
    <w:rsid w:val="0049298A"/>
    <w:rsid w:val="00492AE0"/>
    <w:rsid w:val="0049331E"/>
    <w:rsid w:val="00494935"/>
    <w:rsid w:val="00495639"/>
    <w:rsid w:val="004964AE"/>
    <w:rsid w:val="004A0901"/>
    <w:rsid w:val="004A217D"/>
    <w:rsid w:val="004A2220"/>
    <w:rsid w:val="004A3A19"/>
    <w:rsid w:val="004A48A1"/>
    <w:rsid w:val="004A49EB"/>
    <w:rsid w:val="004A57EC"/>
    <w:rsid w:val="004B16FA"/>
    <w:rsid w:val="004B262D"/>
    <w:rsid w:val="004B2C8F"/>
    <w:rsid w:val="004B300C"/>
    <w:rsid w:val="004B485D"/>
    <w:rsid w:val="004B490D"/>
    <w:rsid w:val="004B4A83"/>
    <w:rsid w:val="004B51E7"/>
    <w:rsid w:val="004B6CBB"/>
    <w:rsid w:val="004B7216"/>
    <w:rsid w:val="004B7752"/>
    <w:rsid w:val="004B7DC5"/>
    <w:rsid w:val="004C024D"/>
    <w:rsid w:val="004C13C5"/>
    <w:rsid w:val="004C206E"/>
    <w:rsid w:val="004C43CD"/>
    <w:rsid w:val="004D02EC"/>
    <w:rsid w:val="004D1967"/>
    <w:rsid w:val="004D1CBA"/>
    <w:rsid w:val="004D25B4"/>
    <w:rsid w:val="004D3F65"/>
    <w:rsid w:val="004D4817"/>
    <w:rsid w:val="004D4E39"/>
    <w:rsid w:val="004D7F0F"/>
    <w:rsid w:val="004E07EB"/>
    <w:rsid w:val="004E1CFB"/>
    <w:rsid w:val="004E252D"/>
    <w:rsid w:val="004E49B9"/>
    <w:rsid w:val="004E649E"/>
    <w:rsid w:val="004F069D"/>
    <w:rsid w:val="004F1429"/>
    <w:rsid w:val="004F421D"/>
    <w:rsid w:val="0050068C"/>
    <w:rsid w:val="005029C5"/>
    <w:rsid w:val="00504810"/>
    <w:rsid w:val="00506290"/>
    <w:rsid w:val="005069F8"/>
    <w:rsid w:val="0051120C"/>
    <w:rsid w:val="00513E55"/>
    <w:rsid w:val="0051460F"/>
    <w:rsid w:val="00515642"/>
    <w:rsid w:val="00515707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25BC"/>
    <w:rsid w:val="005257EB"/>
    <w:rsid w:val="00525F94"/>
    <w:rsid w:val="00526560"/>
    <w:rsid w:val="005265CE"/>
    <w:rsid w:val="0052676C"/>
    <w:rsid w:val="00530267"/>
    <w:rsid w:val="0053046E"/>
    <w:rsid w:val="005307FF"/>
    <w:rsid w:val="00530E06"/>
    <w:rsid w:val="00532DD4"/>
    <w:rsid w:val="005352A3"/>
    <w:rsid w:val="005364BB"/>
    <w:rsid w:val="00536C51"/>
    <w:rsid w:val="005403A7"/>
    <w:rsid w:val="00541528"/>
    <w:rsid w:val="00545EF6"/>
    <w:rsid w:val="00546526"/>
    <w:rsid w:val="0054681C"/>
    <w:rsid w:val="00546DD5"/>
    <w:rsid w:val="00546FA1"/>
    <w:rsid w:val="0055082F"/>
    <w:rsid w:val="00550A6B"/>
    <w:rsid w:val="005525A1"/>
    <w:rsid w:val="005527A9"/>
    <w:rsid w:val="00552D1B"/>
    <w:rsid w:val="005539BD"/>
    <w:rsid w:val="00553D8F"/>
    <w:rsid w:val="005545EF"/>
    <w:rsid w:val="00554848"/>
    <w:rsid w:val="00555C1E"/>
    <w:rsid w:val="00555DA6"/>
    <w:rsid w:val="00561802"/>
    <w:rsid w:val="005625C6"/>
    <w:rsid w:val="00566B9B"/>
    <w:rsid w:val="00570C0A"/>
    <w:rsid w:val="0057158F"/>
    <w:rsid w:val="00572D1C"/>
    <w:rsid w:val="00572DF0"/>
    <w:rsid w:val="00574EB4"/>
    <w:rsid w:val="00575A48"/>
    <w:rsid w:val="00576E96"/>
    <w:rsid w:val="00577423"/>
    <w:rsid w:val="005821B9"/>
    <w:rsid w:val="005837CD"/>
    <w:rsid w:val="00583C09"/>
    <w:rsid w:val="00584200"/>
    <w:rsid w:val="00584399"/>
    <w:rsid w:val="0058464F"/>
    <w:rsid w:val="005853A7"/>
    <w:rsid w:val="00586AD9"/>
    <w:rsid w:val="00587E89"/>
    <w:rsid w:val="0059374D"/>
    <w:rsid w:val="00594077"/>
    <w:rsid w:val="00594B4A"/>
    <w:rsid w:val="0059585D"/>
    <w:rsid w:val="00596633"/>
    <w:rsid w:val="00596A45"/>
    <w:rsid w:val="005A09AC"/>
    <w:rsid w:val="005A1110"/>
    <w:rsid w:val="005A1202"/>
    <w:rsid w:val="005A1824"/>
    <w:rsid w:val="005A19D6"/>
    <w:rsid w:val="005A32A3"/>
    <w:rsid w:val="005A3385"/>
    <w:rsid w:val="005A4084"/>
    <w:rsid w:val="005A51D5"/>
    <w:rsid w:val="005A6586"/>
    <w:rsid w:val="005A7FB4"/>
    <w:rsid w:val="005B1647"/>
    <w:rsid w:val="005B2C21"/>
    <w:rsid w:val="005B2FED"/>
    <w:rsid w:val="005B4291"/>
    <w:rsid w:val="005B550A"/>
    <w:rsid w:val="005B5BDE"/>
    <w:rsid w:val="005B746E"/>
    <w:rsid w:val="005B7ACF"/>
    <w:rsid w:val="005C0A56"/>
    <w:rsid w:val="005C27C8"/>
    <w:rsid w:val="005C2BDB"/>
    <w:rsid w:val="005C625F"/>
    <w:rsid w:val="005C69C2"/>
    <w:rsid w:val="005C71BB"/>
    <w:rsid w:val="005C75FA"/>
    <w:rsid w:val="005C7B9A"/>
    <w:rsid w:val="005C7E39"/>
    <w:rsid w:val="005D1BD7"/>
    <w:rsid w:val="005D3D6F"/>
    <w:rsid w:val="005D54C3"/>
    <w:rsid w:val="005E0693"/>
    <w:rsid w:val="005E082D"/>
    <w:rsid w:val="005E0993"/>
    <w:rsid w:val="005E1031"/>
    <w:rsid w:val="005E19DB"/>
    <w:rsid w:val="005E36F7"/>
    <w:rsid w:val="005E3813"/>
    <w:rsid w:val="005E411A"/>
    <w:rsid w:val="005E4FE2"/>
    <w:rsid w:val="005E5688"/>
    <w:rsid w:val="005E63A5"/>
    <w:rsid w:val="005E7112"/>
    <w:rsid w:val="005E7D30"/>
    <w:rsid w:val="005F0274"/>
    <w:rsid w:val="005F1413"/>
    <w:rsid w:val="005F24BF"/>
    <w:rsid w:val="005F380C"/>
    <w:rsid w:val="005F448B"/>
    <w:rsid w:val="005F7502"/>
    <w:rsid w:val="00600A3E"/>
    <w:rsid w:val="00605EC4"/>
    <w:rsid w:val="006061D1"/>
    <w:rsid w:val="00607AD1"/>
    <w:rsid w:val="0061024D"/>
    <w:rsid w:val="00610BD8"/>
    <w:rsid w:val="00611B8B"/>
    <w:rsid w:val="00611FC7"/>
    <w:rsid w:val="0061274B"/>
    <w:rsid w:val="00612C7B"/>
    <w:rsid w:val="00613B82"/>
    <w:rsid w:val="00613E2B"/>
    <w:rsid w:val="00614513"/>
    <w:rsid w:val="00616E5C"/>
    <w:rsid w:val="00617F8A"/>
    <w:rsid w:val="00621083"/>
    <w:rsid w:val="00621CBD"/>
    <w:rsid w:val="0062271B"/>
    <w:rsid w:val="00622758"/>
    <w:rsid w:val="00623032"/>
    <w:rsid w:val="00625343"/>
    <w:rsid w:val="0062601C"/>
    <w:rsid w:val="00633055"/>
    <w:rsid w:val="00633153"/>
    <w:rsid w:val="00634900"/>
    <w:rsid w:val="00634ADB"/>
    <w:rsid w:val="006363E9"/>
    <w:rsid w:val="0063656A"/>
    <w:rsid w:val="006403EC"/>
    <w:rsid w:val="00641B77"/>
    <w:rsid w:val="00641D94"/>
    <w:rsid w:val="00642F73"/>
    <w:rsid w:val="006445F2"/>
    <w:rsid w:val="00645FD6"/>
    <w:rsid w:val="006463BE"/>
    <w:rsid w:val="0064652F"/>
    <w:rsid w:val="0064745F"/>
    <w:rsid w:val="00651261"/>
    <w:rsid w:val="0065186F"/>
    <w:rsid w:val="00653346"/>
    <w:rsid w:val="00655FDA"/>
    <w:rsid w:val="00656F39"/>
    <w:rsid w:val="0066079A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4FF5"/>
    <w:rsid w:val="00675274"/>
    <w:rsid w:val="00677360"/>
    <w:rsid w:val="006813B2"/>
    <w:rsid w:val="00681FC0"/>
    <w:rsid w:val="00683399"/>
    <w:rsid w:val="00684375"/>
    <w:rsid w:val="00684D17"/>
    <w:rsid w:val="00685C68"/>
    <w:rsid w:val="0068647B"/>
    <w:rsid w:val="00686A5E"/>
    <w:rsid w:val="006879DF"/>
    <w:rsid w:val="00690701"/>
    <w:rsid w:val="00693565"/>
    <w:rsid w:val="00693A4C"/>
    <w:rsid w:val="00696A66"/>
    <w:rsid w:val="00697145"/>
    <w:rsid w:val="00697A69"/>
    <w:rsid w:val="00697B99"/>
    <w:rsid w:val="006A05F9"/>
    <w:rsid w:val="006A13B5"/>
    <w:rsid w:val="006A17F8"/>
    <w:rsid w:val="006A25A7"/>
    <w:rsid w:val="006A2FB5"/>
    <w:rsid w:val="006A3B22"/>
    <w:rsid w:val="006A4172"/>
    <w:rsid w:val="006A42EA"/>
    <w:rsid w:val="006A6F31"/>
    <w:rsid w:val="006B1CBA"/>
    <w:rsid w:val="006B2FEE"/>
    <w:rsid w:val="006B3140"/>
    <w:rsid w:val="006B427A"/>
    <w:rsid w:val="006B49DB"/>
    <w:rsid w:val="006B5050"/>
    <w:rsid w:val="006B5443"/>
    <w:rsid w:val="006C11E7"/>
    <w:rsid w:val="006C19CF"/>
    <w:rsid w:val="006C1C70"/>
    <w:rsid w:val="006C2281"/>
    <w:rsid w:val="006C4A8C"/>
    <w:rsid w:val="006C5C15"/>
    <w:rsid w:val="006C5D16"/>
    <w:rsid w:val="006C6782"/>
    <w:rsid w:val="006C6861"/>
    <w:rsid w:val="006C727D"/>
    <w:rsid w:val="006D024D"/>
    <w:rsid w:val="006D2651"/>
    <w:rsid w:val="006D3B3C"/>
    <w:rsid w:val="006D3C50"/>
    <w:rsid w:val="006D5E7F"/>
    <w:rsid w:val="006D7D6F"/>
    <w:rsid w:val="006E0C78"/>
    <w:rsid w:val="006E21C1"/>
    <w:rsid w:val="006E279C"/>
    <w:rsid w:val="006E28C4"/>
    <w:rsid w:val="006E30F7"/>
    <w:rsid w:val="006E3E89"/>
    <w:rsid w:val="006E5DC3"/>
    <w:rsid w:val="006F37AB"/>
    <w:rsid w:val="006F3818"/>
    <w:rsid w:val="006F40FB"/>
    <w:rsid w:val="006F4CD4"/>
    <w:rsid w:val="006F5066"/>
    <w:rsid w:val="00701097"/>
    <w:rsid w:val="00702BDA"/>
    <w:rsid w:val="0070434F"/>
    <w:rsid w:val="00710B21"/>
    <w:rsid w:val="007116A3"/>
    <w:rsid w:val="00712B70"/>
    <w:rsid w:val="00712C11"/>
    <w:rsid w:val="00721011"/>
    <w:rsid w:val="00724811"/>
    <w:rsid w:val="00724E9C"/>
    <w:rsid w:val="00731717"/>
    <w:rsid w:val="00732B05"/>
    <w:rsid w:val="00732B59"/>
    <w:rsid w:val="0073667C"/>
    <w:rsid w:val="00740143"/>
    <w:rsid w:val="00741013"/>
    <w:rsid w:val="00742A6E"/>
    <w:rsid w:val="007473E7"/>
    <w:rsid w:val="00750C3F"/>
    <w:rsid w:val="00751D2E"/>
    <w:rsid w:val="0075238D"/>
    <w:rsid w:val="007525CF"/>
    <w:rsid w:val="007526A2"/>
    <w:rsid w:val="00753C1C"/>
    <w:rsid w:val="00754054"/>
    <w:rsid w:val="007545F4"/>
    <w:rsid w:val="007554E5"/>
    <w:rsid w:val="007600A1"/>
    <w:rsid w:val="0076248E"/>
    <w:rsid w:val="00762B39"/>
    <w:rsid w:val="007642D3"/>
    <w:rsid w:val="00765EB7"/>
    <w:rsid w:val="007679B4"/>
    <w:rsid w:val="00767B09"/>
    <w:rsid w:val="007703DA"/>
    <w:rsid w:val="00770694"/>
    <w:rsid w:val="00772036"/>
    <w:rsid w:val="00772A12"/>
    <w:rsid w:val="00775071"/>
    <w:rsid w:val="0077744A"/>
    <w:rsid w:val="00777979"/>
    <w:rsid w:val="00780E54"/>
    <w:rsid w:val="00780FE5"/>
    <w:rsid w:val="00782183"/>
    <w:rsid w:val="007822FE"/>
    <w:rsid w:val="00782CE5"/>
    <w:rsid w:val="00784381"/>
    <w:rsid w:val="00784D80"/>
    <w:rsid w:val="00786979"/>
    <w:rsid w:val="00787C0E"/>
    <w:rsid w:val="00791CFA"/>
    <w:rsid w:val="00793B72"/>
    <w:rsid w:val="00795FA4"/>
    <w:rsid w:val="0079617B"/>
    <w:rsid w:val="00797F20"/>
    <w:rsid w:val="007A0951"/>
    <w:rsid w:val="007A1513"/>
    <w:rsid w:val="007A2116"/>
    <w:rsid w:val="007A32FB"/>
    <w:rsid w:val="007A4914"/>
    <w:rsid w:val="007A4BC3"/>
    <w:rsid w:val="007A6912"/>
    <w:rsid w:val="007B02B2"/>
    <w:rsid w:val="007B1558"/>
    <w:rsid w:val="007B1FCB"/>
    <w:rsid w:val="007B36F1"/>
    <w:rsid w:val="007B518F"/>
    <w:rsid w:val="007B64C8"/>
    <w:rsid w:val="007B74AD"/>
    <w:rsid w:val="007C0778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422"/>
    <w:rsid w:val="007E37CA"/>
    <w:rsid w:val="007E3F57"/>
    <w:rsid w:val="007E57DE"/>
    <w:rsid w:val="007E6700"/>
    <w:rsid w:val="007E7C72"/>
    <w:rsid w:val="007E7E0E"/>
    <w:rsid w:val="007E7E1D"/>
    <w:rsid w:val="007F025D"/>
    <w:rsid w:val="007F19E7"/>
    <w:rsid w:val="007F2F85"/>
    <w:rsid w:val="007F37D3"/>
    <w:rsid w:val="007F4112"/>
    <w:rsid w:val="007F6832"/>
    <w:rsid w:val="007F722A"/>
    <w:rsid w:val="007F79E3"/>
    <w:rsid w:val="0080037F"/>
    <w:rsid w:val="00800656"/>
    <w:rsid w:val="0080129C"/>
    <w:rsid w:val="00801C1C"/>
    <w:rsid w:val="008049FB"/>
    <w:rsid w:val="00805C2F"/>
    <w:rsid w:val="00806418"/>
    <w:rsid w:val="00807021"/>
    <w:rsid w:val="00810531"/>
    <w:rsid w:val="0081190E"/>
    <w:rsid w:val="00815BA2"/>
    <w:rsid w:val="00815BB3"/>
    <w:rsid w:val="008168BA"/>
    <w:rsid w:val="00816DA7"/>
    <w:rsid w:val="0081741F"/>
    <w:rsid w:val="0082056E"/>
    <w:rsid w:val="00822197"/>
    <w:rsid w:val="00822644"/>
    <w:rsid w:val="008229E0"/>
    <w:rsid w:val="00824674"/>
    <w:rsid w:val="008261A5"/>
    <w:rsid w:val="0082645E"/>
    <w:rsid w:val="008267A1"/>
    <w:rsid w:val="008303B9"/>
    <w:rsid w:val="0083127A"/>
    <w:rsid w:val="00832167"/>
    <w:rsid w:val="00832315"/>
    <w:rsid w:val="008335D8"/>
    <w:rsid w:val="0083362E"/>
    <w:rsid w:val="0083431D"/>
    <w:rsid w:val="00834AEE"/>
    <w:rsid w:val="008368A7"/>
    <w:rsid w:val="00836A0A"/>
    <w:rsid w:val="00836C4C"/>
    <w:rsid w:val="00837145"/>
    <w:rsid w:val="00837479"/>
    <w:rsid w:val="00837A6B"/>
    <w:rsid w:val="0084043A"/>
    <w:rsid w:val="00842ED9"/>
    <w:rsid w:val="00843430"/>
    <w:rsid w:val="008458DB"/>
    <w:rsid w:val="00852A13"/>
    <w:rsid w:val="00852AA3"/>
    <w:rsid w:val="00853810"/>
    <w:rsid w:val="00854937"/>
    <w:rsid w:val="00860E1A"/>
    <w:rsid w:val="00860EA6"/>
    <w:rsid w:val="008615B9"/>
    <w:rsid w:val="00863436"/>
    <w:rsid w:val="00863448"/>
    <w:rsid w:val="00864847"/>
    <w:rsid w:val="008658BB"/>
    <w:rsid w:val="00871715"/>
    <w:rsid w:val="008730F9"/>
    <w:rsid w:val="00874B87"/>
    <w:rsid w:val="00874FCF"/>
    <w:rsid w:val="008762A8"/>
    <w:rsid w:val="008769E1"/>
    <w:rsid w:val="00880257"/>
    <w:rsid w:val="00880BA2"/>
    <w:rsid w:val="0088104A"/>
    <w:rsid w:val="00881873"/>
    <w:rsid w:val="008825B5"/>
    <w:rsid w:val="00882B0F"/>
    <w:rsid w:val="00885204"/>
    <w:rsid w:val="00885ECC"/>
    <w:rsid w:val="008865AC"/>
    <w:rsid w:val="00887C34"/>
    <w:rsid w:val="008910FD"/>
    <w:rsid w:val="00891789"/>
    <w:rsid w:val="008918F0"/>
    <w:rsid w:val="00892BBB"/>
    <w:rsid w:val="0089386F"/>
    <w:rsid w:val="00894765"/>
    <w:rsid w:val="008A0D49"/>
    <w:rsid w:val="008A2E26"/>
    <w:rsid w:val="008A48DC"/>
    <w:rsid w:val="008A739B"/>
    <w:rsid w:val="008A7B0B"/>
    <w:rsid w:val="008A7CC3"/>
    <w:rsid w:val="008A7EBE"/>
    <w:rsid w:val="008B065F"/>
    <w:rsid w:val="008B1A72"/>
    <w:rsid w:val="008B2746"/>
    <w:rsid w:val="008B531D"/>
    <w:rsid w:val="008B532D"/>
    <w:rsid w:val="008B6DC1"/>
    <w:rsid w:val="008B6DFF"/>
    <w:rsid w:val="008B75F1"/>
    <w:rsid w:val="008C037A"/>
    <w:rsid w:val="008C25E1"/>
    <w:rsid w:val="008C495F"/>
    <w:rsid w:val="008C6568"/>
    <w:rsid w:val="008C678D"/>
    <w:rsid w:val="008C67E5"/>
    <w:rsid w:val="008C6DEF"/>
    <w:rsid w:val="008D0380"/>
    <w:rsid w:val="008D460F"/>
    <w:rsid w:val="008D4AF7"/>
    <w:rsid w:val="008D4B01"/>
    <w:rsid w:val="008D4CF1"/>
    <w:rsid w:val="008D798B"/>
    <w:rsid w:val="008E255D"/>
    <w:rsid w:val="008E3880"/>
    <w:rsid w:val="008E389D"/>
    <w:rsid w:val="008E6890"/>
    <w:rsid w:val="008F057A"/>
    <w:rsid w:val="008F2A3F"/>
    <w:rsid w:val="008F54BB"/>
    <w:rsid w:val="008F5719"/>
    <w:rsid w:val="008F57A4"/>
    <w:rsid w:val="008F6A0D"/>
    <w:rsid w:val="008F6A80"/>
    <w:rsid w:val="00901949"/>
    <w:rsid w:val="0090262F"/>
    <w:rsid w:val="00902FA9"/>
    <w:rsid w:val="009036FF"/>
    <w:rsid w:val="00903E4E"/>
    <w:rsid w:val="00903E6C"/>
    <w:rsid w:val="00903E8F"/>
    <w:rsid w:val="00905BFF"/>
    <w:rsid w:val="009066BA"/>
    <w:rsid w:val="00906D06"/>
    <w:rsid w:val="00906F41"/>
    <w:rsid w:val="0091057C"/>
    <w:rsid w:val="0091069E"/>
    <w:rsid w:val="009120E0"/>
    <w:rsid w:val="00912648"/>
    <w:rsid w:val="00913152"/>
    <w:rsid w:val="009144A4"/>
    <w:rsid w:val="00914A30"/>
    <w:rsid w:val="009155AC"/>
    <w:rsid w:val="0091728C"/>
    <w:rsid w:val="00921FCE"/>
    <w:rsid w:val="00923163"/>
    <w:rsid w:val="00923FDB"/>
    <w:rsid w:val="00924164"/>
    <w:rsid w:val="00925D9C"/>
    <w:rsid w:val="00927AD8"/>
    <w:rsid w:val="00931F5C"/>
    <w:rsid w:val="00932EF9"/>
    <w:rsid w:val="00933961"/>
    <w:rsid w:val="00934023"/>
    <w:rsid w:val="009346FC"/>
    <w:rsid w:val="00940DC9"/>
    <w:rsid w:val="0094307A"/>
    <w:rsid w:val="0094552B"/>
    <w:rsid w:val="00946ED4"/>
    <w:rsid w:val="00947552"/>
    <w:rsid w:val="00947C01"/>
    <w:rsid w:val="009505A4"/>
    <w:rsid w:val="00951942"/>
    <w:rsid w:val="009527CE"/>
    <w:rsid w:val="009531C9"/>
    <w:rsid w:val="00954CD0"/>
    <w:rsid w:val="009555A8"/>
    <w:rsid w:val="00955A7B"/>
    <w:rsid w:val="00956BA0"/>
    <w:rsid w:val="00956BBF"/>
    <w:rsid w:val="0096491A"/>
    <w:rsid w:val="00964A4D"/>
    <w:rsid w:val="009670C0"/>
    <w:rsid w:val="00971410"/>
    <w:rsid w:val="00971E9A"/>
    <w:rsid w:val="00972549"/>
    <w:rsid w:val="009727D1"/>
    <w:rsid w:val="00973181"/>
    <w:rsid w:val="009731F2"/>
    <w:rsid w:val="00973BCC"/>
    <w:rsid w:val="00976362"/>
    <w:rsid w:val="0097714B"/>
    <w:rsid w:val="00977BBE"/>
    <w:rsid w:val="00981706"/>
    <w:rsid w:val="009817FC"/>
    <w:rsid w:val="009829C1"/>
    <w:rsid w:val="00982EBC"/>
    <w:rsid w:val="009840CD"/>
    <w:rsid w:val="00985024"/>
    <w:rsid w:val="009874E9"/>
    <w:rsid w:val="00987CD4"/>
    <w:rsid w:val="00990377"/>
    <w:rsid w:val="00991225"/>
    <w:rsid w:val="009946C6"/>
    <w:rsid w:val="009957FD"/>
    <w:rsid w:val="009969C7"/>
    <w:rsid w:val="009A1C30"/>
    <w:rsid w:val="009A26E0"/>
    <w:rsid w:val="009A349A"/>
    <w:rsid w:val="009A5CDE"/>
    <w:rsid w:val="009A5E31"/>
    <w:rsid w:val="009A63D1"/>
    <w:rsid w:val="009A72D3"/>
    <w:rsid w:val="009A73FB"/>
    <w:rsid w:val="009B0883"/>
    <w:rsid w:val="009B0975"/>
    <w:rsid w:val="009B0997"/>
    <w:rsid w:val="009B14B8"/>
    <w:rsid w:val="009B5738"/>
    <w:rsid w:val="009B5D18"/>
    <w:rsid w:val="009B75A1"/>
    <w:rsid w:val="009B7817"/>
    <w:rsid w:val="009B7FC1"/>
    <w:rsid w:val="009C0034"/>
    <w:rsid w:val="009C0E05"/>
    <w:rsid w:val="009C0E2F"/>
    <w:rsid w:val="009C2512"/>
    <w:rsid w:val="009C2992"/>
    <w:rsid w:val="009C4886"/>
    <w:rsid w:val="009C4B3D"/>
    <w:rsid w:val="009C53A3"/>
    <w:rsid w:val="009C69B2"/>
    <w:rsid w:val="009C70B3"/>
    <w:rsid w:val="009C7FAB"/>
    <w:rsid w:val="009D12FF"/>
    <w:rsid w:val="009D45EC"/>
    <w:rsid w:val="009D5709"/>
    <w:rsid w:val="009D5D49"/>
    <w:rsid w:val="009D789A"/>
    <w:rsid w:val="009E21F6"/>
    <w:rsid w:val="009E3F2B"/>
    <w:rsid w:val="009E61A6"/>
    <w:rsid w:val="009F4B2E"/>
    <w:rsid w:val="009F4C16"/>
    <w:rsid w:val="009F65B1"/>
    <w:rsid w:val="009F7C16"/>
    <w:rsid w:val="00A00E77"/>
    <w:rsid w:val="00A012E6"/>
    <w:rsid w:val="00A01887"/>
    <w:rsid w:val="00A03D6D"/>
    <w:rsid w:val="00A0746F"/>
    <w:rsid w:val="00A1074B"/>
    <w:rsid w:val="00A12829"/>
    <w:rsid w:val="00A12E06"/>
    <w:rsid w:val="00A13CBF"/>
    <w:rsid w:val="00A152E2"/>
    <w:rsid w:val="00A15E24"/>
    <w:rsid w:val="00A15E99"/>
    <w:rsid w:val="00A168CD"/>
    <w:rsid w:val="00A1709F"/>
    <w:rsid w:val="00A17699"/>
    <w:rsid w:val="00A17F27"/>
    <w:rsid w:val="00A20A7C"/>
    <w:rsid w:val="00A239D8"/>
    <w:rsid w:val="00A2403E"/>
    <w:rsid w:val="00A2513F"/>
    <w:rsid w:val="00A30ECB"/>
    <w:rsid w:val="00A31BB2"/>
    <w:rsid w:val="00A32EF0"/>
    <w:rsid w:val="00A34240"/>
    <w:rsid w:val="00A344AC"/>
    <w:rsid w:val="00A34836"/>
    <w:rsid w:val="00A34DE0"/>
    <w:rsid w:val="00A37A15"/>
    <w:rsid w:val="00A37BDC"/>
    <w:rsid w:val="00A407CB"/>
    <w:rsid w:val="00A410DB"/>
    <w:rsid w:val="00A424DE"/>
    <w:rsid w:val="00A4256E"/>
    <w:rsid w:val="00A42B30"/>
    <w:rsid w:val="00A4300C"/>
    <w:rsid w:val="00A434AC"/>
    <w:rsid w:val="00A43B53"/>
    <w:rsid w:val="00A44547"/>
    <w:rsid w:val="00A44F4D"/>
    <w:rsid w:val="00A450C6"/>
    <w:rsid w:val="00A45EC4"/>
    <w:rsid w:val="00A5065D"/>
    <w:rsid w:val="00A5085F"/>
    <w:rsid w:val="00A50D30"/>
    <w:rsid w:val="00A5144F"/>
    <w:rsid w:val="00A517E6"/>
    <w:rsid w:val="00A520FF"/>
    <w:rsid w:val="00A545B2"/>
    <w:rsid w:val="00A547ED"/>
    <w:rsid w:val="00A54931"/>
    <w:rsid w:val="00A57EAC"/>
    <w:rsid w:val="00A57FE8"/>
    <w:rsid w:val="00A60311"/>
    <w:rsid w:val="00A6059A"/>
    <w:rsid w:val="00A615B5"/>
    <w:rsid w:val="00A61C59"/>
    <w:rsid w:val="00A63364"/>
    <w:rsid w:val="00A63C59"/>
    <w:rsid w:val="00A663DC"/>
    <w:rsid w:val="00A6652E"/>
    <w:rsid w:val="00A72C48"/>
    <w:rsid w:val="00A73917"/>
    <w:rsid w:val="00A7479B"/>
    <w:rsid w:val="00A7588A"/>
    <w:rsid w:val="00A77CEB"/>
    <w:rsid w:val="00A80CB6"/>
    <w:rsid w:val="00A8183D"/>
    <w:rsid w:val="00A81C89"/>
    <w:rsid w:val="00A824AF"/>
    <w:rsid w:val="00A8314D"/>
    <w:rsid w:val="00A87034"/>
    <w:rsid w:val="00A87481"/>
    <w:rsid w:val="00A876CF"/>
    <w:rsid w:val="00A87ED1"/>
    <w:rsid w:val="00A9225A"/>
    <w:rsid w:val="00A93132"/>
    <w:rsid w:val="00A970A5"/>
    <w:rsid w:val="00AA076C"/>
    <w:rsid w:val="00AA13EE"/>
    <w:rsid w:val="00AA3453"/>
    <w:rsid w:val="00AA44E8"/>
    <w:rsid w:val="00AA4B21"/>
    <w:rsid w:val="00AA4EC7"/>
    <w:rsid w:val="00AA6568"/>
    <w:rsid w:val="00AA7A0D"/>
    <w:rsid w:val="00AB0FC1"/>
    <w:rsid w:val="00AB248F"/>
    <w:rsid w:val="00AB5FB0"/>
    <w:rsid w:val="00AC0A6A"/>
    <w:rsid w:val="00AC240A"/>
    <w:rsid w:val="00AC41AC"/>
    <w:rsid w:val="00AC50B5"/>
    <w:rsid w:val="00AD0460"/>
    <w:rsid w:val="00AD11BD"/>
    <w:rsid w:val="00AD2183"/>
    <w:rsid w:val="00AD2334"/>
    <w:rsid w:val="00AD2A7C"/>
    <w:rsid w:val="00AD31B7"/>
    <w:rsid w:val="00AD3ECB"/>
    <w:rsid w:val="00AD40FD"/>
    <w:rsid w:val="00AD5E23"/>
    <w:rsid w:val="00AD6C38"/>
    <w:rsid w:val="00AD7A97"/>
    <w:rsid w:val="00AD7B65"/>
    <w:rsid w:val="00AE1A02"/>
    <w:rsid w:val="00AE1F15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69D3"/>
    <w:rsid w:val="00B179A5"/>
    <w:rsid w:val="00B216BB"/>
    <w:rsid w:val="00B221A5"/>
    <w:rsid w:val="00B2458F"/>
    <w:rsid w:val="00B25491"/>
    <w:rsid w:val="00B254B2"/>
    <w:rsid w:val="00B258B7"/>
    <w:rsid w:val="00B307A8"/>
    <w:rsid w:val="00B3088D"/>
    <w:rsid w:val="00B30CE0"/>
    <w:rsid w:val="00B34F3C"/>
    <w:rsid w:val="00B35AD5"/>
    <w:rsid w:val="00B40A80"/>
    <w:rsid w:val="00B41127"/>
    <w:rsid w:val="00B41364"/>
    <w:rsid w:val="00B4152A"/>
    <w:rsid w:val="00B41C7C"/>
    <w:rsid w:val="00B42DD6"/>
    <w:rsid w:val="00B50215"/>
    <w:rsid w:val="00B509DC"/>
    <w:rsid w:val="00B50BCA"/>
    <w:rsid w:val="00B5205A"/>
    <w:rsid w:val="00B5303D"/>
    <w:rsid w:val="00B550B2"/>
    <w:rsid w:val="00B55166"/>
    <w:rsid w:val="00B554D9"/>
    <w:rsid w:val="00B5553A"/>
    <w:rsid w:val="00B5601B"/>
    <w:rsid w:val="00B56879"/>
    <w:rsid w:val="00B56B18"/>
    <w:rsid w:val="00B56C05"/>
    <w:rsid w:val="00B5721E"/>
    <w:rsid w:val="00B57700"/>
    <w:rsid w:val="00B60218"/>
    <w:rsid w:val="00B604D6"/>
    <w:rsid w:val="00B60847"/>
    <w:rsid w:val="00B614D6"/>
    <w:rsid w:val="00B615B9"/>
    <w:rsid w:val="00B61FC5"/>
    <w:rsid w:val="00B6352E"/>
    <w:rsid w:val="00B714AE"/>
    <w:rsid w:val="00B721BC"/>
    <w:rsid w:val="00B72376"/>
    <w:rsid w:val="00B7332A"/>
    <w:rsid w:val="00B76BD0"/>
    <w:rsid w:val="00B773A5"/>
    <w:rsid w:val="00B7769A"/>
    <w:rsid w:val="00B803A0"/>
    <w:rsid w:val="00B8130B"/>
    <w:rsid w:val="00B818A3"/>
    <w:rsid w:val="00B82256"/>
    <w:rsid w:val="00B8253E"/>
    <w:rsid w:val="00B82EB2"/>
    <w:rsid w:val="00B8383D"/>
    <w:rsid w:val="00B83C9A"/>
    <w:rsid w:val="00B87847"/>
    <w:rsid w:val="00B9009D"/>
    <w:rsid w:val="00B92043"/>
    <w:rsid w:val="00B92EA7"/>
    <w:rsid w:val="00B92FCE"/>
    <w:rsid w:val="00B931BB"/>
    <w:rsid w:val="00B936CF"/>
    <w:rsid w:val="00B936E1"/>
    <w:rsid w:val="00B94189"/>
    <w:rsid w:val="00B9458D"/>
    <w:rsid w:val="00B947E5"/>
    <w:rsid w:val="00B95210"/>
    <w:rsid w:val="00BA043D"/>
    <w:rsid w:val="00BA0737"/>
    <w:rsid w:val="00BA14B2"/>
    <w:rsid w:val="00BA271D"/>
    <w:rsid w:val="00BA346E"/>
    <w:rsid w:val="00BA4FA1"/>
    <w:rsid w:val="00BA53FE"/>
    <w:rsid w:val="00BA750A"/>
    <w:rsid w:val="00BB110F"/>
    <w:rsid w:val="00BB1CEC"/>
    <w:rsid w:val="00BB2913"/>
    <w:rsid w:val="00BB56AF"/>
    <w:rsid w:val="00BB6111"/>
    <w:rsid w:val="00BB6A8F"/>
    <w:rsid w:val="00BB7B56"/>
    <w:rsid w:val="00BC1D5C"/>
    <w:rsid w:val="00BC6F2E"/>
    <w:rsid w:val="00BC7BC3"/>
    <w:rsid w:val="00BC7C73"/>
    <w:rsid w:val="00BD0E98"/>
    <w:rsid w:val="00BD1295"/>
    <w:rsid w:val="00BD3962"/>
    <w:rsid w:val="00BD4A09"/>
    <w:rsid w:val="00BD4FE2"/>
    <w:rsid w:val="00BD57D2"/>
    <w:rsid w:val="00BD7916"/>
    <w:rsid w:val="00BE13DB"/>
    <w:rsid w:val="00BE4BB4"/>
    <w:rsid w:val="00BE4E98"/>
    <w:rsid w:val="00BE687A"/>
    <w:rsid w:val="00BF1344"/>
    <w:rsid w:val="00BF5F7A"/>
    <w:rsid w:val="00C02C0F"/>
    <w:rsid w:val="00C0326B"/>
    <w:rsid w:val="00C04A3F"/>
    <w:rsid w:val="00C05162"/>
    <w:rsid w:val="00C07723"/>
    <w:rsid w:val="00C07CB4"/>
    <w:rsid w:val="00C07D5C"/>
    <w:rsid w:val="00C1588E"/>
    <w:rsid w:val="00C15AE8"/>
    <w:rsid w:val="00C22D10"/>
    <w:rsid w:val="00C22EDA"/>
    <w:rsid w:val="00C238CE"/>
    <w:rsid w:val="00C23D22"/>
    <w:rsid w:val="00C25A1B"/>
    <w:rsid w:val="00C25E30"/>
    <w:rsid w:val="00C26308"/>
    <w:rsid w:val="00C26B62"/>
    <w:rsid w:val="00C27D88"/>
    <w:rsid w:val="00C30D17"/>
    <w:rsid w:val="00C31DA4"/>
    <w:rsid w:val="00C3408C"/>
    <w:rsid w:val="00C344DB"/>
    <w:rsid w:val="00C35740"/>
    <w:rsid w:val="00C368FA"/>
    <w:rsid w:val="00C42D69"/>
    <w:rsid w:val="00C45B4D"/>
    <w:rsid w:val="00C466DB"/>
    <w:rsid w:val="00C4709B"/>
    <w:rsid w:val="00C4763F"/>
    <w:rsid w:val="00C5041C"/>
    <w:rsid w:val="00C50A82"/>
    <w:rsid w:val="00C51AF3"/>
    <w:rsid w:val="00C51DB1"/>
    <w:rsid w:val="00C52A38"/>
    <w:rsid w:val="00C53641"/>
    <w:rsid w:val="00C54042"/>
    <w:rsid w:val="00C5589F"/>
    <w:rsid w:val="00C55B14"/>
    <w:rsid w:val="00C56912"/>
    <w:rsid w:val="00C56B75"/>
    <w:rsid w:val="00C56EEC"/>
    <w:rsid w:val="00C576F6"/>
    <w:rsid w:val="00C57BA1"/>
    <w:rsid w:val="00C62A30"/>
    <w:rsid w:val="00C62AD3"/>
    <w:rsid w:val="00C65394"/>
    <w:rsid w:val="00C658D7"/>
    <w:rsid w:val="00C6741C"/>
    <w:rsid w:val="00C674D2"/>
    <w:rsid w:val="00C676B7"/>
    <w:rsid w:val="00C67EB6"/>
    <w:rsid w:val="00C70433"/>
    <w:rsid w:val="00C72440"/>
    <w:rsid w:val="00C72555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2E5E"/>
    <w:rsid w:val="00C86555"/>
    <w:rsid w:val="00C86930"/>
    <w:rsid w:val="00C86F75"/>
    <w:rsid w:val="00C8798B"/>
    <w:rsid w:val="00C939AF"/>
    <w:rsid w:val="00C93DD2"/>
    <w:rsid w:val="00C9401D"/>
    <w:rsid w:val="00C940E7"/>
    <w:rsid w:val="00C94596"/>
    <w:rsid w:val="00C94C02"/>
    <w:rsid w:val="00C953E6"/>
    <w:rsid w:val="00C95506"/>
    <w:rsid w:val="00C9575B"/>
    <w:rsid w:val="00C9705E"/>
    <w:rsid w:val="00CA0003"/>
    <w:rsid w:val="00CA0623"/>
    <w:rsid w:val="00CA0B6C"/>
    <w:rsid w:val="00CA1FE1"/>
    <w:rsid w:val="00CA236B"/>
    <w:rsid w:val="00CA2630"/>
    <w:rsid w:val="00CA274E"/>
    <w:rsid w:val="00CA341F"/>
    <w:rsid w:val="00CA44F1"/>
    <w:rsid w:val="00CA7BFE"/>
    <w:rsid w:val="00CB0E8E"/>
    <w:rsid w:val="00CB1130"/>
    <w:rsid w:val="00CB345E"/>
    <w:rsid w:val="00CB34D0"/>
    <w:rsid w:val="00CB7FC9"/>
    <w:rsid w:val="00CC1344"/>
    <w:rsid w:val="00CC16EE"/>
    <w:rsid w:val="00CC1EA1"/>
    <w:rsid w:val="00CC3A07"/>
    <w:rsid w:val="00CC5AA9"/>
    <w:rsid w:val="00CC5C51"/>
    <w:rsid w:val="00CC65B1"/>
    <w:rsid w:val="00CC6864"/>
    <w:rsid w:val="00CC6C61"/>
    <w:rsid w:val="00CC7115"/>
    <w:rsid w:val="00CD1BA2"/>
    <w:rsid w:val="00CD27C4"/>
    <w:rsid w:val="00CD28D5"/>
    <w:rsid w:val="00CD30CA"/>
    <w:rsid w:val="00CD5789"/>
    <w:rsid w:val="00CD5F4F"/>
    <w:rsid w:val="00CE048D"/>
    <w:rsid w:val="00CE0770"/>
    <w:rsid w:val="00CE2489"/>
    <w:rsid w:val="00CE26DE"/>
    <w:rsid w:val="00CE419B"/>
    <w:rsid w:val="00CE4AB0"/>
    <w:rsid w:val="00CE5A58"/>
    <w:rsid w:val="00CE6EE6"/>
    <w:rsid w:val="00CE749D"/>
    <w:rsid w:val="00CE76E9"/>
    <w:rsid w:val="00CE77A6"/>
    <w:rsid w:val="00CE7822"/>
    <w:rsid w:val="00CF34D4"/>
    <w:rsid w:val="00CF3855"/>
    <w:rsid w:val="00CF4568"/>
    <w:rsid w:val="00CF570B"/>
    <w:rsid w:val="00D02297"/>
    <w:rsid w:val="00D0346C"/>
    <w:rsid w:val="00D07309"/>
    <w:rsid w:val="00D10022"/>
    <w:rsid w:val="00D164C5"/>
    <w:rsid w:val="00D20F3C"/>
    <w:rsid w:val="00D2143D"/>
    <w:rsid w:val="00D22C44"/>
    <w:rsid w:val="00D22C7E"/>
    <w:rsid w:val="00D23972"/>
    <w:rsid w:val="00D23A99"/>
    <w:rsid w:val="00D23C86"/>
    <w:rsid w:val="00D24D40"/>
    <w:rsid w:val="00D24FA2"/>
    <w:rsid w:val="00D2514C"/>
    <w:rsid w:val="00D2670C"/>
    <w:rsid w:val="00D274C3"/>
    <w:rsid w:val="00D309BB"/>
    <w:rsid w:val="00D33194"/>
    <w:rsid w:val="00D33CA9"/>
    <w:rsid w:val="00D34699"/>
    <w:rsid w:val="00D35463"/>
    <w:rsid w:val="00D35964"/>
    <w:rsid w:val="00D36DBA"/>
    <w:rsid w:val="00D36E4F"/>
    <w:rsid w:val="00D40A5F"/>
    <w:rsid w:val="00D40B9D"/>
    <w:rsid w:val="00D4202A"/>
    <w:rsid w:val="00D446CC"/>
    <w:rsid w:val="00D44835"/>
    <w:rsid w:val="00D449CD"/>
    <w:rsid w:val="00D44D7B"/>
    <w:rsid w:val="00D46A6E"/>
    <w:rsid w:val="00D46BB4"/>
    <w:rsid w:val="00D46E04"/>
    <w:rsid w:val="00D51D59"/>
    <w:rsid w:val="00D5232D"/>
    <w:rsid w:val="00D52B8A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4547"/>
    <w:rsid w:val="00D65ECD"/>
    <w:rsid w:val="00D65F6D"/>
    <w:rsid w:val="00D660B8"/>
    <w:rsid w:val="00D66394"/>
    <w:rsid w:val="00D7067A"/>
    <w:rsid w:val="00D70C1A"/>
    <w:rsid w:val="00D734F7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85202"/>
    <w:rsid w:val="00D86C7B"/>
    <w:rsid w:val="00D87165"/>
    <w:rsid w:val="00D91AF0"/>
    <w:rsid w:val="00D9232E"/>
    <w:rsid w:val="00D92B24"/>
    <w:rsid w:val="00D977E3"/>
    <w:rsid w:val="00D9796A"/>
    <w:rsid w:val="00D97D22"/>
    <w:rsid w:val="00D97F3B"/>
    <w:rsid w:val="00DA4CA3"/>
    <w:rsid w:val="00DA4FA0"/>
    <w:rsid w:val="00DA5B8C"/>
    <w:rsid w:val="00DA6453"/>
    <w:rsid w:val="00DA6EFA"/>
    <w:rsid w:val="00DA7240"/>
    <w:rsid w:val="00DB1302"/>
    <w:rsid w:val="00DB2317"/>
    <w:rsid w:val="00DB2DD6"/>
    <w:rsid w:val="00DB3735"/>
    <w:rsid w:val="00DB402A"/>
    <w:rsid w:val="00DB4143"/>
    <w:rsid w:val="00DB448E"/>
    <w:rsid w:val="00DB4770"/>
    <w:rsid w:val="00DB5E4E"/>
    <w:rsid w:val="00DB7CE2"/>
    <w:rsid w:val="00DC09E8"/>
    <w:rsid w:val="00DC0ED0"/>
    <w:rsid w:val="00DC30E0"/>
    <w:rsid w:val="00DC3B1E"/>
    <w:rsid w:val="00DC4473"/>
    <w:rsid w:val="00DC44E9"/>
    <w:rsid w:val="00DC67B0"/>
    <w:rsid w:val="00DC6F66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321"/>
    <w:rsid w:val="00DE589C"/>
    <w:rsid w:val="00DF18A9"/>
    <w:rsid w:val="00DF3334"/>
    <w:rsid w:val="00DF340F"/>
    <w:rsid w:val="00DF379F"/>
    <w:rsid w:val="00DF3CE4"/>
    <w:rsid w:val="00DF4712"/>
    <w:rsid w:val="00DF5247"/>
    <w:rsid w:val="00E00768"/>
    <w:rsid w:val="00E02055"/>
    <w:rsid w:val="00E03A38"/>
    <w:rsid w:val="00E04650"/>
    <w:rsid w:val="00E04D17"/>
    <w:rsid w:val="00E11162"/>
    <w:rsid w:val="00E11426"/>
    <w:rsid w:val="00E11A34"/>
    <w:rsid w:val="00E11DE4"/>
    <w:rsid w:val="00E130F1"/>
    <w:rsid w:val="00E1382D"/>
    <w:rsid w:val="00E141FC"/>
    <w:rsid w:val="00E14C05"/>
    <w:rsid w:val="00E15398"/>
    <w:rsid w:val="00E156BA"/>
    <w:rsid w:val="00E20660"/>
    <w:rsid w:val="00E213AF"/>
    <w:rsid w:val="00E21BC4"/>
    <w:rsid w:val="00E229FF"/>
    <w:rsid w:val="00E24561"/>
    <w:rsid w:val="00E2492D"/>
    <w:rsid w:val="00E24C12"/>
    <w:rsid w:val="00E25749"/>
    <w:rsid w:val="00E27026"/>
    <w:rsid w:val="00E2714E"/>
    <w:rsid w:val="00E30EF5"/>
    <w:rsid w:val="00E31A67"/>
    <w:rsid w:val="00E32764"/>
    <w:rsid w:val="00E338D8"/>
    <w:rsid w:val="00E3438D"/>
    <w:rsid w:val="00E34750"/>
    <w:rsid w:val="00E364D3"/>
    <w:rsid w:val="00E368CE"/>
    <w:rsid w:val="00E36E10"/>
    <w:rsid w:val="00E373EB"/>
    <w:rsid w:val="00E374EC"/>
    <w:rsid w:val="00E41FD3"/>
    <w:rsid w:val="00E423BF"/>
    <w:rsid w:val="00E4694D"/>
    <w:rsid w:val="00E47F75"/>
    <w:rsid w:val="00E5108D"/>
    <w:rsid w:val="00E5133F"/>
    <w:rsid w:val="00E51B45"/>
    <w:rsid w:val="00E5243F"/>
    <w:rsid w:val="00E5320D"/>
    <w:rsid w:val="00E55CA0"/>
    <w:rsid w:val="00E57AB1"/>
    <w:rsid w:val="00E60D86"/>
    <w:rsid w:val="00E61135"/>
    <w:rsid w:val="00E61AA9"/>
    <w:rsid w:val="00E61C63"/>
    <w:rsid w:val="00E61CE0"/>
    <w:rsid w:val="00E6261D"/>
    <w:rsid w:val="00E63BC4"/>
    <w:rsid w:val="00E64393"/>
    <w:rsid w:val="00E64FA7"/>
    <w:rsid w:val="00E651B3"/>
    <w:rsid w:val="00E651EC"/>
    <w:rsid w:val="00E66618"/>
    <w:rsid w:val="00E6695D"/>
    <w:rsid w:val="00E703D2"/>
    <w:rsid w:val="00E722C3"/>
    <w:rsid w:val="00E734C8"/>
    <w:rsid w:val="00E7393A"/>
    <w:rsid w:val="00E73F48"/>
    <w:rsid w:val="00E80619"/>
    <w:rsid w:val="00E814BE"/>
    <w:rsid w:val="00E81E9E"/>
    <w:rsid w:val="00E8682C"/>
    <w:rsid w:val="00E86C63"/>
    <w:rsid w:val="00E91BC0"/>
    <w:rsid w:val="00E95C36"/>
    <w:rsid w:val="00EA5451"/>
    <w:rsid w:val="00EA6934"/>
    <w:rsid w:val="00EA6A67"/>
    <w:rsid w:val="00EB06F1"/>
    <w:rsid w:val="00EB1865"/>
    <w:rsid w:val="00EB1F84"/>
    <w:rsid w:val="00EB2249"/>
    <w:rsid w:val="00EB2851"/>
    <w:rsid w:val="00EB3EB6"/>
    <w:rsid w:val="00EB5405"/>
    <w:rsid w:val="00EB60F0"/>
    <w:rsid w:val="00EB61E2"/>
    <w:rsid w:val="00EB7295"/>
    <w:rsid w:val="00EC0CEE"/>
    <w:rsid w:val="00EC11DD"/>
    <w:rsid w:val="00EC1890"/>
    <w:rsid w:val="00EC5A1A"/>
    <w:rsid w:val="00EC65DA"/>
    <w:rsid w:val="00ED0F16"/>
    <w:rsid w:val="00ED127F"/>
    <w:rsid w:val="00ED1E22"/>
    <w:rsid w:val="00ED7E7F"/>
    <w:rsid w:val="00EE132A"/>
    <w:rsid w:val="00EE1F8F"/>
    <w:rsid w:val="00EE20FC"/>
    <w:rsid w:val="00EE280A"/>
    <w:rsid w:val="00EE2FC3"/>
    <w:rsid w:val="00EE3D7B"/>
    <w:rsid w:val="00EE60A0"/>
    <w:rsid w:val="00EE710A"/>
    <w:rsid w:val="00EE7C62"/>
    <w:rsid w:val="00EE7CC4"/>
    <w:rsid w:val="00EF3377"/>
    <w:rsid w:val="00EF6830"/>
    <w:rsid w:val="00EF6C2C"/>
    <w:rsid w:val="00F01331"/>
    <w:rsid w:val="00F01A0E"/>
    <w:rsid w:val="00F0243B"/>
    <w:rsid w:val="00F02D51"/>
    <w:rsid w:val="00F039E5"/>
    <w:rsid w:val="00F04A6A"/>
    <w:rsid w:val="00F04B18"/>
    <w:rsid w:val="00F0642E"/>
    <w:rsid w:val="00F07201"/>
    <w:rsid w:val="00F0732A"/>
    <w:rsid w:val="00F10100"/>
    <w:rsid w:val="00F1056D"/>
    <w:rsid w:val="00F11B69"/>
    <w:rsid w:val="00F144D3"/>
    <w:rsid w:val="00F151E2"/>
    <w:rsid w:val="00F15F8F"/>
    <w:rsid w:val="00F16CD5"/>
    <w:rsid w:val="00F20250"/>
    <w:rsid w:val="00F21028"/>
    <w:rsid w:val="00F23488"/>
    <w:rsid w:val="00F2362D"/>
    <w:rsid w:val="00F23ABD"/>
    <w:rsid w:val="00F2426A"/>
    <w:rsid w:val="00F2455E"/>
    <w:rsid w:val="00F27395"/>
    <w:rsid w:val="00F2761C"/>
    <w:rsid w:val="00F277EE"/>
    <w:rsid w:val="00F3026F"/>
    <w:rsid w:val="00F30493"/>
    <w:rsid w:val="00F31085"/>
    <w:rsid w:val="00F31EDD"/>
    <w:rsid w:val="00F320CF"/>
    <w:rsid w:val="00F32721"/>
    <w:rsid w:val="00F3314B"/>
    <w:rsid w:val="00F37D18"/>
    <w:rsid w:val="00F40970"/>
    <w:rsid w:val="00F409EE"/>
    <w:rsid w:val="00F42393"/>
    <w:rsid w:val="00F42C5B"/>
    <w:rsid w:val="00F4470F"/>
    <w:rsid w:val="00F44C3B"/>
    <w:rsid w:val="00F45107"/>
    <w:rsid w:val="00F45889"/>
    <w:rsid w:val="00F46455"/>
    <w:rsid w:val="00F467ED"/>
    <w:rsid w:val="00F507F1"/>
    <w:rsid w:val="00F50E35"/>
    <w:rsid w:val="00F51A23"/>
    <w:rsid w:val="00F51D83"/>
    <w:rsid w:val="00F53988"/>
    <w:rsid w:val="00F54045"/>
    <w:rsid w:val="00F54A0E"/>
    <w:rsid w:val="00F54A61"/>
    <w:rsid w:val="00F55633"/>
    <w:rsid w:val="00F55B6F"/>
    <w:rsid w:val="00F62987"/>
    <w:rsid w:val="00F62B73"/>
    <w:rsid w:val="00F633A1"/>
    <w:rsid w:val="00F64EB3"/>
    <w:rsid w:val="00F64F85"/>
    <w:rsid w:val="00F66B7E"/>
    <w:rsid w:val="00F67A74"/>
    <w:rsid w:val="00F70703"/>
    <w:rsid w:val="00F70DC3"/>
    <w:rsid w:val="00F72714"/>
    <w:rsid w:val="00F7325A"/>
    <w:rsid w:val="00F73DF7"/>
    <w:rsid w:val="00F74E4E"/>
    <w:rsid w:val="00F7645C"/>
    <w:rsid w:val="00F77157"/>
    <w:rsid w:val="00F80D38"/>
    <w:rsid w:val="00F824BD"/>
    <w:rsid w:val="00F85B8E"/>
    <w:rsid w:val="00F87120"/>
    <w:rsid w:val="00F93C00"/>
    <w:rsid w:val="00F94D14"/>
    <w:rsid w:val="00F961F5"/>
    <w:rsid w:val="00F96EE2"/>
    <w:rsid w:val="00F97B76"/>
    <w:rsid w:val="00FA16C9"/>
    <w:rsid w:val="00FA478F"/>
    <w:rsid w:val="00FA52D4"/>
    <w:rsid w:val="00FA6A29"/>
    <w:rsid w:val="00FA7B39"/>
    <w:rsid w:val="00FB1133"/>
    <w:rsid w:val="00FB130B"/>
    <w:rsid w:val="00FB2DFB"/>
    <w:rsid w:val="00FB446D"/>
    <w:rsid w:val="00FB6255"/>
    <w:rsid w:val="00FB67BC"/>
    <w:rsid w:val="00FC01C5"/>
    <w:rsid w:val="00FC1BC5"/>
    <w:rsid w:val="00FC1E5B"/>
    <w:rsid w:val="00FC225F"/>
    <w:rsid w:val="00FC37D2"/>
    <w:rsid w:val="00FC3D3C"/>
    <w:rsid w:val="00FC5364"/>
    <w:rsid w:val="00FC7986"/>
    <w:rsid w:val="00FD0F35"/>
    <w:rsid w:val="00FD17A8"/>
    <w:rsid w:val="00FD2387"/>
    <w:rsid w:val="00FD2476"/>
    <w:rsid w:val="00FD29BC"/>
    <w:rsid w:val="00FD3B74"/>
    <w:rsid w:val="00FD4170"/>
    <w:rsid w:val="00FD4B50"/>
    <w:rsid w:val="00FD58B3"/>
    <w:rsid w:val="00FD7BD6"/>
    <w:rsid w:val="00FE090D"/>
    <w:rsid w:val="00FE0DF2"/>
    <w:rsid w:val="00FE4F23"/>
    <w:rsid w:val="00FE4F5E"/>
    <w:rsid w:val="00FE4F94"/>
    <w:rsid w:val="00FE7680"/>
    <w:rsid w:val="00FF0124"/>
    <w:rsid w:val="00FF01F1"/>
    <w:rsid w:val="00FF061E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0280B"/>
  <w15:docId w15:val="{7D0A2C55-DAAF-4243-92E0-F3E7BE41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16C"/>
  </w:style>
  <w:style w:type="paragraph" w:styleId="10">
    <w:name w:val="heading 1"/>
    <w:basedOn w:val="a"/>
    <w:next w:val="a"/>
    <w:link w:val="12"/>
    <w:uiPriority w:val="9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04216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04216C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6C2281"/>
    <w:pPr>
      <w:tabs>
        <w:tab w:val="right" w:leader="dot" w:pos="9356"/>
      </w:tabs>
      <w:spacing w:after="100"/>
      <w:ind w:left="220" w:right="-2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003251"/>
    <w:pPr>
      <w:tabs>
        <w:tab w:val="right" w:leader="dot" w:pos="9356"/>
      </w:tabs>
      <w:spacing w:after="100"/>
      <w:ind w:right="-2"/>
    </w:pPr>
    <w:rPr>
      <w:rFonts w:ascii="Times New Roman" w:eastAsiaTheme="minorEastAsia" w:hAnsi="Times New Roman" w:cs="Times New Roman"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8">
    <w:name w:val="Текст примечания Знак1"/>
    <w:basedOn w:val="a0"/>
    <w:uiPriority w:val="99"/>
    <w:semiHidden/>
    <w:locked/>
    <w:rsid w:val="009C53A3"/>
    <w:rPr>
      <w:rFonts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B263-F533-4F54-B914-153645BF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8620</Words>
  <Characters>49139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Матвеенко</cp:lastModifiedBy>
  <cp:revision>3</cp:revision>
  <cp:lastPrinted>2023-04-13T07:23:00Z</cp:lastPrinted>
  <dcterms:created xsi:type="dcterms:W3CDTF">2023-04-21T13:32:00Z</dcterms:created>
  <dcterms:modified xsi:type="dcterms:W3CDTF">2023-04-21T13:32:00Z</dcterms:modified>
</cp:coreProperties>
</file>