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861140" w:rsidRDefault="00F965F2"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 xml:space="preserve">Приложение </w:t>
      </w:r>
      <w:proofErr w:type="gramStart"/>
      <w:r>
        <w:rPr>
          <w:rFonts w:ascii="Times New Roman" w:hAnsi="Times New Roman"/>
          <w:sz w:val="23"/>
          <w:szCs w:val="23"/>
        </w:rPr>
        <w:t>к</w:t>
      </w:r>
      <w:proofErr w:type="gramEnd"/>
    </w:p>
    <w:p w:rsidR="00110958"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п</w:t>
      </w:r>
      <w:r w:rsidR="008B4D60" w:rsidRPr="00861140">
        <w:rPr>
          <w:rFonts w:ascii="Times New Roman" w:hAnsi="Times New Roman"/>
          <w:sz w:val="23"/>
          <w:szCs w:val="23"/>
        </w:rPr>
        <w:t>остановлени</w:t>
      </w:r>
      <w:r w:rsidR="00F965F2">
        <w:rPr>
          <w:rFonts w:ascii="Times New Roman" w:hAnsi="Times New Roman"/>
          <w:sz w:val="23"/>
          <w:szCs w:val="23"/>
        </w:rPr>
        <w:t>ю</w:t>
      </w:r>
      <w:r w:rsidR="008B4D60" w:rsidRPr="00861140">
        <w:rPr>
          <w:rFonts w:ascii="Times New Roman" w:hAnsi="Times New Roman"/>
          <w:sz w:val="23"/>
          <w:szCs w:val="23"/>
        </w:rPr>
        <w:t xml:space="preserve"> </w:t>
      </w:r>
      <w:r w:rsidRPr="00861140">
        <w:rPr>
          <w:rFonts w:ascii="Times New Roman" w:hAnsi="Times New Roman"/>
          <w:sz w:val="23"/>
          <w:szCs w:val="23"/>
        </w:rPr>
        <w:t>г</w:t>
      </w:r>
      <w:r w:rsidR="00110958" w:rsidRPr="00861140">
        <w:rPr>
          <w:rFonts w:ascii="Times New Roman" w:hAnsi="Times New Roman"/>
          <w:sz w:val="23"/>
          <w:szCs w:val="23"/>
        </w:rPr>
        <w:t xml:space="preserve">лавы </w:t>
      </w:r>
      <w:proofErr w:type="gramStart"/>
      <w:r w:rsidR="00110958" w:rsidRPr="00861140">
        <w:rPr>
          <w:rFonts w:ascii="Times New Roman" w:hAnsi="Times New Roman"/>
          <w:sz w:val="23"/>
          <w:szCs w:val="23"/>
        </w:rPr>
        <w:t>Сергиево-Посадского</w:t>
      </w:r>
      <w:proofErr w:type="gramEnd"/>
      <w:r w:rsidR="00110958" w:rsidRPr="00861140">
        <w:rPr>
          <w:rFonts w:ascii="Times New Roman" w:hAnsi="Times New Roman"/>
          <w:sz w:val="23"/>
          <w:szCs w:val="23"/>
        </w:rPr>
        <w:t xml:space="preserve"> </w:t>
      </w:r>
    </w:p>
    <w:p w:rsidR="008B4D60"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городского округа</w:t>
      </w:r>
      <w:r w:rsidR="00110958" w:rsidRPr="00861140">
        <w:rPr>
          <w:rFonts w:ascii="Times New Roman" w:hAnsi="Times New Roman"/>
          <w:sz w:val="23"/>
          <w:szCs w:val="23"/>
        </w:rPr>
        <w:t xml:space="preserve"> Московской области</w:t>
      </w:r>
    </w:p>
    <w:p w:rsidR="008B4D60" w:rsidRPr="00861140" w:rsidRDefault="008B4D60"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 xml:space="preserve">от </w:t>
      </w:r>
      <w:r w:rsidR="00B02F0A" w:rsidRPr="00861140">
        <w:rPr>
          <w:rFonts w:ascii="Times New Roman" w:hAnsi="Times New Roman"/>
          <w:sz w:val="23"/>
          <w:szCs w:val="23"/>
        </w:rPr>
        <w:t>______</w:t>
      </w:r>
      <w:r w:rsidR="00110958" w:rsidRPr="00861140">
        <w:rPr>
          <w:rFonts w:ascii="Times New Roman" w:hAnsi="Times New Roman"/>
          <w:sz w:val="23"/>
          <w:szCs w:val="23"/>
        </w:rPr>
        <w:t>___</w:t>
      </w:r>
      <w:r w:rsidR="00B02F0A" w:rsidRPr="00861140">
        <w:rPr>
          <w:rFonts w:ascii="Times New Roman" w:hAnsi="Times New Roman"/>
          <w:sz w:val="23"/>
          <w:szCs w:val="23"/>
        </w:rPr>
        <w:t>__</w:t>
      </w:r>
      <w:r w:rsidRPr="00861140">
        <w:rPr>
          <w:rFonts w:ascii="Times New Roman" w:hAnsi="Times New Roman"/>
          <w:sz w:val="23"/>
          <w:szCs w:val="23"/>
        </w:rPr>
        <w:t xml:space="preserve"> № </w:t>
      </w:r>
      <w:r w:rsidR="00110958" w:rsidRPr="00861140">
        <w:rPr>
          <w:rFonts w:ascii="Times New Roman" w:hAnsi="Times New Roman"/>
          <w:sz w:val="23"/>
          <w:szCs w:val="23"/>
        </w:rPr>
        <w:t>________</w:t>
      </w:r>
      <w:r w:rsidR="00B02F0A" w:rsidRPr="00861140">
        <w:rPr>
          <w:rFonts w:ascii="Times New Roman" w:hAnsi="Times New Roman"/>
          <w:sz w:val="23"/>
          <w:szCs w:val="23"/>
        </w:rPr>
        <w:t>___________</w:t>
      </w:r>
    </w:p>
    <w:p w:rsidR="000F6821" w:rsidRPr="00861140" w:rsidRDefault="000F6821" w:rsidP="00110958">
      <w:pPr>
        <w:autoSpaceDE w:val="0"/>
        <w:autoSpaceDN w:val="0"/>
        <w:adjustRightInd w:val="0"/>
        <w:spacing w:after="0" w:line="240" w:lineRule="auto"/>
        <w:ind w:firstLine="9498"/>
        <w:rPr>
          <w:rFonts w:ascii="Times New Roman" w:hAnsi="Times New Roman"/>
          <w:sz w:val="23"/>
          <w:szCs w:val="23"/>
        </w:rPr>
      </w:pPr>
    </w:p>
    <w:p w:rsidR="000F6821" w:rsidRPr="00861140" w:rsidRDefault="000F6821" w:rsidP="000F6821">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Муниципальная программа муниципального образования «Сергиево-Посадский городской округ</w:t>
      </w:r>
      <w:r w:rsidRPr="00861140">
        <w:rPr>
          <w:rFonts w:ascii="Times New Roman" w:hAnsi="Times New Roman"/>
          <w:b/>
          <w:sz w:val="23"/>
          <w:szCs w:val="23"/>
        </w:rPr>
        <w:t xml:space="preserve"> </w:t>
      </w:r>
      <w:r w:rsidRPr="00861140">
        <w:rPr>
          <w:rFonts w:ascii="Times New Roman" w:hAnsi="Times New Roman"/>
          <w:sz w:val="23"/>
          <w:szCs w:val="23"/>
        </w:rPr>
        <w:t>Московской области» «Жилище»</w:t>
      </w:r>
    </w:p>
    <w:p w:rsidR="008B4D60" w:rsidRPr="00861140" w:rsidRDefault="008B4D60" w:rsidP="008B4D60">
      <w:pPr>
        <w:autoSpaceDE w:val="0"/>
        <w:autoSpaceDN w:val="0"/>
        <w:adjustRightInd w:val="0"/>
        <w:spacing w:after="0" w:line="240" w:lineRule="auto"/>
        <w:jc w:val="center"/>
        <w:rPr>
          <w:rFonts w:ascii="Times New Roman" w:hAnsi="Times New Roman"/>
          <w:sz w:val="23"/>
          <w:szCs w:val="23"/>
        </w:rPr>
      </w:pPr>
    </w:p>
    <w:p w:rsidR="0061203B" w:rsidRPr="00861140" w:rsidRDefault="0061203B"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Паспорт</w:t>
      </w:r>
    </w:p>
    <w:p w:rsidR="0061203B" w:rsidRPr="00861140" w:rsidRDefault="00110958"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муниципальной</w:t>
      </w:r>
      <w:r w:rsidR="000E350E" w:rsidRPr="00861140">
        <w:rPr>
          <w:rFonts w:ascii="Times New Roman" w:hAnsi="Times New Roman"/>
          <w:sz w:val="23"/>
          <w:szCs w:val="23"/>
        </w:rPr>
        <w:t xml:space="preserve"> программы </w:t>
      </w:r>
      <w:r w:rsidRPr="00861140">
        <w:rPr>
          <w:rFonts w:ascii="Times New Roman" w:hAnsi="Times New Roman"/>
          <w:sz w:val="23"/>
          <w:szCs w:val="23"/>
        </w:rPr>
        <w:t xml:space="preserve">муниципального образования «Сергиево-Посадский </w:t>
      </w:r>
      <w:r w:rsidR="0061203B" w:rsidRPr="00861140">
        <w:rPr>
          <w:rFonts w:ascii="Times New Roman" w:hAnsi="Times New Roman"/>
          <w:sz w:val="23"/>
          <w:szCs w:val="23"/>
        </w:rPr>
        <w:t>городской округ</w:t>
      </w:r>
      <w:r w:rsidRPr="00861140">
        <w:rPr>
          <w:rFonts w:ascii="Times New Roman" w:hAnsi="Times New Roman"/>
          <w:b/>
          <w:sz w:val="23"/>
          <w:szCs w:val="23"/>
        </w:rPr>
        <w:t xml:space="preserve"> </w:t>
      </w:r>
      <w:r w:rsidR="0061203B" w:rsidRPr="00861140">
        <w:rPr>
          <w:rFonts w:ascii="Times New Roman" w:hAnsi="Times New Roman"/>
          <w:sz w:val="23"/>
          <w:szCs w:val="23"/>
        </w:rPr>
        <w:t>Московской области»</w:t>
      </w:r>
    </w:p>
    <w:p w:rsidR="00200527" w:rsidRPr="00861140" w:rsidRDefault="000E350E"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«Жилище»</w:t>
      </w:r>
    </w:p>
    <w:p w:rsidR="00200527" w:rsidRPr="00861140" w:rsidRDefault="00200527" w:rsidP="000E350E">
      <w:pPr>
        <w:autoSpaceDE w:val="0"/>
        <w:autoSpaceDN w:val="0"/>
        <w:adjustRightInd w:val="0"/>
        <w:spacing w:after="0" w:line="240" w:lineRule="auto"/>
        <w:jc w:val="center"/>
        <w:rPr>
          <w:rFonts w:ascii="Times New Roman" w:hAnsi="Times New Roman"/>
          <w:sz w:val="23"/>
          <w:szCs w:val="23"/>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984"/>
      </w:tblGrid>
      <w:tr w:rsidR="00200527" w:rsidRPr="00861140" w:rsidTr="00B60F15">
        <w:trPr>
          <w:trHeight w:val="48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Координатор муниципальной программы</w:t>
            </w:r>
          </w:p>
        </w:tc>
        <w:tc>
          <w:tcPr>
            <w:tcW w:w="10064" w:type="dxa"/>
            <w:gridSpan w:val="6"/>
            <w:shd w:val="clear" w:color="auto" w:fill="auto"/>
            <w:vAlign w:val="center"/>
          </w:tcPr>
          <w:p w:rsidR="0061203B" w:rsidRPr="00861140" w:rsidRDefault="0061203B" w:rsidP="00200527">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градостроительной деятельности</w:t>
            </w:r>
          </w:p>
          <w:p w:rsidR="00200527" w:rsidRPr="00861140" w:rsidRDefault="00200527" w:rsidP="000F6821">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муниципального имущества</w:t>
            </w:r>
          </w:p>
        </w:tc>
      </w:tr>
      <w:tr w:rsidR="00200527" w:rsidRPr="00861140" w:rsidTr="00B60F15">
        <w:trPr>
          <w:trHeight w:val="56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Муниципальный  заказчик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rFonts w:eastAsia="Calibri"/>
                <w:sz w:val="24"/>
                <w:szCs w:val="24"/>
              </w:rPr>
              <w:t xml:space="preserve">Управление муниципальной собственности </w:t>
            </w:r>
          </w:p>
        </w:tc>
      </w:tr>
      <w:tr w:rsidR="00200527" w:rsidRPr="00861140" w:rsidTr="00B60F15">
        <w:trPr>
          <w:trHeight w:val="40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Цель (цели)   муниципальной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61203B" w:rsidRPr="00861140">
              <w:rPr>
                <w:sz w:val="23"/>
                <w:szCs w:val="23"/>
              </w:rPr>
              <w:t>городском округе</w:t>
            </w:r>
            <w:r w:rsidRPr="00861140">
              <w:rPr>
                <w:sz w:val="23"/>
                <w:szCs w:val="23"/>
              </w:rPr>
              <w:t xml:space="preserve"> Московской области</w:t>
            </w:r>
          </w:p>
        </w:tc>
      </w:tr>
      <w:tr w:rsidR="00200527" w:rsidRPr="00861140" w:rsidTr="00B60F15">
        <w:trPr>
          <w:trHeight w:val="66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sz w:val="24"/>
                <w:szCs w:val="24"/>
              </w:rPr>
              <w:t>Сроки реализации муниципальной  программы</w:t>
            </w:r>
          </w:p>
        </w:tc>
        <w:tc>
          <w:tcPr>
            <w:tcW w:w="10064" w:type="dxa"/>
            <w:gridSpan w:val="6"/>
            <w:shd w:val="clear" w:color="auto" w:fill="auto"/>
            <w:vAlign w:val="center"/>
          </w:tcPr>
          <w:p w:rsidR="00200527" w:rsidRPr="00861140" w:rsidRDefault="00200527" w:rsidP="0036181C">
            <w:pPr>
              <w:pStyle w:val="ConsPlusNormal"/>
              <w:rPr>
                <w:rFonts w:eastAsia="Calibri"/>
                <w:sz w:val="24"/>
                <w:szCs w:val="24"/>
              </w:rPr>
            </w:pPr>
            <w:r w:rsidRPr="00861140">
              <w:rPr>
                <w:sz w:val="23"/>
                <w:szCs w:val="23"/>
              </w:rPr>
              <w:t>20</w:t>
            </w:r>
            <w:r w:rsidR="0061203B" w:rsidRPr="00861140">
              <w:rPr>
                <w:sz w:val="23"/>
                <w:szCs w:val="23"/>
              </w:rPr>
              <w:t>20</w:t>
            </w:r>
            <w:r w:rsidRPr="00861140">
              <w:rPr>
                <w:sz w:val="23"/>
                <w:szCs w:val="23"/>
              </w:rPr>
              <w:t>-202</w:t>
            </w:r>
            <w:r w:rsidR="0036181C" w:rsidRPr="00861140">
              <w:rPr>
                <w:sz w:val="23"/>
                <w:szCs w:val="23"/>
                <w:lang w:val="en-US"/>
              </w:rPr>
              <w:t>4</w:t>
            </w:r>
            <w:r w:rsidRPr="00861140">
              <w:rPr>
                <w:sz w:val="23"/>
                <w:szCs w:val="23"/>
              </w:rPr>
              <w:t xml:space="preserve"> годы</w:t>
            </w:r>
          </w:p>
        </w:tc>
      </w:tr>
      <w:tr w:rsidR="00200527" w:rsidRPr="00861140" w:rsidTr="00B60F15">
        <w:trPr>
          <w:trHeight w:val="667"/>
        </w:trPr>
        <w:tc>
          <w:tcPr>
            <w:tcW w:w="4820" w:type="dxa"/>
            <w:shd w:val="clear" w:color="auto" w:fill="auto"/>
            <w:vAlign w:val="center"/>
          </w:tcPr>
          <w:p w:rsidR="00200527" w:rsidRPr="00861140" w:rsidRDefault="00296027" w:rsidP="00200527">
            <w:pPr>
              <w:pStyle w:val="ConsPlusNormal"/>
              <w:rPr>
                <w:rFonts w:eastAsia="Calibri"/>
                <w:sz w:val="24"/>
                <w:szCs w:val="24"/>
              </w:rPr>
            </w:pPr>
            <w:r w:rsidRPr="00861140">
              <w:rPr>
                <w:rFonts w:eastAsia="Calibri"/>
                <w:sz w:val="24"/>
                <w:szCs w:val="24"/>
              </w:rPr>
              <w:t xml:space="preserve">                                                                                                                                                                                                                                                                                                                                                                                                            </w:t>
            </w:r>
          </w:p>
        </w:tc>
        <w:tc>
          <w:tcPr>
            <w:tcW w:w="10064" w:type="dxa"/>
            <w:gridSpan w:val="6"/>
            <w:shd w:val="clear" w:color="auto" w:fill="auto"/>
            <w:vAlign w:val="center"/>
          </w:tcPr>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w:t>
            </w:r>
            <w:r w:rsidRPr="00861140">
              <w:rPr>
                <w:rFonts w:ascii="Times New Roman"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hAnsi="Times New Roman"/>
                <w:sz w:val="23"/>
                <w:szCs w:val="23"/>
              </w:rPr>
              <w:t>»</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w:t>
            </w:r>
            <w:r w:rsidR="0061203B" w:rsidRPr="00861140">
              <w:rPr>
                <w:rFonts w:ascii="Times New Roman" w:hAnsi="Times New Roman"/>
                <w:sz w:val="23"/>
                <w:szCs w:val="23"/>
              </w:rPr>
              <w:t>е</w:t>
            </w:r>
            <w:r w:rsidRPr="00861140">
              <w:rPr>
                <w:rFonts w:ascii="Times New Roman" w:hAnsi="Times New Roman"/>
                <w:sz w:val="23"/>
                <w:szCs w:val="23"/>
              </w:rPr>
              <w:t>м молодых семей»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p w:rsidR="00200527" w:rsidRPr="00861140" w:rsidRDefault="00200527" w:rsidP="00200527">
            <w:pPr>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VI</w:t>
            </w:r>
            <w:r w:rsidR="005838C6"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0F6821"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p w:rsidR="00200527" w:rsidRPr="00861140" w:rsidRDefault="00200527" w:rsidP="0061203B">
            <w:pPr>
              <w:pStyle w:val="ConsPlusNormal"/>
              <w:rPr>
                <w:rFonts w:eastAsia="Calibri"/>
                <w:sz w:val="24"/>
                <w:szCs w:val="24"/>
              </w:rPr>
            </w:pPr>
            <w:r w:rsidRPr="00861140">
              <w:rPr>
                <w:sz w:val="23"/>
                <w:szCs w:val="23"/>
              </w:rPr>
              <w:t xml:space="preserve">Подпрограмма </w:t>
            </w:r>
            <w:r w:rsidR="0061203B" w:rsidRPr="00861140">
              <w:rPr>
                <w:sz w:val="23"/>
                <w:szCs w:val="23"/>
                <w:lang w:val="en-US"/>
              </w:rPr>
              <w:t>VII</w:t>
            </w:r>
            <w:r w:rsidR="005838C6" w:rsidRPr="00861140">
              <w:rPr>
                <w:sz w:val="23"/>
                <w:szCs w:val="23"/>
                <w:lang w:val="en-US"/>
              </w:rPr>
              <w:t>I</w:t>
            </w:r>
            <w:r w:rsidRPr="00861140">
              <w:rPr>
                <w:sz w:val="23"/>
                <w:szCs w:val="23"/>
              </w:rPr>
              <w:t xml:space="preserve"> «Обеспечение жильем отдельных категорий граждан, установленных федеральным законодательством»</w:t>
            </w:r>
          </w:p>
        </w:tc>
      </w:tr>
      <w:tr w:rsidR="00200527" w:rsidRPr="00861140" w:rsidTr="00B60F15">
        <w:tc>
          <w:tcPr>
            <w:tcW w:w="4820" w:type="dxa"/>
            <w:vMerge w:val="restart"/>
            <w:shd w:val="clear" w:color="auto" w:fill="auto"/>
            <w:vAlign w:val="center"/>
          </w:tcPr>
          <w:p w:rsidR="00200527" w:rsidRPr="00861140" w:rsidRDefault="00200527" w:rsidP="00200527">
            <w:pPr>
              <w:pStyle w:val="ConsPlusNormal"/>
              <w:rPr>
                <w:rFonts w:eastAsia="Calibri"/>
                <w:strike/>
                <w:sz w:val="24"/>
                <w:szCs w:val="24"/>
              </w:rPr>
            </w:pPr>
            <w:r w:rsidRPr="00861140">
              <w:rPr>
                <w:rFonts w:eastAsia="Calibri"/>
                <w:sz w:val="24"/>
                <w:szCs w:val="24"/>
              </w:rPr>
              <w:t>Источники финансирования муниципальной программы, в том числе по годам:</w:t>
            </w:r>
          </w:p>
        </w:tc>
        <w:tc>
          <w:tcPr>
            <w:tcW w:w="10064" w:type="dxa"/>
            <w:gridSpan w:val="6"/>
            <w:shd w:val="clear" w:color="auto" w:fill="auto"/>
            <w:vAlign w:val="center"/>
          </w:tcPr>
          <w:p w:rsidR="00200527" w:rsidRPr="00861140" w:rsidRDefault="00200527" w:rsidP="00200527">
            <w:pPr>
              <w:pStyle w:val="ConsPlusNormal"/>
              <w:jc w:val="center"/>
              <w:rPr>
                <w:rFonts w:eastAsia="Calibri"/>
                <w:sz w:val="22"/>
              </w:rPr>
            </w:pPr>
            <w:r w:rsidRPr="00861140">
              <w:rPr>
                <w:rFonts w:eastAsia="Calibri"/>
                <w:sz w:val="22"/>
              </w:rPr>
              <w:t>Расходы (тыс. рублей)</w:t>
            </w:r>
          </w:p>
        </w:tc>
      </w:tr>
      <w:tr w:rsidR="00200527" w:rsidRPr="00861140" w:rsidTr="00B60F15">
        <w:tc>
          <w:tcPr>
            <w:tcW w:w="4820" w:type="dxa"/>
            <w:vMerge/>
            <w:shd w:val="clear" w:color="auto" w:fill="auto"/>
            <w:vAlign w:val="center"/>
          </w:tcPr>
          <w:p w:rsidR="00200527" w:rsidRPr="00861140" w:rsidRDefault="00200527" w:rsidP="00200527">
            <w:pPr>
              <w:pStyle w:val="ConsPlusNormal"/>
              <w:rPr>
                <w:rFonts w:eastAsia="Calibri"/>
                <w:strike/>
                <w:sz w:val="24"/>
                <w:szCs w:val="24"/>
              </w:rPr>
            </w:pPr>
          </w:p>
        </w:tc>
        <w:tc>
          <w:tcPr>
            <w:tcW w:w="1417" w:type="dxa"/>
            <w:shd w:val="clear" w:color="auto" w:fill="auto"/>
            <w:vAlign w:val="center"/>
          </w:tcPr>
          <w:p w:rsidR="00200527" w:rsidRPr="00861140" w:rsidRDefault="00200527" w:rsidP="00200527">
            <w:pPr>
              <w:pStyle w:val="ConsPlusNormal"/>
              <w:jc w:val="center"/>
              <w:rPr>
                <w:rFonts w:eastAsia="Calibri"/>
                <w:sz w:val="22"/>
                <w:szCs w:val="24"/>
              </w:rPr>
            </w:pPr>
            <w:r w:rsidRPr="00861140">
              <w:rPr>
                <w:rFonts w:eastAsia="Calibri"/>
                <w:sz w:val="22"/>
                <w:szCs w:val="24"/>
              </w:rPr>
              <w:t>Всего</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20</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21</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22</w:t>
            </w:r>
            <w:r w:rsidRPr="00861140">
              <w:rPr>
                <w:rFonts w:eastAsia="Calibri"/>
                <w:sz w:val="22"/>
              </w:rPr>
              <w:t xml:space="preserve"> год</w:t>
            </w:r>
          </w:p>
        </w:tc>
        <w:tc>
          <w:tcPr>
            <w:tcW w:w="1560"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23</w:t>
            </w:r>
            <w:r w:rsidRPr="00861140">
              <w:rPr>
                <w:rFonts w:eastAsia="Calibri"/>
                <w:sz w:val="22"/>
              </w:rPr>
              <w:t xml:space="preserve"> год</w:t>
            </w:r>
          </w:p>
        </w:tc>
        <w:tc>
          <w:tcPr>
            <w:tcW w:w="1984"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24</w:t>
            </w:r>
            <w:r w:rsidRPr="00861140">
              <w:rPr>
                <w:rFonts w:eastAsia="Calibri"/>
                <w:sz w:val="22"/>
              </w:rPr>
              <w:t xml:space="preserve"> год</w:t>
            </w:r>
          </w:p>
        </w:tc>
      </w:tr>
      <w:tr w:rsidR="00200527" w:rsidRPr="00861140" w:rsidTr="00B60F15">
        <w:trPr>
          <w:trHeight w:val="531"/>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федерального бюджета</w:t>
            </w:r>
          </w:p>
        </w:tc>
        <w:tc>
          <w:tcPr>
            <w:tcW w:w="1417" w:type="dxa"/>
            <w:shd w:val="clear" w:color="auto" w:fill="auto"/>
            <w:vAlign w:val="center"/>
          </w:tcPr>
          <w:p w:rsidR="00200527" w:rsidRPr="00A9260F" w:rsidRDefault="005E5E43" w:rsidP="000A0DC1">
            <w:pPr>
              <w:pStyle w:val="ConsPlusNormal"/>
              <w:jc w:val="center"/>
              <w:rPr>
                <w:rFonts w:eastAsia="Calibri"/>
                <w:sz w:val="23"/>
                <w:szCs w:val="23"/>
                <w:highlight w:val="yellow"/>
              </w:rPr>
            </w:pPr>
            <w:r w:rsidRPr="005E5E43">
              <w:rPr>
                <w:rFonts w:eastAsia="Calibri"/>
                <w:sz w:val="23"/>
                <w:szCs w:val="23"/>
              </w:rPr>
              <w:t>41 505,42</w:t>
            </w:r>
          </w:p>
        </w:tc>
        <w:tc>
          <w:tcPr>
            <w:tcW w:w="1701" w:type="dxa"/>
            <w:shd w:val="clear" w:color="auto" w:fill="auto"/>
            <w:vAlign w:val="center"/>
          </w:tcPr>
          <w:p w:rsidR="00200527" w:rsidRPr="00032C0B" w:rsidRDefault="009661DE" w:rsidP="00200527">
            <w:pPr>
              <w:pStyle w:val="ConsPlusNormal"/>
              <w:jc w:val="center"/>
              <w:rPr>
                <w:rFonts w:eastAsia="Calibri"/>
                <w:sz w:val="23"/>
                <w:szCs w:val="23"/>
                <w:highlight w:val="yellow"/>
              </w:rPr>
            </w:pPr>
            <w:r w:rsidRPr="0077785F">
              <w:rPr>
                <w:rFonts w:eastAsia="Calibri"/>
                <w:sz w:val="23"/>
                <w:szCs w:val="23"/>
              </w:rPr>
              <w:t>8 106,00</w:t>
            </w:r>
          </w:p>
        </w:tc>
        <w:tc>
          <w:tcPr>
            <w:tcW w:w="1701" w:type="dxa"/>
            <w:shd w:val="clear" w:color="auto" w:fill="auto"/>
            <w:vAlign w:val="center"/>
          </w:tcPr>
          <w:p w:rsidR="00200527" w:rsidRPr="00032C0B" w:rsidRDefault="00C72001" w:rsidP="00200527">
            <w:pPr>
              <w:pStyle w:val="ConsPlusNormal"/>
              <w:jc w:val="center"/>
              <w:rPr>
                <w:rFonts w:eastAsia="Calibri"/>
                <w:sz w:val="23"/>
                <w:szCs w:val="23"/>
                <w:highlight w:val="yellow"/>
              </w:rPr>
            </w:pPr>
            <w:r>
              <w:rPr>
                <w:rFonts w:eastAsia="Calibri"/>
                <w:sz w:val="23"/>
                <w:szCs w:val="23"/>
              </w:rPr>
              <w:t>20 102,07</w:t>
            </w:r>
          </w:p>
        </w:tc>
        <w:tc>
          <w:tcPr>
            <w:tcW w:w="1701" w:type="dxa"/>
            <w:shd w:val="clear" w:color="auto" w:fill="auto"/>
            <w:vAlign w:val="center"/>
          </w:tcPr>
          <w:p w:rsidR="00200527" w:rsidRPr="00A9260F" w:rsidRDefault="00A9260F" w:rsidP="00D548F2">
            <w:pPr>
              <w:pStyle w:val="ConsPlusNormal"/>
              <w:jc w:val="center"/>
              <w:rPr>
                <w:rFonts w:eastAsia="Calibri"/>
                <w:sz w:val="23"/>
                <w:szCs w:val="23"/>
                <w:highlight w:val="yellow"/>
              </w:rPr>
            </w:pPr>
            <w:r w:rsidRPr="00A9260F">
              <w:rPr>
                <w:rFonts w:eastAsia="Calibri"/>
                <w:sz w:val="23"/>
                <w:szCs w:val="23"/>
              </w:rPr>
              <w:t>9 936,35</w:t>
            </w:r>
          </w:p>
        </w:tc>
        <w:tc>
          <w:tcPr>
            <w:tcW w:w="1560" w:type="dxa"/>
            <w:shd w:val="clear" w:color="auto" w:fill="auto"/>
            <w:vAlign w:val="center"/>
          </w:tcPr>
          <w:p w:rsidR="00200527" w:rsidRPr="0077785F" w:rsidRDefault="00D548F2" w:rsidP="000A0DC1">
            <w:pPr>
              <w:pStyle w:val="ConsPlusNormal"/>
              <w:jc w:val="center"/>
              <w:rPr>
                <w:rFonts w:eastAsia="Calibri"/>
                <w:sz w:val="23"/>
                <w:szCs w:val="23"/>
              </w:rPr>
            </w:pPr>
            <w:r>
              <w:rPr>
                <w:rFonts w:eastAsia="Calibri"/>
                <w:sz w:val="23"/>
                <w:szCs w:val="23"/>
              </w:rPr>
              <w:t>1 706,00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1 655,00</w:t>
            </w:r>
          </w:p>
        </w:tc>
      </w:tr>
      <w:tr w:rsidR="00200527" w:rsidRPr="00861140" w:rsidTr="00B60F15">
        <w:trPr>
          <w:trHeight w:val="42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бюджета Московской области</w:t>
            </w:r>
          </w:p>
        </w:tc>
        <w:tc>
          <w:tcPr>
            <w:tcW w:w="1417" w:type="dxa"/>
            <w:shd w:val="clear" w:color="auto" w:fill="auto"/>
            <w:vAlign w:val="center"/>
          </w:tcPr>
          <w:p w:rsidR="00200527" w:rsidRPr="005E5E43" w:rsidRDefault="005E5E43" w:rsidP="000B3BED">
            <w:pPr>
              <w:pStyle w:val="ConsPlusNormal"/>
              <w:jc w:val="center"/>
              <w:rPr>
                <w:rFonts w:eastAsia="Calibri"/>
                <w:sz w:val="23"/>
                <w:szCs w:val="23"/>
              </w:rPr>
            </w:pPr>
            <w:r w:rsidRPr="005E5E43">
              <w:rPr>
                <w:rFonts w:eastAsia="Calibri"/>
                <w:sz w:val="23"/>
                <w:szCs w:val="23"/>
              </w:rPr>
              <w:t>687 317,34</w:t>
            </w:r>
          </w:p>
        </w:tc>
        <w:tc>
          <w:tcPr>
            <w:tcW w:w="1701" w:type="dxa"/>
            <w:shd w:val="clear" w:color="auto" w:fill="auto"/>
            <w:vAlign w:val="center"/>
          </w:tcPr>
          <w:p w:rsidR="00200527" w:rsidRPr="00032C0B" w:rsidRDefault="0077785F" w:rsidP="0077785F">
            <w:pPr>
              <w:pStyle w:val="ConsPlusNormal"/>
              <w:jc w:val="center"/>
              <w:rPr>
                <w:rFonts w:eastAsia="Calibri"/>
                <w:sz w:val="23"/>
                <w:szCs w:val="23"/>
                <w:highlight w:val="yellow"/>
              </w:rPr>
            </w:pPr>
            <w:r w:rsidRPr="0077785F">
              <w:rPr>
                <w:rFonts w:eastAsia="Calibri"/>
                <w:sz w:val="23"/>
                <w:szCs w:val="23"/>
              </w:rPr>
              <w:t>106 887,</w:t>
            </w:r>
            <w:r>
              <w:rPr>
                <w:rFonts w:eastAsia="Calibri"/>
                <w:sz w:val="23"/>
                <w:szCs w:val="23"/>
              </w:rPr>
              <w:t>9</w:t>
            </w:r>
            <w:r w:rsidRPr="0077785F">
              <w:rPr>
                <w:rFonts w:eastAsia="Calibri"/>
                <w:sz w:val="23"/>
                <w:szCs w:val="23"/>
              </w:rPr>
              <w:t>0</w:t>
            </w:r>
          </w:p>
        </w:tc>
        <w:tc>
          <w:tcPr>
            <w:tcW w:w="1701" w:type="dxa"/>
            <w:shd w:val="clear" w:color="auto" w:fill="auto"/>
            <w:vAlign w:val="center"/>
          </w:tcPr>
          <w:p w:rsidR="00200527" w:rsidRPr="00032C0B" w:rsidRDefault="00C72001" w:rsidP="00C72001">
            <w:pPr>
              <w:pStyle w:val="ConsPlusNormal"/>
              <w:jc w:val="center"/>
              <w:rPr>
                <w:rFonts w:eastAsia="Calibri"/>
                <w:sz w:val="23"/>
                <w:szCs w:val="23"/>
                <w:highlight w:val="yellow"/>
              </w:rPr>
            </w:pPr>
            <w:r>
              <w:rPr>
                <w:rFonts w:eastAsia="Calibri"/>
                <w:sz w:val="23"/>
                <w:szCs w:val="23"/>
              </w:rPr>
              <w:t>92 913,93</w:t>
            </w:r>
          </w:p>
        </w:tc>
        <w:tc>
          <w:tcPr>
            <w:tcW w:w="1701" w:type="dxa"/>
            <w:shd w:val="clear" w:color="auto" w:fill="auto"/>
            <w:vAlign w:val="center"/>
          </w:tcPr>
          <w:p w:rsidR="00200527" w:rsidRPr="00A9260F" w:rsidRDefault="00A9260F" w:rsidP="0087069C">
            <w:pPr>
              <w:pStyle w:val="ConsPlusNormal"/>
              <w:jc w:val="center"/>
              <w:rPr>
                <w:rFonts w:eastAsia="Calibri"/>
                <w:sz w:val="23"/>
                <w:szCs w:val="23"/>
                <w:highlight w:val="yellow"/>
              </w:rPr>
            </w:pPr>
            <w:r w:rsidRPr="00A9260F">
              <w:rPr>
                <w:rFonts w:eastAsia="Calibri"/>
                <w:sz w:val="23"/>
                <w:szCs w:val="23"/>
              </w:rPr>
              <w:t>327 182,51</w:t>
            </w:r>
          </w:p>
        </w:tc>
        <w:tc>
          <w:tcPr>
            <w:tcW w:w="1560" w:type="dxa"/>
            <w:shd w:val="clear" w:color="auto" w:fill="auto"/>
            <w:vAlign w:val="center"/>
          </w:tcPr>
          <w:p w:rsidR="00200527" w:rsidRPr="0087069C" w:rsidRDefault="0087069C" w:rsidP="00200527">
            <w:pPr>
              <w:pStyle w:val="ConsPlusNormal"/>
              <w:jc w:val="center"/>
              <w:rPr>
                <w:rFonts w:eastAsia="Calibri"/>
                <w:sz w:val="23"/>
                <w:szCs w:val="23"/>
                <w:highlight w:val="yellow"/>
              </w:rPr>
            </w:pPr>
            <w:r w:rsidRPr="0087069C">
              <w:rPr>
                <w:rFonts w:eastAsia="Calibri"/>
                <w:sz w:val="23"/>
                <w:szCs w:val="23"/>
              </w:rPr>
              <w:t>114 716,00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45 617,00</w:t>
            </w:r>
          </w:p>
        </w:tc>
      </w:tr>
      <w:tr w:rsidR="00200527" w:rsidRPr="00861140" w:rsidTr="00B60F15">
        <w:trPr>
          <w:trHeight w:val="417"/>
        </w:trPr>
        <w:tc>
          <w:tcPr>
            <w:tcW w:w="4820" w:type="dxa"/>
            <w:shd w:val="clear" w:color="auto" w:fill="auto"/>
            <w:vAlign w:val="center"/>
          </w:tcPr>
          <w:p w:rsidR="00200527" w:rsidRPr="00861140" w:rsidRDefault="00200527" w:rsidP="00310884">
            <w:pPr>
              <w:pStyle w:val="ConsPlusNormal"/>
              <w:rPr>
                <w:rFonts w:eastAsia="Calibri"/>
                <w:sz w:val="24"/>
                <w:szCs w:val="24"/>
              </w:rPr>
            </w:pPr>
            <w:r w:rsidRPr="00861140">
              <w:rPr>
                <w:rFonts w:eastAsia="Calibri"/>
                <w:sz w:val="24"/>
                <w:szCs w:val="24"/>
              </w:rPr>
              <w:lastRenderedPageBreak/>
              <w:t xml:space="preserve">Средства бюджета </w:t>
            </w:r>
            <w:r w:rsidR="00310884" w:rsidRPr="00861140">
              <w:rPr>
                <w:rFonts w:eastAsia="Calibri"/>
                <w:sz w:val="24"/>
                <w:szCs w:val="24"/>
              </w:rPr>
              <w:t>Сергиево-Посадского городского округа</w:t>
            </w:r>
          </w:p>
        </w:tc>
        <w:tc>
          <w:tcPr>
            <w:tcW w:w="1417" w:type="dxa"/>
            <w:shd w:val="clear" w:color="auto" w:fill="auto"/>
            <w:vAlign w:val="center"/>
          </w:tcPr>
          <w:p w:rsidR="00200527" w:rsidRPr="00A9260F" w:rsidRDefault="005E5E43" w:rsidP="00177BCB">
            <w:pPr>
              <w:pStyle w:val="ConsPlusNormal"/>
              <w:jc w:val="center"/>
              <w:rPr>
                <w:rFonts w:eastAsia="Calibri"/>
                <w:sz w:val="23"/>
                <w:szCs w:val="23"/>
                <w:highlight w:val="yellow"/>
              </w:rPr>
            </w:pPr>
            <w:r w:rsidRPr="005E5E43">
              <w:rPr>
                <w:rFonts w:eastAsia="Calibri"/>
                <w:sz w:val="23"/>
                <w:szCs w:val="23"/>
              </w:rPr>
              <w:t>57 124,92</w:t>
            </w:r>
          </w:p>
        </w:tc>
        <w:tc>
          <w:tcPr>
            <w:tcW w:w="1701" w:type="dxa"/>
            <w:shd w:val="clear" w:color="auto" w:fill="auto"/>
            <w:vAlign w:val="center"/>
          </w:tcPr>
          <w:p w:rsidR="00200527" w:rsidRPr="00032C0B" w:rsidRDefault="009661DE" w:rsidP="00177BCB">
            <w:pPr>
              <w:pStyle w:val="ConsPlusNormal"/>
              <w:jc w:val="center"/>
              <w:rPr>
                <w:rFonts w:eastAsia="Calibri"/>
                <w:sz w:val="23"/>
                <w:szCs w:val="23"/>
                <w:highlight w:val="yellow"/>
              </w:rPr>
            </w:pPr>
            <w:r w:rsidRPr="0077785F">
              <w:rPr>
                <w:rFonts w:eastAsia="Calibri"/>
                <w:sz w:val="23"/>
                <w:szCs w:val="23"/>
              </w:rPr>
              <w:t>13 084,</w:t>
            </w:r>
            <w:r w:rsidR="00177BCB">
              <w:rPr>
                <w:rFonts w:eastAsia="Calibri"/>
                <w:sz w:val="23"/>
                <w:szCs w:val="23"/>
              </w:rPr>
              <w:t>43</w:t>
            </w:r>
          </w:p>
        </w:tc>
        <w:tc>
          <w:tcPr>
            <w:tcW w:w="1701" w:type="dxa"/>
            <w:shd w:val="clear" w:color="auto" w:fill="auto"/>
            <w:vAlign w:val="center"/>
          </w:tcPr>
          <w:p w:rsidR="00200527" w:rsidRPr="00032C0B" w:rsidRDefault="0077785F" w:rsidP="00FE7D05">
            <w:pPr>
              <w:pStyle w:val="ConsPlusNormal"/>
              <w:jc w:val="center"/>
              <w:rPr>
                <w:rFonts w:eastAsia="Calibri"/>
                <w:sz w:val="23"/>
                <w:szCs w:val="23"/>
                <w:highlight w:val="yellow"/>
              </w:rPr>
            </w:pPr>
            <w:r w:rsidRPr="0077785F">
              <w:rPr>
                <w:rFonts w:eastAsia="Calibri"/>
                <w:sz w:val="23"/>
                <w:szCs w:val="23"/>
              </w:rPr>
              <w:t>5 336,90</w:t>
            </w:r>
          </w:p>
        </w:tc>
        <w:tc>
          <w:tcPr>
            <w:tcW w:w="1701" w:type="dxa"/>
            <w:shd w:val="clear" w:color="auto" w:fill="auto"/>
            <w:vAlign w:val="center"/>
          </w:tcPr>
          <w:p w:rsidR="00200527" w:rsidRPr="00A9260F" w:rsidRDefault="005E5E43" w:rsidP="000B3BED">
            <w:pPr>
              <w:pStyle w:val="ConsPlusNormal"/>
              <w:jc w:val="center"/>
              <w:rPr>
                <w:rFonts w:eastAsia="Calibri"/>
                <w:sz w:val="23"/>
                <w:szCs w:val="23"/>
                <w:highlight w:val="yellow"/>
              </w:rPr>
            </w:pPr>
            <w:r w:rsidRPr="005E5E43">
              <w:rPr>
                <w:rFonts w:eastAsia="Calibri"/>
                <w:sz w:val="23"/>
                <w:szCs w:val="23"/>
              </w:rPr>
              <w:t>18 912,59</w:t>
            </w:r>
          </w:p>
        </w:tc>
        <w:tc>
          <w:tcPr>
            <w:tcW w:w="1560" w:type="dxa"/>
            <w:shd w:val="clear" w:color="auto" w:fill="auto"/>
            <w:vAlign w:val="center"/>
          </w:tcPr>
          <w:p w:rsidR="00200527" w:rsidRPr="0077785F" w:rsidRDefault="0087069C" w:rsidP="00200527">
            <w:pPr>
              <w:pStyle w:val="ConsPlusNormal"/>
              <w:jc w:val="center"/>
              <w:rPr>
                <w:rFonts w:eastAsia="Calibri"/>
                <w:sz w:val="24"/>
                <w:szCs w:val="23"/>
              </w:rPr>
            </w:pPr>
            <w:r>
              <w:rPr>
                <w:rFonts w:eastAsia="Calibri"/>
                <w:sz w:val="24"/>
                <w:szCs w:val="23"/>
              </w:rPr>
              <w:t>10 065,00</w:t>
            </w:r>
          </w:p>
        </w:tc>
        <w:tc>
          <w:tcPr>
            <w:tcW w:w="1984" w:type="dxa"/>
            <w:shd w:val="clear" w:color="auto" w:fill="auto"/>
            <w:vAlign w:val="center"/>
          </w:tcPr>
          <w:p w:rsidR="00200527" w:rsidRPr="0077785F" w:rsidRDefault="00D548F2" w:rsidP="00200527">
            <w:pPr>
              <w:pStyle w:val="ConsPlusNormal"/>
              <w:jc w:val="center"/>
              <w:rPr>
                <w:rFonts w:eastAsia="Calibri"/>
                <w:sz w:val="24"/>
                <w:szCs w:val="23"/>
              </w:rPr>
            </w:pPr>
            <w:r>
              <w:rPr>
                <w:rFonts w:eastAsia="Calibri"/>
                <w:sz w:val="24"/>
                <w:szCs w:val="23"/>
              </w:rPr>
              <w:t>9 726,00</w:t>
            </w:r>
          </w:p>
        </w:tc>
      </w:tr>
      <w:tr w:rsidR="00200527" w:rsidRPr="00861140" w:rsidTr="00B60F15">
        <w:trPr>
          <w:trHeight w:val="42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Внебюджетные средства</w:t>
            </w:r>
          </w:p>
        </w:tc>
        <w:tc>
          <w:tcPr>
            <w:tcW w:w="1417" w:type="dxa"/>
            <w:shd w:val="clear" w:color="auto" w:fill="auto"/>
            <w:vAlign w:val="center"/>
          </w:tcPr>
          <w:p w:rsidR="00200527" w:rsidRPr="00A9260F" w:rsidRDefault="00010312" w:rsidP="00200527">
            <w:pPr>
              <w:pStyle w:val="ConsPlusNormal"/>
              <w:jc w:val="center"/>
              <w:rPr>
                <w:rFonts w:eastAsia="Calibri"/>
                <w:sz w:val="23"/>
                <w:szCs w:val="23"/>
                <w:highlight w:val="yellow"/>
              </w:rPr>
            </w:pPr>
            <w:r w:rsidRPr="005E5E43">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A9260F" w:rsidRDefault="005B09E5" w:rsidP="00200527">
            <w:pPr>
              <w:pStyle w:val="ConsPlusNormal"/>
              <w:jc w:val="center"/>
              <w:rPr>
                <w:rFonts w:eastAsia="Calibri"/>
                <w:sz w:val="23"/>
                <w:szCs w:val="23"/>
                <w:highlight w:val="yellow"/>
              </w:rPr>
            </w:pPr>
            <w:r w:rsidRPr="005E5E43">
              <w:rPr>
                <w:rFonts w:eastAsia="Calibri"/>
                <w:sz w:val="23"/>
                <w:szCs w:val="23"/>
              </w:rPr>
              <w:t>0,00</w:t>
            </w:r>
          </w:p>
        </w:tc>
        <w:tc>
          <w:tcPr>
            <w:tcW w:w="1560"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0,00</w:t>
            </w:r>
          </w:p>
        </w:tc>
      </w:tr>
      <w:tr w:rsidR="00200527" w:rsidRPr="00861140" w:rsidTr="00B60F15">
        <w:trPr>
          <w:trHeight w:val="543"/>
        </w:trPr>
        <w:tc>
          <w:tcPr>
            <w:tcW w:w="4820" w:type="dxa"/>
            <w:shd w:val="clear" w:color="auto" w:fill="auto"/>
            <w:vAlign w:val="center"/>
          </w:tcPr>
          <w:p w:rsidR="00200527" w:rsidRPr="00295A4A" w:rsidRDefault="00200527" w:rsidP="00200527">
            <w:pPr>
              <w:pStyle w:val="ConsPlusNormal"/>
              <w:rPr>
                <w:rFonts w:eastAsia="Calibri"/>
                <w:sz w:val="24"/>
                <w:szCs w:val="24"/>
              </w:rPr>
            </w:pPr>
            <w:r w:rsidRPr="00295A4A">
              <w:rPr>
                <w:rFonts w:eastAsia="Calibri"/>
                <w:sz w:val="24"/>
                <w:szCs w:val="24"/>
              </w:rPr>
              <w:t>Всего, в том числе по годам:</w:t>
            </w:r>
          </w:p>
        </w:tc>
        <w:tc>
          <w:tcPr>
            <w:tcW w:w="1417" w:type="dxa"/>
            <w:shd w:val="clear" w:color="auto" w:fill="auto"/>
            <w:vAlign w:val="center"/>
          </w:tcPr>
          <w:p w:rsidR="00200527" w:rsidRPr="00A9260F" w:rsidRDefault="005E5E43" w:rsidP="000B3BED">
            <w:pPr>
              <w:pStyle w:val="ConsPlusNormal"/>
              <w:jc w:val="center"/>
              <w:rPr>
                <w:rFonts w:eastAsia="Calibri"/>
                <w:sz w:val="23"/>
                <w:szCs w:val="23"/>
                <w:highlight w:val="yellow"/>
              </w:rPr>
            </w:pPr>
            <w:r w:rsidRPr="005E5E43">
              <w:rPr>
                <w:rFonts w:eastAsia="Calibri"/>
                <w:sz w:val="23"/>
                <w:szCs w:val="23"/>
              </w:rPr>
              <w:t>785 947,68</w:t>
            </w:r>
          </w:p>
        </w:tc>
        <w:tc>
          <w:tcPr>
            <w:tcW w:w="1701" w:type="dxa"/>
            <w:shd w:val="clear" w:color="auto" w:fill="auto"/>
            <w:vAlign w:val="center"/>
          </w:tcPr>
          <w:p w:rsidR="00200527" w:rsidRPr="00032C0B" w:rsidRDefault="0077785F" w:rsidP="00177BCB">
            <w:pPr>
              <w:pStyle w:val="ConsPlusNormal"/>
              <w:jc w:val="center"/>
              <w:rPr>
                <w:rFonts w:eastAsia="Calibri"/>
                <w:sz w:val="23"/>
                <w:szCs w:val="23"/>
                <w:highlight w:val="yellow"/>
              </w:rPr>
            </w:pPr>
            <w:r>
              <w:rPr>
                <w:rFonts w:eastAsia="Calibri"/>
                <w:sz w:val="23"/>
                <w:szCs w:val="23"/>
              </w:rPr>
              <w:t>128 078,</w:t>
            </w:r>
            <w:r w:rsidR="00177BCB">
              <w:rPr>
                <w:rFonts w:eastAsia="Calibri"/>
                <w:sz w:val="23"/>
                <w:szCs w:val="23"/>
              </w:rPr>
              <w:t>33</w:t>
            </w:r>
          </w:p>
        </w:tc>
        <w:tc>
          <w:tcPr>
            <w:tcW w:w="1701" w:type="dxa"/>
            <w:shd w:val="clear" w:color="auto" w:fill="auto"/>
            <w:vAlign w:val="center"/>
          </w:tcPr>
          <w:p w:rsidR="00200527" w:rsidRPr="00032C0B" w:rsidRDefault="004968DE" w:rsidP="00200527">
            <w:pPr>
              <w:pStyle w:val="ConsPlusNormal"/>
              <w:jc w:val="center"/>
              <w:rPr>
                <w:rFonts w:eastAsia="Calibri"/>
                <w:sz w:val="23"/>
                <w:szCs w:val="23"/>
                <w:highlight w:val="yellow"/>
              </w:rPr>
            </w:pPr>
            <w:r>
              <w:rPr>
                <w:rFonts w:eastAsia="Calibri"/>
                <w:sz w:val="23"/>
                <w:szCs w:val="23"/>
              </w:rPr>
              <w:t>118 352,90</w:t>
            </w:r>
          </w:p>
        </w:tc>
        <w:tc>
          <w:tcPr>
            <w:tcW w:w="1701" w:type="dxa"/>
            <w:shd w:val="clear" w:color="auto" w:fill="auto"/>
            <w:vAlign w:val="center"/>
          </w:tcPr>
          <w:p w:rsidR="00200527" w:rsidRPr="00A9260F" w:rsidRDefault="005E5E43" w:rsidP="00551452">
            <w:pPr>
              <w:pStyle w:val="ConsPlusNormal"/>
              <w:jc w:val="center"/>
              <w:rPr>
                <w:rFonts w:eastAsia="Calibri"/>
                <w:sz w:val="23"/>
                <w:szCs w:val="23"/>
                <w:highlight w:val="yellow"/>
              </w:rPr>
            </w:pPr>
            <w:r w:rsidRPr="005E5E43">
              <w:rPr>
                <w:rFonts w:eastAsia="Calibri"/>
                <w:sz w:val="23"/>
                <w:szCs w:val="23"/>
              </w:rPr>
              <w:t>356 031,45</w:t>
            </w:r>
          </w:p>
        </w:tc>
        <w:tc>
          <w:tcPr>
            <w:tcW w:w="1560" w:type="dxa"/>
            <w:shd w:val="clear" w:color="auto" w:fill="auto"/>
            <w:vAlign w:val="center"/>
          </w:tcPr>
          <w:p w:rsidR="00200527" w:rsidRPr="0077785F" w:rsidRDefault="00D548F2" w:rsidP="00A961E3">
            <w:pPr>
              <w:pStyle w:val="ConsPlusNormal"/>
              <w:jc w:val="center"/>
              <w:rPr>
                <w:rFonts w:eastAsia="Calibri"/>
                <w:sz w:val="23"/>
                <w:szCs w:val="23"/>
              </w:rPr>
            </w:pPr>
            <w:r>
              <w:rPr>
                <w:rFonts w:eastAsia="Calibri"/>
                <w:sz w:val="23"/>
                <w:szCs w:val="23"/>
              </w:rPr>
              <w:t>126 487,00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56 998,00</w:t>
            </w:r>
          </w:p>
        </w:tc>
      </w:tr>
      <w:tr w:rsidR="00200527" w:rsidRPr="00861140" w:rsidTr="00B60F15">
        <w:trPr>
          <w:trHeight w:val="1407"/>
        </w:trPr>
        <w:tc>
          <w:tcPr>
            <w:tcW w:w="4820" w:type="dxa"/>
            <w:shd w:val="clear" w:color="auto" w:fill="auto"/>
          </w:tcPr>
          <w:p w:rsidR="00200527" w:rsidRPr="00295A4A" w:rsidRDefault="00472962" w:rsidP="00200527">
            <w:pPr>
              <w:pStyle w:val="ConsPlusNormal"/>
              <w:rPr>
                <w:rFonts w:eastAsia="Calibri"/>
                <w:sz w:val="24"/>
                <w:szCs w:val="24"/>
              </w:rPr>
            </w:pPr>
            <w:r w:rsidRPr="00295A4A">
              <w:rPr>
                <w:sz w:val="24"/>
                <w:szCs w:val="24"/>
              </w:rPr>
              <w:t>П</w:t>
            </w:r>
            <w:r w:rsidR="00200527" w:rsidRPr="00295A4A">
              <w:rPr>
                <w:sz w:val="24"/>
                <w:szCs w:val="24"/>
              </w:rPr>
              <w:t>ланируемые   результаты реализации муниципальной программы</w:t>
            </w:r>
          </w:p>
        </w:tc>
        <w:tc>
          <w:tcPr>
            <w:tcW w:w="10064" w:type="dxa"/>
            <w:gridSpan w:val="6"/>
            <w:shd w:val="clear" w:color="auto" w:fill="auto"/>
            <w:vAlign w:val="center"/>
          </w:tcPr>
          <w:p w:rsidR="00885931" w:rsidRPr="00295A4A" w:rsidRDefault="00885931" w:rsidP="005F695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Объем ввода индивидуального жилищного строительства, построенного населением за счет собстве</w:t>
            </w:r>
            <w:r w:rsidR="00AF57FE" w:rsidRPr="00295A4A">
              <w:rPr>
                <w:color w:val="000000" w:themeColor="text1"/>
                <w:sz w:val="23"/>
                <w:szCs w:val="23"/>
              </w:rPr>
              <w:t>нных и (или) кредитных средств</w:t>
            </w:r>
            <w:r w:rsidR="00D548F2" w:rsidRPr="00295A4A">
              <w:rPr>
                <w:color w:val="000000" w:themeColor="text1"/>
                <w:sz w:val="23"/>
                <w:szCs w:val="23"/>
              </w:rPr>
              <w:t xml:space="preserve">, </w:t>
            </w:r>
            <w:proofErr w:type="spellStart"/>
            <w:r w:rsidR="00D548F2" w:rsidRPr="00295A4A">
              <w:rPr>
                <w:color w:val="000000" w:themeColor="text1"/>
                <w:sz w:val="23"/>
                <w:szCs w:val="23"/>
              </w:rPr>
              <w:t>кв.м</w:t>
            </w:r>
            <w:proofErr w:type="spellEnd"/>
            <w:r w:rsidR="00D548F2" w:rsidRPr="00295A4A">
              <w:rPr>
                <w:color w:val="000000" w:themeColor="text1"/>
                <w:sz w:val="23"/>
                <w:szCs w:val="23"/>
              </w:rPr>
              <w:t>.</w:t>
            </w:r>
            <w:r w:rsidR="00770190" w:rsidRPr="00295A4A">
              <w:rPr>
                <w:color w:val="000000" w:themeColor="text1"/>
                <w:sz w:val="23"/>
                <w:szCs w:val="23"/>
              </w:rPr>
              <w:t xml:space="preserve"> </w:t>
            </w:r>
            <w:r w:rsidR="00BD3915">
              <w:rPr>
                <w:color w:val="000000" w:themeColor="text1"/>
                <w:sz w:val="23"/>
                <w:szCs w:val="23"/>
              </w:rPr>
              <w:t xml:space="preserve">в </w:t>
            </w:r>
            <w:r w:rsidR="00770190" w:rsidRPr="00295A4A">
              <w:rPr>
                <w:color w:val="000000" w:themeColor="text1"/>
                <w:sz w:val="23"/>
                <w:szCs w:val="23"/>
              </w:rPr>
              <w:t xml:space="preserve">2024 году – </w:t>
            </w:r>
            <w:r w:rsidR="00BD3915">
              <w:rPr>
                <w:color w:val="000000" w:themeColor="text1"/>
                <w:sz w:val="23"/>
                <w:szCs w:val="23"/>
              </w:rPr>
              <w:t xml:space="preserve">113628 </w:t>
            </w:r>
            <w:proofErr w:type="spellStart"/>
            <w:r w:rsidR="0054284C" w:rsidRPr="00295A4A">
              <w:rPr>
                <w:color w:val="000000" w:themeColor="text1"/>
                <w:sz w:val="23"/>
                <w:szCs w:val="23"/>
              </w:rPr>
              <w:t>кв.м</w:t>
            </w:r>
            <w:proofErr w:type="spellEnd"/>
            <w:r w:rsidR="0054284C" w:rsidRPr="00295A4A">
              <w:rPr>
                <w:color w:val="000000" w:themeColor="text1"/>
                <w:sz w:val="23"/>
                <w:szCs w:val="23"/>
              </w:rPr>
              <w:t>.</w:t>
            </w:r>
          </w:p>
          <w:p w:rsidR="0036181C" w:rsidRPr="00295A4A" w:rsidRDefault="00885931" w:rsidP="00275BD0">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семей, улучшивших жилищные условия,</w:t>
            </w:r>
            <w:r w:rsidR="00D241C3" w:rsidRPr="00295A4A">
              <w:rPr>
                <w:color w:val="000000" w:themeColor="text1"/>
                <w:sz w:val="23"/>
                <w:szCs w:val="23"/>
              </w:rPr>
              <w:t>– 185 ед.</w:t>
            </w:r>
          </w:p>
          <w:p w:rsidR="00B52F72" w:rsidRPr="00295A4A" w:rsidRDefault="00B52F72" w:rsidP="00275BD0">
            <w:pPr>
              <w:pStyle w:val="ac"/>
              <w:numPr>
                <w:ilvl w:val="0"/>
                <w:numId w:val="6"/>
              </w:numPr>
              <w:autoSpaceDE w:val="0"/>
              <w:autoSpaceDN w:val="0"/>
              <w:adjustRightInd w:val="0"/>
              <w:rPr>
                <w:color w:val="000000" w:themeColor="text1"/>
                <w:sz w:val="23"/>
                <w:szCs w:val="23"/>
              </w:rPr>
            </w:pPr>
            <w:r w:rsidRPr="00295A4A">
              <w:rPr>
                <w:sz w:val="23"/>
                <w:szCs w:val="23"/>
              </w:rPr>
              <w:t>Решаем проблемы дольщиков. Сопровождение проблемных объектов до восстановления прав пострадавших граждан, к 2024 году – 0%</w:t>
            </w:r>
          </w:p>
          <w:p w:rsidR="0036181C" w:rsidRPr="00295A4A" w:rsidRDefault="00885931" w:rsidP="00275BD0">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земельных участков, вовлеченных в индивидуальное жилищное строительство,</w:t>
            </w:r>
            <w:r w:rsidR="00C0790B" w:rsidRPr="00295A4A">
              <w:rPr>
                <w:color w:val="000000" w:themeColor="text1"/>
                <w:sz w:val="23"/>
                <w:szCs w:val="23"/>
              </w:rPr>
              <w:t xml:space="preserve"> - </w:t>
            </w:r>
            <w:r w:rsidR="00493FC4" w:rsidRPr="00295A4A">
              <w:rPr>
                <w:color w:val="000000" w:themeColor="text1"/>
                <w:sz w:val="23"/>
                <w:szCs w:val="23"/>
              </w:rPr>
              <w:t>280</w:t>
            </w:r>
            <w:r w:rsidRPr="00295A4A">
              <w:rPr>
                <w:color w:val="000000" w:themeColor="text1"/>
                <w:sz w:val="23"/>
                <w:szCs w:val="23"/>
              </w:rPr>
              <w:t xml:space="preserve"> ед.</w:t>
            </w:r>
          </w:p>
          <w:p w:rsidR="00850815" w:rsidRPr="00295A4A" w:rsidRDefault="00885931" w:rsidP="00394616">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Площадь земельных участков, вовлеченных в индивидуальное жилищное строительство,</w:t>
            </w:r>
            <w:r w:rsidR="00C0790B" w:rsidRPr="00295A4A">
              <w:rPr>
                <w:color w:val="000000" w:themeColor="text1"/>
                <w:sz w:val="23"/>
                <w:szCs w:val="23"/>
              </w:rPr>
              <w:t xml:space="preserve"> -</w:t>
            </w:r>
            <w:r w:rsidRPr="00295A4A">
              <w:rPr>
                <w:color w:val="000000" w:themeColor="text1"/>
                <w:sz w:val="23"/>
                <w:szCs w:val="23"/>
              </w:rPr>
              <w:t xml:space="preserve"> </w:t>
            </w:r>
            <w:r w:rsidR="00493FC4" w:rsidRPr="00295A4A">
              <w:rPr>
                <w:color w:val="000000" w:themeColor="text1"/>
                <w:sz w:val="23"/>
                <w:szCs w:val="23"/>
              </w:rPr>
              <w:t xml:space="preserve">28 </w:t>
            </w:r>
            <w:r w:rsidR="00C0790B" w:rsidRPr="00295A4A">
              <w:rPr>
                <w:color w:val="000000" w:themeColor="text1"/>
                <w:sz w:val="23"/>
                <w:szCs w:val="23"/>
              </w:rPr>
              <w:t xml:space="preserve"> </w:t>
            </w:r>
            <w:r w:rsidRPr="00295A4A">
              <w:rPr>
                <w:color w:val="000000" w:themeColor="text1"/>
                <w:sz w:val="23"/>
                <w:szCs w:val="23"/>
              </w:rPr>
              <w:t>га</w:t>
            </w:r>
          </w:p>
          <w:p w:rsidR="00770190" w:rsidRPr="00295A4A" w:rsidRDefault="000B7EC6" w:rsidP="005F695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Решаем проблемы дольщиков.</w:t>
            </w:r>
            <w:r w:rsidR="00AD0928" w:rsidRPr="00295A4A">
              <w:rPr>
                <w:color w:val="000000" w:themeColor="text1"/>
                <w:sz w:val="23"/>
                <w:szCs w:val="23"/>
              </w:rPr>
              <w:t xml:space="preserve"> </w:t>
            </w:r>
            <w:r w:rsidR="00770190" w:rsidRPr="00295A4A">
              <w:rPr>
                <w:color w:val="000000" w:themeColor="text1"/>
                <w:sz w:val="23"/>
                <w:szCs w:val="23"/>
              </w:rPr>
              <w:t>Поиск и реализация решений по обеспечению прав пострадавших граждан-участников долевого строительства к 202</w:t>
            </w:r>
            <w:r w:rsidR="00CD3150" w:rsidRPr="00295A4A">
              <w:rPr>
                <w:color w:val="000000" w:themeColor="text1"/>
                <w:sz w:val="23"/>
                <w:szCs w:val="23"/>
              </w:rPr>
              <w:t>4</w:t>
            </w:r>
            <w:r w:rsidR="00770190" w:rsidRPr="00295A4A">
              <w:rPr>
                <w:color w:val="000000" w:themeColor="text1"/>
                <w:sz w:val="23"/>
                <w:szCs w:val="23"/>
              </w:rPr>
              <w:t xml:space="preserve"> году -</w:t>
            </w:r>
            <w:r w:rsidR="001A44D6" w:rsidRPr="00295A4A">
              <w:rPr>
                <w:color w:val="000000" w:themeColor="text1"/>
                <w:sz w:val="23"/>
                <w:szCs w:val="23"/>
              </w:rPr>
              <w:t xml:space="preserve"> </w:t>
            </w:r>
            <w:r w:rsidR="005F3AEA" w:rsidRPr="00295A4A">
              <w:rPr>
                <w:sz w:val="23"/>
                <w:szCs w:val="23"/>
              </w:rPr>
              <w:t xml:space="preserve">0 </w:t>
            </w:r>
            <w:r w:rsidR="00770190" w:rsidRPr="00295A4A">
              <w:rPr>
                <w:sz w:val="23"/>
                <w:szCs w:val="23"/>
              </w:rPr>
              <w:t xml:space="preserve"> %</w:t>
            </w:r>
          </w:p>
          <w:p w:rsidR="00770190" w:rsidRPr="00295A4A" w:rsidRDefault="00770190" w:rsidP="005F695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Встречи с </w:t>
            </w:r>
            <w:r w:rsidR="000B7EC6" w:rsidRPr="00295A4A">
              <w:rPr>
                <w:color w:val="000000" w:themeColor="text1"/>
                <w:sz w:val="23"/>
                <w:szCs w:val="23"/>
              </w:rPr>
              <w:t xml:space="preserve">дольщиками. Встречи с </w:t>
            </w:r>
            <w:r w:rsidRPr="00295A4A">
              <w:rPr>
                <w:color w:val="000000" w:themeColor="text1"/>
                <w:sz w:val="23"/>
                <w:szCs w:val="23"/>
              </w:rPr>
              <w:t>гражданами-участниками долевого строительства, к 202</w:t>
            </w:r>
            <w:r w:rsidR="00B60F15" w:rsidRPr="00295A4A">
              <w:rPr>
                <w:color w:val="000000" w:themeColor="text1"/>
                <w:sz w:val="23"/>
                <w:szCs w:val="23"/>
              </w:rPr>
              <w:t>4</w:t>
            </w:r>
            <w:r w:rsidRPr="00295A4A">
              <w:rPr>
                <w:color w:val="000000" w:themeColor="text1"/>
                <w:sz w:val="23"/>
                <w:szCs w:val="23"/>
              </w:rPr>
              <w:t xml:space="preserve"> году - 0 %</w:t>
            </w:r>
          </w:p>
          <w:p w:rsidR="00770190" w:rsidRPr="00295A4A" w:rsidRDefault="00D548F2" w:rsidP="00D548F2">
            <w:pPr>
              <w:pStyle w:val="ac"/>
              <w:numPr>
                <w:ilvl w:val="0"/>
                <w:numId w:val="6"/>
              </w:numPr>
              <w:autoSpaceDE w:val="0"/>
              <w:autoSpaceDN w:val="0"/>
              <w:adjustRightInd w:val="0"/>
              <w:rPr>
                <w:color w:val="000000" w:themeColor="text1"/>
                <w:sz w:val="23"/>
                <w:szCs w:val="23"/>
              </w:rPr>
            </w:pPr>
            <w:proofErr w:type="gramStart"/>
            <w:r w:rsidRPr="00295A4A">
              <w:rPr>
                <w:color w:val="000000" w:themeColor="text1"/>
                <w:sz w:val="23"/>
                <w:szCs w:val="23"/>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00770190" w:rsidRPr="00295A4A">
              <w:rPr>
                <w:color w:val="000000" w:themeColor="text1"/>
                <w:sz w:val="23"/>
                <w:szCs w:val="23"/>
              </w:rPr>
              <w:t xml:space="preserve">, к 2024 году – </w:t>
            </w:r>
            <w:r w:rsidR="00BD3915">
              <w:rPr>
                <w:color w:val="000000" w:themeColor="text1"/>
                <w:sz w:val="23"/>
                <w:szCs w:val="23"/>
              </w:rPr>
              <w:t xml:space="preserve">8 191 </w:t>
            </w:r>
            <w:r w:rsidR="00770190" w:rsidRPr="00295A4A">
              <w:rPr>
                <w:color w:val="000000" w:themeColor="text1"/>
                <w:sz w:val="23"/>
                <w:szCs w:val="23"/>
              </w:rPr>
              <w:t>штук</w:t>
            </w:r>
            <w:r w:rsidR="00BD3915">
              <w:rPr>
                <w:color w:val="000000" w:themeColor="text1"/>
                <w:sz w:val="23"/>
                <w:szCs w:val="23"/>
              </w:rPr>
              <w:t>а</w:t>
            </w:r>
            <w:r w:rsidR="00770190" w:rsidRPr="00295A4A">
              <w:rPr>
                <w:color w:val="000000" w:themeColor="text1"/>
                <w:sz w:val="23"/>
                <w:szCs w:val="23"/>
              </w:rPr>
              <w:t>.</w:t>
            </w:r>
            <w:proofErr w:type="gramEnd"/>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молодых семей, получивших свидетельство о праве на получение социальной выплаты,</w:t>
            </w:r>
            <w:r w:rsidR="000F6821" w:rsidRPr="00295A4A">
              <w:rPr>
                <w:color w:val="000000" w:themeColor="text1"/>
                <w:sz w:val="23"/>
                <w:szCs w:val="23"/>
              </w:rPr>
              <w:t xml:space="preserve"> </w:t>
            </w:r>
            <w:r w:rsidR="004B049F" w:rsidRPr="00295A4A">
              <w:rPr>
                <w:color w:val="000000" w:themeColor="text1"/>
                <w:sz w:val="23"/>
                <w:szCs w:val="23"/>
              </w:rPr>
              <w:t xml:space="preserve">– </w:t>
            </w:r>
            <w:r w:rsidR="00295A4A" w:rsidRPr="00295A4A">
              <w:rPr>
                <w:color w:val="000000" w:themeColor="text1"/>
                <w:sz w:val="23"/>
                <w:szCs w:val="23"/>
              </w:rPr>
              <w:t>70</w:t>
            </w:r>
            <w:r w:rsidR="004B049F" w:rsidRPr="00295A4A">
              <w:rPr>
                <w:color w:val="000000" w:themeColor="text1"/>
                <w:sz w:val="23"/>
                <w:szCs w:val="23"/>
              </w:rPr>
              <w:t xml:space="preserve"> сем</w:t>
            </w:r>
            <w:r w:rsidR="00295A4A" w:rsidRPr="00295A4A">
              <w:rPr>
                <w:color w:val="000000" w:themeColor="text1"/>
                <w:sz w:val="23"/>
                <w:szCs w:val="23"/>
              </w:rPr>
              <w:t>ей</w:t>
            </w:r>
            <w:r w:rsidR="004B049F" w:rsidRPr="00295A4A">
              <w:rPr>
                <w:color w:val="000000" w:themeColor="text1"/>
                <w:sz w:val="23"/>
                <w:szCs w:val="23"/>
              </w:rPr>
              <w:t xml:space="preserve"> </w:t>
            </w:r>
          </w:p>
          <w:p w:rsidR="00C053B5" w:rsidRPr="00295A4A" w:rsidRDefault="00C053B5" w:rsidP="00C053B5">
            <w:pPr>
              <w:pStyle w:val="ac"/>
              <w:numPr>
                <w:ilvl w:val="0"/>
                <w:numId w:val="6"/>
              </w:numPr>
              <w:autoSpaceDE w:val="0"/>
              <w:autoSpaceDN w:val="0"/>
              <w:adjustRightInd w:val="0"/>
              <w:rPr>
                <w:color w:val="000000" w:themeColor="text1"/>
                <w:sz w:val="23"/>
                <w:szCs w:val="23"/>
              </w:rPr>
            </w:pPr>
            <w:proofErr w:type="gramStart"/>
            <w:r w:rsidRPr="00295A4A">
              <w:rPr>
                <w:color w:val="000000" w:themeColor="text1"/>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295A4A">
              <w:rPr>
                <w:color w:val="000000" w:themeColor="text1"/>
                <w:sz w:val="23"/>
                <w:szCs w:val="23"/>
              </w:rPr>
              <w:t>, лиц из их числа,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sidR="000F6821" w:rsidRPr="00295A4A">
              <w:rPr>
                <w:color w:val="000000" w:themeColor="text1"/>
                <w:sz w:val="23"/>
                <w:szCs w:val="23"/>
              </w:rPr>
              <w:t xml:space="preserve"> </w:t>
            </w:r>
            <w:r w:rsidR="00D6234F" w:rsidRPr="00295A4A">
              <w:rPr>
                <w:color w:val="000000" w:themeColor="text1"/>
                <w:sz w:val="23"/>
                <w:szCs w:val="23"/>
              </w:rPr>
              <w:t xml:space="preserve">–100 </w:t>
            </w:r>
            <w:r w:rsidRPr="00295A4A">
              <w:rPr>
                <w:color w:val="000000" w:themeColor="text1"/>
                <w:sz w:val="23"/>
                <w:szCs w:val="23"/>
              </w:rPr>
              <w:t>%.</w:t>
            </w:r>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w:t>
            </w:r>
            <w:r w:rsidRPr="00295A4A">
              <w:rPr>
                <w:color w:val="000000" w:themeColor="text1"/>
                <w:sz w:val="23"/>
                <w:szCs w:val="23"/>
              </w:rPr>
              <w:lastRenderedPageBreak/>
              <w:t xml:space="preserve">жилыми помещениями специализированного жилищного фонда по договорам найма специализированных жилых помещений в отчетном финансовом году, </w:t>
            </w:r>
            <w:r w:rsidR="00D6234F" w:rsidRPr="00295A4A">
              <w:rPr>
                <w:color w:val="000000" w:themeColor="text1"/>
                <w:sz w:val="23"/>
                <w:szCs w:val="23"/>
              </w:rPr>
              <w:t xml:space="preserve">– </w:t>
            </w:r>
            <w:r w:rsidR="00295A4A" w:rsidRPr="00295A4A">
              <w:rPr>
                <w:color w:val="000000" w:themeColor="text1"/>
                <w:sz w:val="23"/>
                <w:szCs w:val="23"/>
              </w:rPr>
              <w:t>143</w:t>
            </w:r>
            <w:r w:rsidR="00D6234F" w:rsidRPr="00295A4A">
              <w:rPr>
                <w:color w:val="000000" w:themeColor="text1"/>
                <w:sz w:val="23"/>
                <w:szCs w:val="23"/>
              </w:rPr>
              <w:t xml:space="preserve"> </w:t>
            </w:r>
            <w:r w:rsidRPr="00295A4A">
              <w:rPr>
                <w:color w:val="000000" w:themeColor="text1"/>
                <w:sz w:val="23"/>
                <w:szCs w:val="23"/>
              </w:rPr>
              <w:t>человек</w:t>
            </w:r>
            <w:r w:rsidR="00295A4A" w:rsidRPr="00295A4A">
              <w:rPr>
                <w:color w:val="000000" w:themeColor="text1"/>
                <w:sz w:val="23"/>
                <w:szCs w:val="23"/>
              </w:rPr>
              <w:t>а</w:t>
            </w:r>
          </w:p>
          <w:p w:rsidR="006A754D" w:rsidRPr="00295A4A" w:rsidRDefault="006A754D" w:rsidP="006A754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 - </w:t>
            </w:r>
            <w:r w:rsidR="00295A4A" w:rsidRPr="00295A4A">
              <w:rPr>
                <w:color w:val="000000" w:themeColor="text1"/>
                <w:sz w:val="23"/>
                <w:szCs w:val="23"/>
              </w:rPr>
              <w:t>8</w:t>
            </w:r>
            <w:r w:rsidRPr="00295A4A">
              <w:rPr>
                <w:color w:val="000000" w:themeColor="text1"/>
                <w:sz w:val="23"/>
                <w:szCs w:val="23"/>
              </w:rPr>
              <w:t xml:space="preserve"> человека</w:t>
            </w:r>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w:t>
            </w:r>
            <w:r w:rsidR="000F6821" w:rsidRPr="00295A4A">
              <w:rPr>
                <w:color w:val="000000" w:themeColor="text1"/>
                <w:sz w:val="23"/>
                <w:szCs w:val="23"/>
              </w:rPr>
              <w:t xml:space="preserve"> </w:t>
            </w:r>
            <w:r w:rsidR="00D6234F" w:rsidRPr="00295A4A">
              <w:rPr>
                <w:color w:val="000000" w:themeColor="text1"/>
                <w:sz w:val="23"/>
                <w:szCs w:val="23"/>
              </w:rPr>
              <w:t xml:space="preserve"> – 0 </w:t>
            </w:r>
            <w:r w:rsidRPr="00295A4A">
              <w:rPr>
                <w:color w:val="000000" w:themeColor="text1"/>
                <w:sz w:val="23"/>
                <w:szCs w:val="23"/>
              </w:rPr>
              <w:t>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свидетельств о праве на получение жилищной субсидии на приобретение жилого помещения или строительство индивидуальног</w:t>
            </w:r>
            <w:r w:rsidR="00C65B7D" w:rsidRPr="00295A4A">
              <w:rPr>
                <w:color w:val="000000" w:themeColor="text1"/>
                <w:sz w:val="23"/>
                <w:szCs w:val="23"/>
              </w:rPr>
              <w:t>о жилого дома, выданных многодетным семьям</w:t>
            </w:r>
            <w:r w:rsidRPr="00295A4A">
              <w:rPr>
                <w:color w:val="000000" w:themeColor="text1"/>
                <w:sz w:val="23"/>
                <w:szCs w:val="23"/>
              </w:rPr>
              <w:t xml:space="preserve">, </w:t>
            </w:r>
            <w:r w:rsidR="000F6821" w:rsidRPr="00295A4A">
              <w:rPr>
                <w:color w:val="000000" w:themeColor="text1"/>
                <w:sz w:val="23"/>
                <w:szCs w:val="23"/>
              </w:rPr>
              <w:t xml:space="preserve"> </w:t>
            </w:r>
            <w:r w:rsidR="00D6234F" w:rsidRPr="00295A4A">
              <w:rPr>
                <w:color w:val="000000" w:themeColor="text1"/>
                <w:sz w:val="23"/>
                <w:szCs w:val="23"/>
              </w:rPr>
              <w:t xml:space="preserve">– </w:t>
            </w:r>
            <w:r w:rsidR="00D34630">
              <w:rPr>
                <w:color w:val="000000" w:themeColor="text1"/>
                <w:sz w:val="23"/>
                <w:szCs w:val="23"/>
              </w:rPr>
              <w:t>5</w:t>
            </w:r>
            <w:r w:rsidR="007C1CCB" w:rsidRPr="00295A4A">
              <w:rPr>
                <w:color w:val="000000" w:themeColor="text1"/>
                <w:sz w:val="23"/>
                <w:szCs w:val="23"/>
              </w:rPr>
              <w:t xml:space="preserve"> </w:t>
            </w:r>
            <w:r w:rsidRPr="00295A4A">
              <w:rPr>
                <w:sz w:val="23"/>
                <w:szCs w:val="23"/>
              </w:rPr>
              <w:t>шту</w:t>
            </w:r>
            <w:r w:rsidR="00C65B7D" w:rsidRPr="00295A4A">
              <w:rPr>
                <w:sz w:val="23"/>
                <w:szCs w:val="23"/>
              </w:rPr>
              <w:t>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sidR="000F6821" w:rsidRPr="00295A4A">
              <w:rPr>
                <w:color w:val="000000" w:themeColor="text1"/>
                <w:sz w:val="23"/>
                <w:szCs w:val="23"/>
              </w:rPr>
              <w:t xml:space="preserve"> </w:t>
            </w:r>
            <w:r w:rsidR="00D6234F" w:rsidRPr="00295A4A">
              <w:rPr>
                <w:color w:val="000000" w:themeColor="text1"/>
                <w:sz w:val="23"/>
                <w:szCs w:val="23"/>
              </w:rPr>
              <w:t xml:space="preserve"> – </w:t>
            </w:r>
            <w:r w:rsidR="00295A4A" w:rsidRPr="00295A4A">
              <w:rPr>
                <w:color w:val="000000" w:themeColor="text1"/>
                <w:sz w:val="23"/>
                <w:szCs w:val="23"/>
              </w:rPr>
              <w:t>1</w:t>
            </w:r>
            <w:r w:rsidR="00D6234F" w:rsidRPr="00295A4A">
              <w:rPr>
                <w:color w:val="000000" w:themeColor="text1"/>
                <w:sz w:val="23"/>
                <w:szCs w:val="23"/>
              </w:rPr>
              <w:t xml:space="preserve"> </w:t>
            </w:r>
            <w:r w:rsidRPr="00295A4A">
              <w:rPr>
                <w:color w:val="000000" w:themeColor="text1"/>
                <w:sz w:val="23"/>
                <w:szCs w:val="23"/>
              </w:rPr>
              <w:t>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0F6821" w:rsidRPr="00295A4A">
              <w:rPr>
                <w:color w:val="000000" w:themeColor="text1"/>
                <w:sz w:val="23"/>
                <w:szCs w:val="23"/>
              </w:rPr>
              <w:t xml:space="preserve"> </w:t>
            </w:r>
            <w:r w:rsidR="00C65B7D" w:rsidRPr="00295A4A">
              <w:rPr>
                <w:color w:val="000000" w:themeColor="text1"/>
                <w:sz w:val="23"/>
                <w:szCs w:val="23"/>
              </w:rPr>
              <w:t xml:space="preserve"> – </w:t>
            </w:r>
            <w:r w:rsidR="00295A4A" w:rsidRPr="00295A4A">
              <w:rPr>
                <w:color w:val="000000" w:themeColor="text1"/>
                <w:sz w:val="23"/>
                <w:szCs w:val="23"/>
              </w:rPr>
              <w:t>1</w:t>
            </w:r>
            <w:r w:rsidR="00D6234F" w:rsidRPr="00295A4A">
              <w:rPr>
                <w:color w:val="000000" w:themeColor="text1"/>
                <w:sz w:val="23"/>
                <w:szCs w:val="23"/>
              </w:rPr>
              <w:t xml:space="preserve"> 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r w:rsidR="00D6234F" w:rsidRPr="00295A4A">
              <w:rPr>
                <w:color w:val="000000" w:themeColor="text1"/>
                <w:sz w:val="23"/>
                <w:szCs w:val="23"/>
              </w:rPr>
              <w:t xml:space="preserve"> – </w:t>
            </w:r>
            <w:r w:rsidR="00295A4A" w:rsidRPr="00295A4A">
              <w:rPr>
                <w:color w:val="000000" w:themeColor="text1"/>
                <w:sz w:val="23"/>
                <w:szCs w:val="23"/>
              </w:rPr>
              <w:t>3</w:t>
            </w:r>
            <w:r w:rsidR="00D6234F" w:rsidRPr="00295A4A">
              <w:rPr>
                <w:color w:val="000000" w:themeColor="text1"/>
                <w:sz w:val="23"/>
                <w:szCs w:val="23"/>
              </w:rPr>
              <w:t xml:space="preserve"> человек</w:t>
            </w:r>
            <w:r w:rsidR="001E2D15" w:rsidRPr="00295A4A">
              <w:rPr>
                <w:color w:val="000000" w:themeColor="text1"/>
                <w:sz w:val="23"/>
                <w:szCs w:val="23"/>
              </w:rPr>
              <w:t>а</w:t>
            </w:r>
          </w:p>
          <w:p w:rsidR="00472962" w:rsidRPr="00295A4A" w:rsidRDefault="00D30C2F" w:rsidP="000D7CB1">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F6821" w:rsidRPr="00295A4A">
              <w:rPr>
                <w:color w:val="000000" w:themeColor="text1"/>
                <w:sz w:val="23"/>
                <w:szCs w:val="23"/>
              </w:rPr>
              <w:t xml:space="preserve"> </w:t>
            </w:r>
            <w:r w:rsidR="00D6234F" w:rsidRPr="00295A4A">
              <w:rPr>
                <w:color w:val="000000" w:themeColor="text1"/>
                <w:sz w:val="23"/>
                <w:szCs w:val="23"/>
              </w:rPr>
              <w:t xml:space="preserve">– </w:t>
            </w:r>
            <w:r w:rsidR="000D7CB1">
              <w:rPr>
                <w:color w:val="000000" w:themeColor="text1"/>
                <w:sz w:val="23"/>
                <w:szCs w:val="23"/>
              </w:rPr>
              <w:t>0</w:t>
            </w:r>
            <w:r w:rsidR="00D6234F" w:rsidRPr="00295A4A">
              <w:rPr>
                <w:color w:val="000000" w:themeColor="text1"/>
                <w:sz w:val="23"/>
                <w:szCs w:val="23"/>
              </w:rPr>
              <w:t xml:space="preserve"> человек</w:t>
            </w:r>
          </w:p>
        </w:tc>
      </w:tr>
    </w:tbl>
    <w:p w:rsidR="000E350E" w:rsidRPr="00861140" w:rsidRDefault="000E350E" w:rsidP="000E350E">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lastRenderedPageBreak/>
        <w:t xml:space="preserve"> </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1. Общая характеристика сферы реализации </w:t>
      </w:r>
      <w:r w:rsidR="00110958" w:rsidRPr="00861140">
        <w:rPr>
          <w:rFonts w:ascii="Times New Roman" w:eastAsia="Times New Roman" w:hAnsi="Times New Roman"/>
          <w:sz w:val="23"/>
          <w:szCs w:val="23"/>
          <w:lang w:eastAsia="ru-RU"/>
        </w:rPr>
        <w:t xml:space="preserve">муниципальной </w:t>
      </w:r>
      <w:r w:rsidRPr="00861140">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r w:rsidR="002E5A53" w:rsidRPr="00861140">
        <w:rPr>
          <w:rFonts w:ascii="Times New Roman" w:eastAsia="Times New Roman" w:hAnsi="Times New Roman"/>
          <w:sz w:val="23"/>
          <w:szCs w:val="23"/>
          <w:lang w:eastAsia="ru-RU"/>
        </w:rPr>
        <w:t>, описание цели муниципальной программы</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861140"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Муниципальная программа муниципального образования «Сергиево-Посадский </w:t>
      </w:r>
      <w:r w:rsidR="002E5A53" w:rsidRPr="00861140">
        <w:rPr>
          <w:rFonts w:ascii="Times New Roman" w:eastAsiaTheme="minorHAnsi" w:hAnsi="Times New Roman"/>
          <w:sz w:val="23"/>
          <w:szCs w:val="23"/>
        </w:rPr>
        <w:t>городской округ</w:t>
      </w:r>
      <w:r w:rsidRPr="00861140">
        <w:rPr>
          <w:rFonts w:ascii="Times New Roman" w:eastAsiaTheme="minorHAnsi" w:hAnsi="Times New Roman"/>
          <w:sz w:val="23"/>
          <w:szCs w:val="23"/>
        </w:rPr>
        <w:t xml:space="preserve"> </w:t>
      </w:r>
      <w:r w:rsidR="00376E7E" w:rsidRPr="00861140">
        <w:rPr>
          <w:rFonts w:ascii="Times New Roman" w:eastAsiaTheme="minorHAnsi" w:hAnsi="Times New Roman"/>
          <w:sz w:val="23"/>
          <w:szCs w:val="23"/>
        </w:rPr>
        <w:t xml:space="preserve">Московской области» «Жилище» </w:t>
      </w:r>
      <w:r w:rsidRPr="00861140">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lastRenderedPageBreak/>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861140">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w:t>
      </w:r>
      <w:proofErr w:type="gramEnd"/>
      <w:r w:rsidRPr="00861140">
        <w:rPr>
          <w:rFonts w:ascii="Times New Roman" w:eastAsiaTheme="minorHAnsi" w:hAnsi="Times New Roman"/>
          <w:sz w:val="23"/>
          <w:szCs w:val="23"/>
        </w:rPr>
        <w:t xml:space="preserve"> социальной поддержке детям-сиротам и детям, оставшимся без попечения родителей».</w:t>
      </w:r>
    </w:p>
    <w:p w:rsidR="008B4D60" w:rsidRPr="00861140"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861140">
        <w:rPr>
          <w:rFonts w:ascii="Times New Roman" w:eastAsiaTheme="minorHAnsi" w:hAnsi="Times New Roman"/>
          <w:sz w:val="23"/>
          <w:szCs w:val="23"/>
        </w:rPr>
        <w:t>К</w:t>
      </w:r>
      <w:proofErr w:type="gramEnd"/>
      <w:r w:rsidRPr="00861140">
        <w:rPr>
          <w:rFonts w:ascii="Times New Roman" w:eastAsiaTheme="minorHAnsi" w:hAnsi="Times New Roman"/>
          <w:sz w:val="23"/>
          <w:szCs w:val="23"/>
        </w:rPr>
        <w:t xml:space="preserve"> п</w:t>
      </w:r>
      <w:r w:rsidR="008B4D60" w:rsidRPr="00861140">
        <w:rPr>
          <w:rFonts w:ascii="Times New Roman" w:eastAsiaTheme="minorHAnsi" w:hAnsi="Times New Roman"/>
          <w:sz w:val="23"/>
          <w:szCs w:val="23"/>
        </w:rPr>
        <w:t xml:space="preserve">риоритетным направлением жилищной политики </w:t>
      </w:r>
      <w:r w:rsidRPr="00861140">
        <w:rPr>
          <w:rFonts w:ascii="Times New Roman" w:eastAsiaTheme="minorHAnsi" w:hAnsi="Times New Roman"/>
          <w:sz w:val="23"/>
          <w:szCs w:val="23"/>
        </w:rPr>
        <w:t xml:space="preserve">относятся </w:t>
      </w:r>
      <w:r w:rsidR="008B4D60" w:rsidRPr="00861140">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Инерционный прогноз развития </w:t>
      </w:r>
      <w:r w:rsidR="00A053AA" w:rsidRPr="00861140">
        <w:rPr>
          <w:rFonts w:ascii="Times New Roman" w:eastAsiaTheme="minorHAnsi" w:hAnsi="Times New Roman"/>
          <w:sz w:val="23"/>
          <w:szCs w:val="23"/>
        </w:rPr>
        <w:t>Муниципальной программы</w:t>
      </w:r>
      <w:r w:rsidRPr="00861140">
        <w:rPr>
          <w:rFonts w:ascii="Times New Roman" w:eastAsiaTheme="minorHAnsi" w:hAnsi="Times New Roman"/>
          <w:sz w:val="23"/>
          <w:szCs w:val="23"/>
        </w:rPr>
        <w:t xml:space="preserve"> не позволит повысить доступность жилья для населения </w:t>
      </w:r>
      <w:r w:rsidR="00881F29" w:rsidRPr="00861140">
        <w:rPr>
          <w:rFonts w:ascii="Times New Roman" w:eastAsiaTheme="minorHAnsi" w:hAnsi="Times New Roman"/>
          <w:sz w:val="23"/>
          <w:szCs w:val="23"/>
        </w:rPr>
        <w:t xml:space="preserve">Сергиево-Посадского </w:t>
      </w:r>
      <w:r w:rsidR="002E5A53" w:rsidRPr="00861140">
        <w:rPr>
          <w:rFonts w:ascii="Times New Roman" w:eastAsiaTheme="minorHAnsi" w:hAnsi="Times New Roman"/>
          <w:sz w:val="23"/>
          <w:szCs w:val="23"/>
        </w:rPr>
        <w:t>городского округа</w:t>
      </w:r>
      <w:r w:rsidRPr="00861140">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861140" w:rsidRDefault="008B4D60" w:rsidP="008B4D60">
      <w:pPr>
        <w:spacing w:line="240" w:lineRule="auto"/>
        <w:ind w:firstLine="567"/>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Учитывая социальную направленность </w:t>
      </w:r>
      <w:r w:rsidR="00A053AA"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861140" w:rsidRDefault="008B4D60" w:rsidP="008B4D60">
      <w:pPr>
        <w:spacing w:after="0" w:line="240" w:lineRule="auto"/>
        <w:ind w:firstLine="567"/>
        <w:jc w:val="center"/>
        <w:rPr>
          <w:rFonts w:ascii="Times New Roman" w:eastAsiaTheme="minorHAnsi" w:hAnsi="Times New Roman"/>
          <w:sz w:val="23"/>
          <w:szCs w:val="23"/>
        </w:rPr>
      </w:pPr>
      <w:r w:rsidRPr="00861140">
        <w:rPr>
          <w:rFonts w:ascii="Times New Roman" w:hAnsi="Times New Roman"/>
          <w:sz w:val="23"/>
          <w:szCs w:val="23"/>
        </w:rPr>
        <w:t xml:space="preserve">2. Прогноз развития жилищной сферы с учетом реализации </w:t>
      </w:r>
      <w:r w:rsidR="00A053AA" w:rsidRPr="00861140">
        <w:rPr>
          <w:rFonts w:ascii="Times New Roman" w:hAnsi="Times New Roman"/>
          <w:sz w:val="23"/>
          <w:szCs w:val="23"/>
        </w:rPr>
        <w:t>Муниципальной</w:t>
      </w:r>
      <w:r w:rsidRPr="00861140">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861140" w:rsidRDefault="00C52C9A" w:rsidP="008B4D60">
      <w:pPr>
        <w:pStyle w:val="ConsPlusNormal"/>
        <w:ind w:firstLine="540"/>
        <w:jc w:val="both"/>
        <w:rPr>
          <w:sz w:val="23"/>
          <w:szCs w:val="23"/>
        </w:rPr>
      </w:pPr>
    </w:p>
    <w:p w:rsidR="008B4D60" w:rsidRPr="00861140" w:rsidRDefault="008B4D60" w:rsidP="008B4D60">
      <w:pPr>
        <w:pStyle w:val="ConsPlusNormal"/>
        <w:ind w:firstLine="540"/>
        <w:jc w:val="both"/>
        <w:rPr>
          <w:sz w:val="23"/>
          <w:szCs w:val="23"/>
        </w:rPr>
      </w:pPr>
      <w:r w:rsidRPr="00861140">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определяют новую стратегию развития жилищной сферы, основанную на следующих приоритетах:</w:t>
      </w:r>
    </w:p>
    <w:p w:rsidR="008B4D60" w:rsidRPr="00861140" w:rsidRDefault="008B4D60" w:rsidP="008B4D60">
      <w:pPr>
        <w:pStyle w:val="ConsPlusNormal"/>
        <w:ind w:firstLine="540"/>
        <w:jc w:val="both"/>
        <w:rPr>
          <w:sz w:val="23"/>
          <w:szCs w:val="23"/>
        </w:rPr>
      </w:pPr>
      <w:r w:rsidRPr="00861140">
        <w:rPr>
          <w:sz w:val="23"/>
          <w:szCs w:val="23"/>
        </w:rPr>
        <w:t xml:space="preserve">обеспечение комплексной застройки </w:t>
      </w:r>
      <w:r w:rsidR="000F6821" w:rsidRPr="00861140">
        <w:rPr>
          <w:sz w:val="23"/>
          <w:szCs w:val="23"/>
        </w:rPr>
        <w:t>населенных пунктов</w:t>
      </w:r>
      <w:r w:rsidRPr="00861140">
        <w:rPr>
          <w:sz w:val="23"/>
          <w:szCs w:val="23"/>
        </w:rPr>
        <w:t xml:space="preserve">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социальной инфраструктур</w:t>
      </w:r>
      <w:r w:rsidR="00623BE7" w:rsidRPr="00861140">
        <w:rPr>
          <w:sz w:val="23"/>
          <w:szCs w:val="23"/>
        </w:rPr>
        <w:t>ой</w:t>
      </w:r>
      <w:r w:rsidRPr="00861140">
        <w:rPr>
          <w:sz w:val="23"/>
          <w:szCs w:val="23"/>
        </w:rPr>
        <w:t xml:space="preserve"> на основе документов территориального планирования;</w:t>
      </w:r>
    </w:p>
    <w:p w:rsidR="008B4D60" w:rsidRPr="00861140" w:rsidRDefault="008B4D60" w:rsidP="008B4D60">
      <w:pPr>
        <w:pStyle w:val="ConsPlusNormal"/>
        <w:ind w:firstLine="540"/>
        <w:jc w:val="both"/>
        <w:rPr>
          <w:sz w:val="23"/>
          <w:szCs w:val="23"/>
        </w:rPr>
      </w:pPr>
      <w:r w:rsidRPr="00861140">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861140" w:rsidRDefault="008B4D60" w:rsidP="008B4D60">
      <w:pPr>
        <w:pStyle w:val="ConsPlusNormal"/>
        <w:ind w:firstLine="540"/>
        <w:jc w:val="both"/>
        <w:rPr>
          <w:sz w:val="23"/>
          <w:szCs w:val="23"/>
        </w:rPr>
      </w:pPr>
      <w:r w:rsidRPr="00861140">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861140">
        <w:rPr>
          <w:sz w:val="23"/>
          <w:szCs w:val="23"/>
        </w:rPr>
        <w:t xml:space="preserve"> Сергиево-Посадском </w:t>
      </w:r>
      <w:r w:rsidR="002E5A53" w:rsidRPr="00861140">
        <w:rPr>
          <w:sz w:val="23"/>
          <w:szCs w:val="23"/>
        </w:rPr>
        <w:t>городском округе</w:t>
      </w:r>
      <w:r w:rsidRPr="00861140">
        <w:rPr>
          <w:sz w:val="23"/>
          <w:szCs w:val="23"/>
        </w:rPr>
        <w:t xml:space="preserve"> Московской области.</w:t>
      </w:r>
    </w:p>
    <w:p w:rsidR="008B4D60" w:rsidRPr="00861140" w:rsidRDefault="008B4D60" w:rsidP="008B4D60">
      <w:pPr>
        <w:pStyle w:val="ConsPlusNormal"/>
        <w:ind w:firstLine="540"/>
        <w:jc w:val="both"/>
        <w:rPr>
          <w:sz w:val="23"/>
          <w:szCs w:val="23"/>
        </w:rPr>
      </w:pPr>
      <w:r w:rsidRPr="00861140">
        <w:rPr>
          <w:sz w:val="23"/>
          <w:szCs w:val="23"/>
        </w:rPr>
        <w:lastRenderedPageBreak/>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861140">
        <w:rPr>
          <w:sz w:val="23"/>
          <w:szCs w:val="23"/>
        </w:rPr>
        <w:t>Муниципальной</w:t>
      </w:r>
      <w:r w:rsidRPr="00861140">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861140" w:rsidRDefault="008B4D60" w:rsidP="008B4D60">
      <w:pPr>
        <w:pStyle w:val="ConsPlusNormal"/>
        <w:ind w:firstLine="540"/>
        <w:jc w:val="both"/>
        <w:rPr>
          <w:sz w:val="23"/>
          <w:szCs w:val="23"/>
        </w:rPr>
      </w:pPr>
      <w:r w:rsidRPr="00861140">
        <w:rPr>
          <w:sz w:val="23"/>
          <w:szCs w:val="23"/>
        </w:rPr>
        <w:t xml:space="preserve">При этом к рискам реализации </w:t>
      </w:r>
      <w:r w:rsidR="00A053AA" w:rsidRPr="00861140">
        <w:rPr>
          <w:sz w:val="23"/>
          <w:szCs w:val="23"/>
        </w:rPr>
        <w:t>Муниципальной</w:t>
      </w:r>
      <w:r w:rsidRPr="00861140">
        <w:rPr>
          <w:sz w:val="23"/>
          <w:szCs w:val="23"/>
        </w:rPr>
        <w:t xml:space="preserve"> программы, которыми может управлять </w:t>
      </w:r>
      <w:r w:rsidR="00A053AA" w:rsidRPr="00861140">
        <w:rPr>
          <w:sz w:val="23"/>
          <w:szCs w:val="23"/>
        </w:rPr>
        <w:t>Муниципальный</w:t>
      </w:r>
      <w:r w:rsidRPr="00861140">
        <w:rPr>
          <w:sz w:val="23"/>
          <w:szCs w:val="23"/>
        </w:rPr>
        <w:t xml:space="preserve"> заказчик, уменьшая вероятность их возникновения, следует отнести следующие:</w:t>
      </w:r>
    </w:p>
    <w:p w:rsidR="008B4D60" w:rsidRPr="00861140" w:rsidRDefault="008B4D60" w:rsidP="008B4D60">
      <w:pPr>
        <w:pStyle w:val="ConsPlusNormal"/>
        <w:ind w:firstLine="540"/>
        <w:jc w:val="both"/>
        <w:rPr>
          <w:sz w:val="23"/>
          <w:szCs w:val="23"/>
        </w:rPr>
      </w:pPr>
      <w:r w:rsidRPr="00861140">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861140">
        <w:rPr>
          <w:sz w:val="23"/>
          <w:szCs w:val="23"/>
        </w:rPr>
        <w:t>Муниципальной</w:t>
      </w:r>
      <w:r w:rsidRPr="00861140">
        <w:rPr>
          <w:sz w:val="23"/>
          <w:szCs w:val="23"/>
        </w:rPr>
        <w:t xml:space="preserve"> программой, может привести к невыполнению </w:t>
      </w:r>
      <w:r w:rsidR="00A053AA" w:rsidRPr="00861140">
        <w:rPr>
          <w:sz w:val="23"/>
          <w:szCs w:val="23"/>
        </w:rPr>
        <w:t>Муниципальной</w:t>
      </w:r>
      <w:r w:rsidRPr="00861140">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861140">
        <w:rPr>
          <w:sz w:val="23"/>
          <w:szCs w:val="23"/>
        </w:rPr>
        <w:t>Муниципальной</w:t>
      </w:r>
      <w:r w:rsidRPr="00861140">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861140" w:rsidRDefault="008B4D60" w:rsidP="008B4D60">
      <w:pPr>
        <w:pStyle w:val="ConsPlusNormal"/>
        <w:ind w:firstLine="540"/>
        <w:jc w:val="both"/>
        <w:rPr>
          <w:sz w:val="23"/>
          <w:szCs w:val="23"/>
        </w:rPr>
      </w:pPr>
      <w:r w:rsidRPr="00861140">
        <w:rPr>
          <w:sz w:val="23"/>
          <w:szCs w:val="23"/>
        </w:rPr>
        <w:t xml:space="preserve">2) операционные риски, связанные с ошибками управления реализацией </w:t>
      </w:r>
      <w:r w:rsidR="00A053AA" w:rsidRPr="00861140">
        <w:rPr>
          <w:sz w:val="23"/>
          <w:szCs w:val="23"/>
        </w:rPr>
        <w:t>Муниципальной</w:t>
      </w:r>
      <w:r w:rsidRPr="00861140">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861140">
        <w:rPr>
          <w:sz w:val="23"/>
          <w:szCs w:val="23"/>
        </w:rPr>
        <w:t>Муниципальной</w:t>
      </w:r>
      <w:r w:rsidRPr="00861140">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861140">
        <w:rPr>
          <w:sz w:val="23"/>
          <w:szCs w:val="23"/>
        </w:rPr>
        <w:t>Муниципальной</w:t>
      </w:r>
      <w:r w:rsidRPr="00861140">
        <w:rPr>
          <w:sz w:val="23"/>
          <w:szCs w:val="23"/>
        </w:rPr>
        <w:t xml:space="preserve"> программы или задержке в их выполнении.</w:t>
      </w:r>
    </w:p>
    <w:p w:rsidR="008B4D60" w:rsidRPr="00861140" w:rsidRDefault="008B4D60" w:rsidP="008B4D60">
      <w:pPr>
        <w:pStyle w:val="ConsPlusNormal"/>
        <w:ind w:firstLine="540"/>
        <w:jc w:val="both"/>
        <w:rPr>
          <w:sz w:val="23"/>
          <w:szCs w:val="23"/>
        </w:rPr>
      </w:pPr>
      <w:r w:rsidRPr="00861140">
        <w:rPr>
          <w:sz w:val="23"/>
          <w:szCs w:val="23"/>
        </w:rPr>
        <w:t>В рамках данной группы рисков можно выделить два основных.</w:t>
      </w:r>
    </w:p>
    <w:p w:rsidR="008B4D60" w:rsidRPr="00861140" w:rsidRDefault="008B4D60" w:rsidP="008B4D60">
      <w:pPr>
        <w:pStyle w:val="ConsPlusNormal"/>
        <w:ind w:firstLine="540"/>
        <w:jc w:val="both"/>
        <w:rPr>
          <w:sz w:val="23"/>
          <w:szCs w:val="23"/>
        </w:rPr>
      </w:pPr>
      <w:r w:rsidRPr="00861140">
        <w:rPr>
          <w:sz w:val="23"/>
          <w:szCs w:val="23"/>
        </w:rPr>
        <w:t xml:space="preserve">Риск исполнителя </w:t>
      </w:r>
      <w:r w:rsidR="00A053AA" w:rsidRPr="00861140">
        <w:rPr>
          <w:sz w:val="23"/>
          <w:szCs w:val="23"/>
        </w:rPr>
        <w:t>Муниципальной</w:t>
      </w:r>
      <w:r w:rsidRPr="00861140">
        <w:rPr>
          <w:sz w:val="23"/>
          <w:szCs w:val="23"/>
        </w:rPr>
        <w:t xml:space="preserve"> программы, который связан с возникновением проблем в реализации </w:t>
      </w:r>
      <w:r w:rsidR="00A053AA" w:rsidRPr="00861140">
        <w:rPr>
          <w:sz w:val="23"/>
          <w:szCs w:val="23"/>
        </w:rPr>
        <w:t>Муниципальной</w:t>
      </w:r>
      <w:r w:rsidRPr="00861140">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861140">
        <w:rPr>
          <w:sz w:val="23"/>
          <w:szCs w:val="23"/>
        </w:rPr>
        <w:t>Муниципальной</w:t>
      </w:r>
      <w:r w:rsidRPr="00861140">
        <w:rPr>
          <w:sz w:val="23"/>
          <w:szCs w:val="23"/>
        </w:rPr>
        <w:t xml:space="preserve"> программы. Данный риск обусловлен большим количеством участников реализации мероприятий </w:t>
      </w:r>
      <w:r w:rsidR="009121B3" w:rsidRPr="00861140">
        <w:rPr>
          <w:sz w:val="23"/>
          <w:szCs w:val="23"/>
        </w:rPr>
        <w:t>Муниципальной</w:t>
      </w:r>
      <w:r w:rsidRPr="00861140">
        <w:rPr>
          <w:sz w:val="23"/>
          <w:szCs w:val="23"/>
        </w:rPr>
        <w:t xml:space="preserve"> программы.</w:t>
      </w:r>
    </w:p>
    <w:p w:rsidR="008B4D60" w:rsidRPr="00861140" w:rsidRDefault="008B4D60" w:rsidP="008B4D60">
      <w:pPr>
        <w:pStyle w:val="ConsPlusNormal"/>
        <w:ind w:firstLine="540"/>
        <w:jc w:val="both"/>
        <w:rPr>
          <w:sz w:val="23"/>
          <w:szCs w:val="23"/>
        </w:rPr>
      </w:pPr>
      <w:r w:rsidRPr="00861140">
        <w:rPr>
          <w:sz w:val="23"/>
          <w:szCs w:val="23"/>
        </w:rPr>
        <w:t xml:space="preserve">Организационный риск, который связан с несоответствием организационной инфраструктуры реализации </w:t>
      </w:r>
      <w:r w:rsidR="009121B3" w:rsidRPr="00861140">
        <w:rPr>
          <w:sz w:val="23"/>
          <w:szCs w:val="23"/>
        </w:rPr>
        <w:t>Муниципальной</w:t>
      </w:r>
      <w:r w:rsidRPr="00861140">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861140">
        <w:rPr>
          <w:sz w:val="23"/>
          <w:szCs w:val="23"/>
        </w:rPr>
        <w:t xml:space="preserve">Муниципальной </w:t>
      </w:r>
      <w:r w:rsidRPr="00861140">
        <w:rPr>
          <w:sz w:val="23"/>
          <w:szCs w:val="23"/>
        </w:rPr>
        <w:t xml:space="preserve">программы. Большое число участников реализации </w:t>
      </w:r>
      <w:r w:rsidR="009121B3" w:rsidRPr="00861140">
        <w:rPr>
          <w:sz w:val="23"/>
          <w:szCs w:val="23"/>
        </w:rPr>
        <w:t>Муниципальной</w:t>
      </w:r>
      <w:r w:rsidRPr="00861140">
        <w:rPr>
          <w:sz w:val="23"/>
          <w:szCs w:val="23"/>
        </w:rPr>
        <w:t xml:space="preserve"> программы, а также высокая зависимость реализации мероприятий </w:t>
      </w:r>
      <w:r w:rsidR="009121B3" w:rsidRPr="00861140">
        <w:rPr>
          <w:sz w:val="23"/>
          <w:szCs w:val="23"/>
        </w:rPr>
        <w:t>Муниципальной</w:t>
      </w:r>
      <w:r w:rsidRPr="00861140">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861140">
        <w:rPr>
          <w:sz w:val="23"/>
          <w:szCs w:val="23"/>
        </w:rPr>
        <w:t>Муниципальной</w:t>
      </w:r>
      <w:r w:rsidRPr="00861140">
        <w:rPr>
          <w:sz w:val="23"/>
          <w:szCs w:val="23"/>
        </w:rPr>
        <w:t xml:space="preserve"> программы, срыву сроков и результатов выполнения отдельных мероприятий;</w:t>
      </w:r>
    </w:p>
    <w:p w:rsidR="00881F29" w:rsidRPr="00861140" w:rsidRDefault="008B4D60" w:rsidP="008B4D60">
      <w:pPr>
        <w:pStyle w:val="ConsPlusNormal"/>
        <w:ind w:firstLine="540"/>
        <w:jc w:val="both"/>
        <w:rPr>
          <w:sz w:val="23"/>
          <w:szCs w:val="23"/>
        </w:rPr>
      </w:pPr>
      <w:r w:rsidRPr="00861140">
        <w:rPr>
          <w:sz w:val="23"/>
          <w:szCs w:val="23"/>
        </w:rPr>
        <w:t xml:space="preserve">3) риск финансового обеспечения, который связан с финансированием </w:t>
      </w:r>
      <w:r w:rsidR="009121B3" w:rsidRPr="00861140">
        <w:rPr>
          <w:sz w:val="23"/>
          <w:szCs w:val="23"/>
        </w:rPr>
        <w:t>Муниципальной</w:t>
      </w:r>
      <w:r w:rsidRPr="00861140">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861140">
        <w:rPr>
          <w:sz w:val="23"/>
          <w:szCs w:val="23"/>
        </w:rPr>
        <w:t>Муниципальной</w:t>
      </w:r>
      <w:r w:rsidRPr="00861140">
        <w:rPr>
          <w:sz w:val="23"/>
          <w:szCs w:val="23"/>
        </w:rPr>
        <w:t xml:space="preserve"> программы, а также высокой зависимости ее успешной реализации от привл</w:t>
      </w:r>
      <w:r w:rsidR="00881F29" w:rsidRPr="00861140">
        <w:rPr>
          <w:sz w:val="23"/>
          <w:szCs w:val="23"/>
        </w:rPr>
        <w:t>ечения внебюджетных источников.</w:t>
      </w:r>
    </w:p>
    <w:p w:rsidR="008B4D60" w:rsidRPr="00861140" w:rsidRDefault="008B4D60" w:rsidP="008B4D60">
      <w:pPr>
        <w:pStyle w:val="ConsPlusNormal"/>
        <w:ind w:firstLine="540"/>
        <w:jc w:val="both"/>
        <w:rPr>
          <w:sz w:val="23"/>
          <w:szCs w:val="23"/>
        </w:rPr>
      </w:pPr>
      <w:r w:rsidRPr="00861140">
        <w:rPr>
          <w:sz w:val="23"/>
          <w:szCs w:val="23"/>
        </w:rPr>
        <w:t xml:space="preserve">Реализации </w:t>
      </w:r>
      <w:r w:rsidR="009121B3" w:rsidRPr="00861140">
        <w:rPr>
          <w:sz w:val="23"/>
          <w:szCs w:val="23"/>
        </w:rPr>
        <w:t>Муниципальной</w:t>
      </w:r>
      <w:r w:rsidRPr="00861140">
        <w:rPr>
          <w:sz w:val="23"/>
          <w:szCs w:val="23"/>
        </w:rPr>
        <w:t xml:space="preserve"> программы угрожают следующие риски, которые связаны с изменениями внешней среды и которыми невозможно </w:t>
      </w:r>
      <w:proofErr w:type="gramStart"/>
      <w:r w:rsidRPr="00861140">
        <w:rPr>
          <w:sz w:val="23"/>
          <w:szCs w:val="23"/>
        </w:rPr>
        <w:t>управлять</w:t>
      </w:r>
      <w:proofErr w:type="gramEnd"/>
      <w:r w:rsidRPr="00861140">
        <w:rPr>
          <w:sz w:val="23"/>
          <w:szCs w:val="23"/>
        </w:rPr>
        <w:t xml:space="preserve"> в рамках реализации программы:</w:t>
      </w:r>
    </w:p>
    <w:p w:rsidR="008B4D60" w:rsidRPr="00861140" w:rsidRDefault="008B4D60" w:rsidP="008B4D60">
      <w:pPr>
        <w:pStyle w:val="ConsPlusNormal"/>
        <w:ind w:firstLine="540"/>
        <w:jc w:val="both"/>
        <w:rPr>
          <w:sz w:val="23"/>
          <w:szCs w:val="23"/>
        </w:rPr>
      </w:pPr>
      <w:r w:rsidRPr="00861140">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861140">
        <w:rPr>
          <w:sz w:val="23"/>
          <w:szCs w:val="23"/>
        </w:rPr>
        <w:t>Муниципальной</w:t>
      </w:r>
      <w:r w:rsidRPr="00861140">
        <w:rPr>
          <w:sz w:val="23"/>
          <w:szCs w:val="23"/>
        </w:rPr>
        <w:t xml:space="preserve"> программы может быть качественно оценен как высокий;</w:t>
      </w:r>
    </w:p>
    <w:p w:rsidR="008B4D60" w:rsidRPr="00861140" w:rsidRDefault="008B4D60" w:rsidP="008B4D60">
      <w:pPr>
        <w:pStyle w:val="ConsPlusNormal"/>
        <w:ind w:firstLine="540"/>
        <w:jc w:val="both"/>
        <w:rPr>
          <w:sz w:val="23"/>
          <w:szCs w:val="23"/>
        </w:rPr>
      </w:pPr>
      <w:r w:rsidRPr="00861140">
        <w:rPr>
          <w:sz w:val="23"/>
          <w:szCs w:val="23"/>
        </w:rPr>
        <w:lastRenderedPageBreak/>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861140">
        <w:rPr>
          <w:sz w:val="23"/>
          <w:szCs w:val="23"/>
        </w:rPr>
        <w:t>Муниципальной</w:t>
      </w:r>
      <w:r w:rsidRPr="00861140">
        <w:rPr>
          <w:sz w:val="23"/>
          <w:szCs w:val="23"/>
        </w:rPr>
        <w:t xml:space="preserve"> программы можно оценить</w:t>
      </w:r>
      <w:r w:rsidR="00376D83" w:rsidRPr="00861140">
        <w:rPr>
          <w:sz w:val="23"/>
          <w:szCs w:val="23"/>
        </w:rPr>
        <w:t>,</w:t>
      </w:r>
      <w:r w:rsidRPr="00861140">
        <w:rPr>
          <w:sz w:val="23"/>
          <w:szCs w:val="23"/>
        </w:rPr>
        <w:t xml:space="preserve"> как умеренный.</w:t>
      </w:r>
    </w:p>
    <w:p w:rsidR="00DF2D25" w:rsidRPr="00861140" w:rsidRDefault="00DF2D25" w:rsidP="008B4D60">
      <w:pPr>
        <w:pStyle w:val="ConsPlusNormal"/>
        <w:ind w:firstLine="540"/>
        <w:jc w:val="both"/>
        <w:rPr>
          <w:sz w:val="23"/>
          <w:szCs w:val="23"/>
        </w:rPr>
      </w:pPr>
    </w:p>
    <w:p w:rsidR="00376D83" w:rsidRPr="00861140"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3. Перечень подпрограмм и краткое описание подпрограмм</w:t>
      </w:r>
      <w:r w:rsidR="00F70111"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w:t>
      </w:r>
    </w:p>
    <w:p w:rsidR="00F965F2" w:rsidRDefault="00F965F2"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Комплексный характер целей и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программе, так и по ее отдельным блокам.</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В состав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включены следующие подпрограммы:</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3.1. Подпрограмма</w:t>
      </w:r>
      <w:r w:rsidR="00376E7E" w:rsidRPr="00861140">
        <w:rPr>
          <w:rFonts w:ascii="Times New Roman" w:eastAsiaTheme="minorHAnsi" w:hAnsi="Times New Roman"/>
          <w:sz w:val="23"/>
          <w:szCs w:val="23"/>
        </w:rPr>
        <w:t xml:space="preserve">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eastAsiaTheme="minorHAnsi" w:hAnsi="Times New Roman"/>
          <w:sz w:val="23"/>
          <w:szCs w:val="23"/>
        </w:rPr>
        <w:t xml:space="preserve">» (далее – Подпрограмма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w:t>
      </w:r>
      <w:proofErr w:type="gramStart"/>
      <w:r w:rsidR="00302231" w:rsidRPr="00861140">
        <w:rPr>
          <w:rFonts w:ascii="Times New Roman" w:eastAsiaTheme="minorHAnsi" w:hAnsi="Times New Roman"/>
          <w:sz w:val="23"/>
          <w:szCs w:val="23"/>
        </w:rPr>
        <w:t>на</w:t>
      </w:r>
      <w:proofErr w:type="gramEnd"/>
      <w:r w:rsidR="00302231" w:rsidRPr="00861140">
        <w:rPr>
          <w:rFonts w:ascii="Times New Roman" w:eastAsiaTheme="minorHAnsi" w:hAnsi="Times New Roman"/>
          <w:sz w:val="23"/>
          <w:szCs w:val="23"/>
        </w:rPr>
        <w:t>:</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-м</w:t>
      </w:r>
      <w:r w:rsidR="0020199B" w:rsidRPr="00861140">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r w:rsidR="000F6821" w:rsidRPr="00861140">
        <w:rPr>
          <w:rFonts w:ascii="Times New Roman" w:hAnsi="Times New Roman"/>
          <w:sz w:val="23"/>
          <w:szCs w:val="23"/>
        </w:rPr>
        <w:t>;</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 с</w:t>
      </w:r>
      <w:r w:rsidR="0020199B" w:rsidRPr="00861140">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к</w:t>
      </w:r>
      <w:r w:rsidR="0020199B" w:rsidRPr="00861140">
        <w:rPr>
          <w:rFonts w:ascii="Times New Roman" w:hAnsi="Times New Roman"/>
          <w:sz w:val="23"/>
          <w:szCs w:val="23"/>
        </w:rPr>
        <w:t>оординаци</w:t>
      </w:r>
      <w:r w:rsidRPr="00861140">
        <w:rPr>
          <w:rFonts w:ascii="Times New Roman" w:hAnsi="Times New Roman"/>
          <w:sz w:val="23"/>
          <w:szCs w:val="23"/>
        </w:rPr>
        <w:t>ю</w:t>
      </w:r>
      <w:r w:rsidR="0020199B" w:rsidRPr="00861140">
        <w:rPr>
          <w:rFonts w:ascii="Times New Roman" w:hAnsi="Times New Roman"/>
          <w:sz w:val="23"/>
          <w:szCs w:val="23"/>
        </w:rPr>
        <w:t xml:space="preserve"> решения организационных вопросов по обеспечению прав пострадавших граждан – </w:t>
      </w:r>
      <w:proofErr w:type="spellStart"/>
      <w:r w:rsidR="0020199B" w:rsidRPr="00861140">
        <w:rPr>
          <w:rFonts w:ascii="Times New Roman" w:hAnsi="Times New Roman"/>
          <w:sz w:val="23"/>
          <w:szCs w:val="23"/>
        </w:rPr>
        <w:t>соинвесторов</w:t>
      </w:r>
      <w:proofErr w:type="spellEnd"/>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в</w:t>
      </w:r>
      <w:r w:rsidR="0020199B" w:rsidRPr="00861140">
        <w:rPr>
          <w:rFonts w:ascii="Times New Roman" w:hAnsi="Times New Roman"/>
          <w:sz w:val="23"/>
          <w:szCs w:val="23"/>
        </w:rPr>
        <w:t>ыявление потенциальных проблемных объектов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р</w:t>
      </w:r>
      <w:r w:rsidR="0020199B" w:rsidRPr="00861140">
        <w:rPr>
          <w:rFonts w:ascii="Times New Roman" w:hAnsi="Times New Roman"/>
          <w:sz w:val="23"/>
          <w:szCs w:val="23"/>
        </w:rPr>
        <w:t>азработк</w:t>
      </w:r>
      <w:r w:rsidRPr="00861140">
        <w:rPr>
          <w:rFonts w:ascii="Times New Roman" w:hAnsi="Times New Roman"/>
          <w:sz w:val="23"/>
          <w:szCs w:val="23"/>
        </w:rPr>
        <w:t>у</w:t>
      </w:r>
      <w:r w:rsidR="0020199B" w:rsidRPr="00861140">
        <w:rPr>
          <w:rFonts w:ascii="Times New Roman" w:hAnsi="Times New Roman"/>
          <w:sz w:val="23"/>
          <w:szCs w:val="23"/>
        </w:rPr>
        <w:t xml:space="preserve"> механизмов обеспечения прав пострадавших граждан-</w:t>
      </w:r>
      <w:proofErr w:type="spellStart"/>
      <w:r w:rsidR="0020199B" w:rsidRPr="00861140">
        <w:rPr>
          <w:rFonts w:ascii="Times New Roman" w:hAnsi="Times New Roman"/>
          <w:sz w:val="23"/>
          <w:szCs w:val="23"/>
        </w:rPr>
        <w:t>соинвесторов</w:t>
      </w:r>
      <w:proofErr w:type="spellEnd"/>
      <w:r w:rsidR="000F6821" w:rsidRPr="00861140">
        <w:rPr>
          <w:rFonts w:ascii="Times New Roman" w:hAnsi="Times New Roman"/>
          <w:sz w:val="23"/>
          <w:szCs w:val="23"/>
        </w:rPr>
        <w:t>;</w:t>
      </w:r>
    </w:p>
    <w:p w:rsidR="0020199B"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hAnsi="Times New Roman"/>
          <w:sz w:val="23"/>
          <w:szCs w:val="23"/>
        </w:rPr>
        <w:t>- р</w:t>
      </w:r>
      <w:r w:rsidR="0020199B" w:rsidRPr="00861140">
        <w:rPr>
          <w:rFonts w:ascii="Times New Roman" w:hAnsi="Times New Roman"/>
          <w:sz w:val="23"/>
          <w:szCs w:val="23"/>
        </w:rPr>
        <w:t>еализаци</w:t>
      </w:r>
      <w:r w:rsidRPr="00861140">
        <w:rPr>
          <w:rFonts w:ascii="Times New Roman" w:hAnsi="Times New Roman"/>
          <w:sz w:val="23"/>
          <w:szCs w:val="23"/>
        </w:rPr>
        <w:t xml:space="preserve">ю </w:t>
      </w:r>
      <w:r w:rsidR="0020199B" w:rsidRPr="00861140">
        <w:rPr>
          <w:rFonts w:ascii="Times New Roman" w:hAnsi="Times New Roman"/>
          <w:sz w:val="23"/>
          <w:szCs w:val="23"/>
        </w:rPr>
        <w:t xml:space="preserve">выработанных механизмов по обеспечению прав пострадавших граждан – </w:t>
      </w:r>
      <w:proofErr w:type="spellStart"/>
      <w:r w:rsidR="0020199B" w:rsidRPr="00861140">
        <w:rPr>
          <w:rFonts w:ascii="Times New Roman" w:hAnsi="Times New Roman"/>
          <w:sz w:val="23"/>
          <w:szCs w:val="23"/>
        </w:rPr>
        <w:t>соинвесторов</w:t>
      </w:r>
      <w:proofErr w:type="spellEnd"/>
      <w:r w:rsidR="000F6821" w:rsidRPr="00861140">
        <w:rPr>
          <w:rFonts w:ascii="Times New Roman" w:hAnsi="Times New Roman"/>
          <w:sz w:val="23"/>
          <w:szCs w:val="23"/>
        </w:rPr>
        <w:t>;</w:t>
      </w:r>
    </w:p>
    <w:p w:rsidR="00E5518B" w:rsidRPr="00861140" w:rsidRDefault="009C4598" w:rsidP="00E5518B">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E5518B" w:rsidRPr="00861140">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w:t>
      </w:r>
      <w:r w:rsidR="000F6821" w:rsidRPr="00861140">
        <w:rPr>
          <w:rFonts w:ascii="Times New Roman" w:eastAsia="Times New Roman" w:hAnsi="Times New Roman"/>
          <w:sz w:val="23"/>
          <w:szCs w:val="23"/>
          <w:lang w:eastAsia="ru-RU"/>
        </w:rPr>
        <w:t>ва, права которых были нарушены.</w:t>
      </w:r>
    </w:p>
    <w:p w:rsidR="00722D54" w:rsidRPr="00861140" w:rsidRDefault="00722D54" w:rsidP="00CD4B33">
      <w:pPr>
        <w:spacing w:after="0"/>
        <w:ind w:firstLine="540"/>
        <w:jc w:val="both"/>
        <w:rPr>
          <w:rFonts w:ascii="Times New Roman" w:hAnsi="Times New Roman"/>
          <w:sz w:val="23"/>
          <w:szCs w:val="23"/>
        </w:rPr>
      </w:pPr>
    </w:p>
    <w:p w:rsidR="00376D83" w:rsidRPr="00861140" w:rsidRDefault="00376D83" w:rsidP="00CD4B33">
      <w:pPr>
        <w:spacing w:after="0"/>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3.2.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 xml:space="preserve"> «Обеспечение жильем молодых </w:t>
      </w:r>
      <w:r w:rsidR="00302231" w:rsidRPr="00861140">
        <w:rPr>
          <w:rFonts w:ascii="Times New Roman" w:eastAsiaTheme="minorHAnsi" w:hAnsi="Times New Roman"/>
          <w:sz w:val="23"/>
          <w:szCs w:val="23"/>
        </w:rPr>
        <w:t xml:space="preserve">семей» (далее – Подпрограмма </w:t>
      </w:r>
      <w:r w:rsidR="00722D54" w:rsidRPr="00861140">
        <w:rPr>
          <w:rFonts w:ascii="Times New Roman" w:eastAsiaTheme="minorHAnsi" w:hAnsi="Times New Roman"/>
          <w:sz w:val="23"/>
          <w:szCs w:val="23"/>
          <w:lang w:val="en-US"/>
        </w:rPr>
        <w:t>II</w:t>
      </w:r>
      <w:r w:rsidR="00302231" w:rsidRPr="00861140">
        <w:rPr>
          <w:rFonts w:ascii="Times New Roman" w:eastAsiaTheme="minorHAnsi" w:hAnsi="Times New Roman"/>
          <w:sz w:val="23"/>
          <w:szCs w:val="23"/>
        </w:rPr>
        <w:t xml:space="preserve">) направлена </w:t>
      </w:r>
      <w:proofErr w:type="gramStart"/>
      <w:r w:rsidR="00302231" w:rsidRPr="00861140">
        <w:rPr>
          <w:rFonts w:ascii="Times New Roman" w:eastAsiaTheme="minorHAnsi" w:hAnsi="Times New Roman"/>
          <w:sz w:val="23"/>
          <w:szCs w:val="23"/>
        </w:rPr>
        <w:t>на</w:t>
      </w:r>
      <w:proofErr w:type="gramEnd"/>
      <w:r w:rsidR="00302231" w:rsidRPr="00861140">
        <w:rPr>
          <w:rFonts w:ascii="Times New Roman" w:eastAsiaTheme="minorHAnsi" w:hAnsi="Times New Roman"/>
          <w:sz w:val="23"/>
          <w:szCs w:val="23"/>
        </w:rPr>
        <w:t>:</w:t>
      </w:r>
    </w:p>
    <w:p w:rsidR="009C4598" w:rsidRPr="00861140"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молодых семей - участниц Подпрограммы </w:t>
      </w:r>
      <w:r w:rsidR="00722D54" w:rsidRPr="00861140">
        <w:rPr>
          <w:rFonts w:ascii="Times New Roman" w:eastAsia="Times New Roman" w:hAnsi="Times New Roman"/>
          <w:sz w:val="23"/>
          <w:szCs w:val="23"/>
          <w:lang w:val="en-US" w:eastAsia="ru-RU"/>
        </w:rPr>
        <w:t>II</w:t>
      </w:r>
      <w:r w:rsidRPr="00861140">
        <w:rPr>
          <w:rFonts w:ascii="Times New Roman" w:eastAsia="Times New Roman" w:hAnsi="Times New Roman"/>
          <w:sz w:val="23"/>
          <w:szCs w:val="23"/>
          <w:lang w:eastAsia="ru-RU"/>
        </w:rPr>
        <w:t xml:space="preserve"> по Сергиево-Посадскому </w:t>
      </w:r>
      <w:r w:rsidR="00722D54" w:rsidRPr="00861140">
        <w:rPr>
          <w:rFonts w:ascii="Times New Roman" w:eastAsia="Times New Roman" w:hAnsi="Times New Roman"/>
          <w:sz w:val="23"/>
          <w:szCs w:val="23"/>
          <w:lang w:eastAsia="ru-RU"/>
        </w:rPr>
        <w:t>городскому округу</w:t>
      </w:r>
      <w:r w:rsidRPr="00861140">
        <w:rPr>
          <w:rFonts w:ascii="Times New Roman" w:eastAsia="Times New Roman" w:hAnsi="Times New Roman"/>
          <w:sz w:val="23"/>
          <w:szCs w:val="23"/>
          <w:lang w:eastAsia="ru-RU"/>
        </w:rPr>
        <w:t xml:space="preserve"> Московской области, изъявивших желание получить социальную выплату в планируемом году</w:t>
      </w:r>
      <w:r w:rsidR="000F6821" w:rsidRPr="00861140">
        <w:rPr>
          <w:rFonts w:ascii="Times New Roman" w:eastAsia="Times New Roman" w:hAnsi="Times New Roman"/>
          <w:sz w:val="23"/>
          <w:szCs w:val="23"/>
          <w:lang w:eastAsia="ru-RU"/>
        </w:rPr>
        <w:t>;</w:t>
      </w:r>
    </w:p>
    <w:p w:rsidR="009C4598" w:rsidRPr="00861140"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предоставление средств бюджета Сергиево-Посадского </w:t>
      </w:r>
      <w:r w:rsidR="000F6821"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 молодым семьям - участницам Подпрограммы </w:t>
      </w:r>
      <w:r w:rsidR="00722D54" w:rsidRPr="00861140">
        <w:rPr>
          <w:rFonts w:ascii="Times New Roman" w:eastAsia="Times New Roman" w:hAnsi="Times New Roman"/>
          <w:sz w:val="23"/>
          <w:szCs w:val="23"/>
          <w:lang w:val="en-US" w:eastAsia="ru-RU"/>
        </w:rPr>
        <w:t>II</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представление в установленный срок и по установленным формам отчетов о ходе выполнения мероприятий Подпрограммы </w:t>
      </w:r>
      <w:r w:rsidR="00722D54" w:rsidRPr="00861140">
        <w:rPr>
          <w:rFonts w:ascii="Times New Roman" w:eastAsia="Times New Roman" w:hAnsi="Times New Roman"/>
          <w:sz w:val="23"/>
          <w:szCs w:val="23"/>
          <w:lang w:val="en-US" w:eastAsia="ru-RU"/>
        </w:rPr>
        <w:t>II</w:t>
      </w:r>
      <w:r w:rsidR="00722D54" w:rsidRPr="00861140">
        <w:rPr>
          <w:rFonts w:ascii="Times New Roman" w:eastAsia="Times New Roman" w:hAnsi="Times New Roman"/>
          <w:sz w:val="23"/>
          <w:szCs w:val="23"/>
          <w:lang w:eastAsia="ru-RU"/>
        </w:rPr>
        <w:t>.</w:t>
      </w:r>
    </w:p>
    <w:p w:rsidR="00722D54" w:rsidRPr="00861140" w:rsidRDefault="00722D54" w:rsidP="009C4598">
      <w:pPr>
        <w:spacing w:after="0" w:line="240" w:lineRule="auto"/>
        <w:ind w:firstLine="540"/>
        <w:rPr>
          <w:rFonts w:ascii="Times New Roman" w:eastAsia="Times New Roman" w:hAnsi="Times New Roman"/>
          <w:sz w:val="23"/>
          <w:szCs w:val="23"/>
          <w:lang w:eastAsia="ru-RU"/>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3.3.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861140">
        <w:rPr>
          <w:rFonts w:ascii="Times New Roman" w:hAnsi="Times New Roman"/>
          <w:sz w:val="23"/>
          <w:szCs w:val="23"/>
        </w:rPr>
        <w:t>лиц из числа детей-сирот и детей, оставшихся без попечения родителей</w:t>
      </w:r>
      <w:r w:rsidR="00302231" w:rsidRPr="00861140">
        <w:rPr>
          <w:rFonts w:ascii="Times New Roman" w:eastAsiaTheme="minorHAnsi" w:hAnsi="Times New Roman"/>
          <w:sz w:val="23"/>
          <w:szCs w:val="23"/>
        </w:rPr>
        <w:t xml:space="preserve">» (далее – Подпрограмма </w:t>
      </w:r>
      <w:r w:rsidR="00722D54" w:rsidRPr="00861140">
        <w:rPr>
          <w:rFonts w:ascii="Times New Roman" w:eastAsiaTheme="minorHAnsi" w:hAnsi="Times New Roman"/>
          <w:sz w:val="23"/>
          <w:szCs w:val="23"/>
          <w:lang w:val="en-US"/>
        </w:rPr>
        <w:t>III</w:t>
      </w:r>
      <w:r w:rsidR="00302231" w:rsidRPr="00861140">
        <w:rPr>
          <w:rFonts w:ascii="Times New Roman" w:eastAsiaTheme="minorHAnsi" w:hAnsi="Times New Roman"/>
          <w:sz w:val="23"/>
          <w:szCs w:val="23"/>
        </w:rPr>
        <w:t xml:space="preserve">) направлена </w:t>
      </w:r>
      <w:proofErr w:type="gramStart"/>
      <w:r w:rsidR="00302231" w:rsidRPr="00861140">
        <w:rPr>
          <w:rFonts w:ascii="Times New Roman" w:eastAsiaTheme="minorHAnsi" w:hAnsi="Times New Roman"/>
          <w:sz w:val="23"/>
          <w:szCs w:val="23"/>
        </w:rPr>
        <w:t>на</w:t>
      </w:r>
      <w:proofErr w:type="gramEnd"/>
      <w:r w:rsidR="00302231" w:rsidRPr="00861140">
        <w:rPr>
          <w:rFonts w:ascii="Times New Roman" w:eastAsiaTheme="minorHAnsi" w:hAnsi="Times New Roman"/>
          <w:sz w:val="23"/>
          <w:szCs w:val="23"/>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lastRenderedPageBreak/>
        <w:t xml:space="preserve">-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w:t>
      </w:r>
      <w:r w:rsidR="00722D54"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r w:rsidR="000F6821" w:rsidRPr="00861140">
        <w:rPr>
          <w:rFonts w:ascii="Times New Roman" w:eastAsia="Times New Roman" w:hAnsi="Times New Roman"/>
          <w:sz w:val="23"/>
          <w:szCs w:val="23"/>
          <w:lang w:eastAsia="ru-RU"/>
        </w:rPr>
        <w:t>;</w:t>
      </w:r>
    </w:p>
    <w:p w:rsidR="009C4598" w:rsidRPr="00861140"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861140">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r w:rsidR="00722D54" w:rsidRPr="00861140">
        <w:rPr>
          <w:rFonts w:ascii="Times New Roman" w:hAnsi="Times New Roman"/>
          <w:color w:val="000000"/>
          <w:sz w:val="23"/>
          <w:szCs w:val="23"/>
        </w:rPr>
        <w:t>.</w:t>
      </w:r>
    </w:p>
    <w:p w:rsidR="00F946BC" w:rsidRPr="00861140"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3.4.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 xml:space="preserve"> «Социальная ипотека» (далее – Подпрограмма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w:t>
      </w:r>
      <w:proofErr w:type="gramStart"/>
      <w:r w:rsidR="00302231" w:rsidRPr="00861140">
        <w:rPr>
          <w:rFonts w:ascii="Times New Roman" w:eastAsiaTheme="minorHAnsi" w:hAnsi="Times New Roman"/>
          <w:sz w:val="23"/>
          <w:szCs w:val="23"/>
        </w:rPr>
        <w:t>на</w:t>
      </w:r>
      <w:proofErr w:type="gramEnd"/>
      <w:r w:rsidR="00302231" w:rsidRPr="00861140">
        <w:rPr>
          <w:rFonts w:ascii="Times New Roman" w:eastAsiaTheme="minorHAnsi" w:hAnsi="Times New Roman"/>
          <w:sz w:val="23"/>
          <w:szCs w:val="23"/>
        </w:rPr>
        <w:t>:</w:t>
      </w:r>
      <w:r w:rsidRPr="00861140">
        <w:rPr>
          <w:rFonts w:ascii="Times New Roman" w:eastAsiaTheme="minorHAnsi" w:hAnsi="Times New Roman"/>
          <w:sz w:val="23"/>
          <w:szCs w:val="23"/>
        </w:rPr>
        <w:t xml:space="preserve">  </w:t>
      </w:r>
    </w:p>
    <w:p w:rsidR="00DD1937" w:rsidRPr="00861140" w:rsidRDefault="00DD1937"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r w:rsidR="00722D54" w:rsidRPr="00861140">
        <w:rPr>
          <w:rFonts w:ascii="Times New Roman" w:eastAsia="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5</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«Улучшение жилищных условий </w:t>
      </w:r>
      <w:r w:rsidR="000F6821" w:rsidRPr="00861140">
        <w:rPr>
          <w:rFonts w:ascii="Times New Roman" w:eastAsiaTheme="minorHAnsi" w:hAnsi="Times New Roman"/>
          <w:sz w:val="23"/>
          <w:szCs w:val="23"/>
        </w:rPr>
        <w:t>отдельных категорий многодетных семей</w:t>
      </w:r>
      <w:r w:rsidRPr="00861140">
        <w:rPr>
          <w:rFonts w:ascii="Times New Roman" w:eastAsiaTheme="minorHAnsi" w:hAnsi="Times New Roman"/>
          <w:sz w:val="23"/>
          <w:szCs w:val="23"/>
        </w:rPr>
        <w:t xml:space="preserve">» (далее </w:t>
      </w:r>
      <w:proofErr w:type="gramStart"/>
      <w:r w:rsidRPr="00861140">
        <w:rPr>
          <w:rFonts w:ascii="Times New Roman" w:eastAsiaTheme="minorHAnsi" w:hAnsi="Times New Roman"/>
          <w:sz w:val="23"/>
          <w:szCs w:val="23"/>
        </w:rPr>
        <w:t>–П</w:t>
      </w:r>
      <w:proofErr w:type="gramEnd"/>
      <w:r w:rsidRPr="00861140">
        <w:rPr>
          <w:rFonts w:ascii="Times New Roman" w:eastAsiaTheme="minorHAnsi" w:hAnsi="Times New Roman"/>
          <w:sz w:val="23"/>
          <w:szCs w:val="23"/>
        </w:rPr>
        <w:t xml:space="preserve">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формирование списков семей, имеющих семь и более детей, нуждающихся в жилых помещениях</w:t>
      </w:r>
      <w:r w:rsidR="00722D54" w:rsidRPr="00861140">
        <w:rPr>
          <w:rFonts w:ascii="Times New Roman" w:hAnsi="Times New Roman"/>
          <w:sz w:val="23"/>
          <w:szCs w:val="23"/>
          <w:lang w:eastAsia="ru-RU"/>
        </w:rPr>
        <w:t>;</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r w:rsidR="00722D54" w:rsidRPr="00861140">
        <w:rPr>
          <w:rFonts w:ascii="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6</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направлена </w:t>
      </w:r>
      <w:proofErr w:type="gramStart"/>
      <w:r w:rsidR="0020199B" w:rsidRPr="00861140">
        <w:rPr>
          <w:rFonts w:ascii="Times New Roman" w:eastAsiaTheme="minorHAnsi" w:hAnsi="Times New Roman"/>
          <w:sz w:val="23"/>
          <w:szCs w:val="23"/>
        </w:rPr>
        <w:t>на</w:t>
      </w:r>
      <w:proofErr w:type="gramEnd"/>
      <w:r w:rsidR="0020199B" w:rsidRPr="00861140">
        <w:rPr>
          <w:rFonts w:ascii="Times New Roman" w:eastAsiaTheme="minorHAnsi" w:hAnsi="Times New Roman"/>
          <w:sz w:val="23"/>
          <w:szCs w:val="23"/>
        </w:rPr>
        <w:t>:</w:t>
      </w:r>
    </w:p>
    <w:p w:rsidR="00DD1937" w:rsidRPr="00861140" w:rsidRDefault="00DD1937" w:rsidP="00C95277">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C95277" w:rsidRPr="00861140">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w:t>
      </w:r>
      <w:proofErr w:type="gramStart"/>
      <w:r w:rsidR="00093AC2" w:rsidRPr="00861140">
        <w:rPr>
          <w:rFonts w:ascii="Times New Roman" w:eastAsia="Times New Roman" w:hAnsi="Times New Roman"/>
          <w:sz w:val="23"/>
          <w:szCs w:val="23"/>
          <w:lang w:eastAsia="ru-RU"/>
        </w:rPr>
        <w:t>–</w:t>
      </w:r>
      <w:r w:rsidRPr="00861140">
        <w:rPr>
          <w:rFonts w:ascii="Times New Roman" w:eastAsia="Times New Roman" w:hAnsi="Times New Roman"/>
          <w:sz w:val="23"/>
          <w:szCs w:val="23"/>
          <w:lang w:eastAsia="ru-RU"/>
        </w:rPr>
        <w:t>«</w:t>
      </w:r>
      <w:proofErr w:type="gramEnd"/>
      <w:r w:rsidRPr="00861140">
        <w:rPr>
          <w:rFonts w:ascii="Times New Roman" w:eastAsia="Times New Roman" w:hAnsi="Times New Roman"/>
          <w:sz w:val="23"/>
          <w:szCs w:val="23"/>
          <w:lang w:eastAsia="ru-RU"/>
        </w:rPr>
        <w:t>О социальной защите инвалидов в Российской Федерации»</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00722D54" w:rsidRPr="00861140">
        <w:rPr>
          <w:rFonts w:ascii="Times New Roman" w:eastAsia="Times New Roman" w:hAnsi="Times New Roman"/>
          <w:sz w:val="23"/>
          <w:szCs w:val="23"/>
          <w:lang w:eastAsia="ru-RU"/>
        </w:rPr>
        <w:t>;</w:t>
      </w:r>
    </w:p>
    <w:p w:rsidR="00722D54" w:rsidRPr="00861140" w:rsidRDefault="00722D54"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о</w:t>
      </w:r>
      <w:r w:rsidR="00C95277" w:rsidRPr="00861140">
        <w:rPr>
          <w:rFonts w:ascii="Times New Roman" w:eastAsiaTheme="minorHAnsi" w:hAnsi="Times New Roman"/>
          <w:sz w:val="23"/>
          <w:szCs w:val="23"/>
        </w:rPr>
        <w:t>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Pr="00861140">
        <w:rPr>
          <w:rFonts w:ascii="Times New Roman" w:eastAsiaTheme="minorHAnsi" w:hAnsi="Times New Roman"/>
          <w:sz w:val="23"/>
          <w:szCs w:val="23"/>
        </w:rPr>
        <w:t>;</w:t>
      </w:r>
    </w:p>
    <w:p w:rsidR="00C95277" w:rsidRPr="00861140" w:rsidRDefault="00C95277"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00722D54" w:rsidRPr="00861140">
        <w:rPr>
          <w:rFonts w:ascii="Times New Roman" w:eastAsiaTheme="minorHAnsi" w:hAnsi="Times New Roman"/>
          <w:sz w:val="23"/>
          <w:szCs w:val="23"/>
        </w:rPr>
        <w:t>.</w:t>
      </w:r>
    </w:p>
    <w:p w:rsidR="00C95277" w:rsidRPr="00861140" w:rsidRDefault="00C95277" w:rsidP="00C95277">
      <w:pPr>
        <w:spacing w:after="0" w:line="240" w:lineRule="auto"/>
        <w:rPr>
          <w:rFonts w:ascii="Times New Roman" w:eastAsiaTheme="minorHAnsi" w:hAnsi="Times New Roman"/>
          <w:sz w:val="23"/>
          <w:szCs w:val="23"/>
        </w:rPr>
      </w:pPr>
    </w:p>
    <w:p w:rsidR="00A32276" w:rsidRPr="00861140"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4</w:t>
      </w:r>
      <w:r w:rsidR="00A32276" w:rsidRPr="00861140">
        <w:rPr>
          <w:rFonts w:ascii="Times New Roman" w:eastAsiaTheme="minorHAnsi" w:hAnsi="Times New Roman"/>
          <w:sz w:val="23"/>
          <w:szCs w:val="23"/>
        </w:rPr>
        <w:t>. Обобщенная характеристика основных мероприятий</w:t>
      </w:r>
      <w:r w:rsidR="00C6548C"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A32276" w:rsidRPr="00861140">
        <w:rPr>
          <w:rFonts w:ascii="Times New Roman" w:eastAsiaTheme="minorHAnsi" w:hAnsi="Times New Roman"/>
          <w:sz w:val="23"/>
          <w:szCs w:val="23"/>
        </w:rPr>
        <w:t xml:space="preserve"> программы с обоснованием</w:t>
      </w:r>
      <w:r w:rsidR="00F70111" w:rsidRPr="00861140">
        <w:rPr>
          <w:rFonts w:ascii="Times New Roman" w:eastAsiaTheme="minorHAnsi" w:hAnsi="Times New Roman"/>
          <w:sz w:val="23"/>
          <w:szCs w:val="23"/>
        </w:rPr>
        <w:t xml:space="preserve"> </w:t>
      </w:r>
      <w:r w:rsidR="00A32276" w:rsidRPr="00861140">
        <w:rPr>
          <w:rFonts w:ascii="Times New Roman" w:eastAsiaTheme="minorHAnsi" w:hAnsi="Times New Roman"/>
          <w:sz w:val="23"/>
          <w:szCs w:val="23"/>
        </w:rPr>
        <w:t>необходимости их осуществления</w:t>
      </w:r>
    </w:p>
    <w:p w:rsidR="0020199B" w:rsidRPr="00861140"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ab/>
        <w:t xml:space="preserve">Подпрограмма </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20199B" w:rsidRPr="00861140"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 основное мероприятие 1</w:t>
      </w:r>
      <w:r w:rsidR="003710DB" w:rsidRPr="0086114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w:t>
      </w:r>
      <w:r w:rsidRPr="00861140">
        <w:rPr>
          <w:rFonts w:ascii="Times New Roman" w:eastAsiaTheme="minorHAnsi" w:hAnsi="Times New Roman"/>
          <w:sz w:val="23"/>
          <w:szCs w:val="23"/>
        </w:rPr>
        <w:t xml:space="preserve">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3710DB" w:rsidRPr="00861140">
        <w:rPr>
          <w:rFonts w:ascii="Times New Roman" w:eastAsiaTheme="minorHAnsi" w:hAnsi="Times New Roman"/>
          <w:sz w:val="23"/>
          <w:szCs w:val="23"/>
        </w:rPr>
        <w:t>4 «Обеспечение прав пострадавших граждан-</w:t>
      </w:r>
      <w:proofErr w:type="spellStart"/>
      <w:r w:rsidR="003710DB" w:rsidRPr="00861140">
        <w:rPr>
          <w:rFonts w:ascii="Times New Roman" w:eastAsiaTheme="minorHAnsi" w:hAnsi="Times New Roman"/>
          <w:sz w:val="23"/>
          <w:szCs w:val="23"/>
        </w:rPr>
        <w:t>соинвесторов</w:t>
      </w:r>
      <w:proofErr w:type="spellEnd"/>
      <w:r w:rsidR="003710DB" w:rsidRPr="00861140">
        <w:rPr>
          <w:rFonts w:ascii="Times New Roman" w:eastAsiaTheme="minorHAnsi" w:hAnsi="Times New Roman"/>
          <w:sz w:val="23"/>
          <w:szCs w:val="23"/>
        </w:rPr>
        <w:t>»</w:t>
      </w:r>
      <w:r w:rsidRPr="00861140">
        <w:rPr>
          <w:rFonts w:ascii="Times New Roman" w:eastAsiaTheme="minorHAnsi" w:hAnsi="Times New Roman"/>
          <w:sz w:val="23"/>
          <w:szCs w:val="23"/>
        </w:rPr>
        <w:t xml:space="preserve"> направлено на обеспечени</w:t>
      </w:r>
      <w:r w:rsidR="00481651">
        <w:rPr>
          <w:rFonts w:ascii="Times New Roman" w:eastAsiaTheme="minorHAnsi" w:hAnsi="Times New Roman"/>
          <w:sz w:val="23"/>
          <w:szCs w:val="23"/>
        </w:rPr>
        <w:t>е защиты прав граждан на жилище;</w:t>
      </w:r>
    </w:p>
    <w:p w:rsidR="00481651" w:rsidRDefault="00481651" w:rsidP="00481651">
      <w:pPr>
        <w:autoSpaceDE w:val="0"/>
        <w:autoSpaceDN w:val="0"/>
        <w:adjustRightInd w:val="0"/>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о</w:t>
      </w:r>
      <w:r w:rsidRPr="00AB1FE4">
        <w:rPr>
          <w:rFonts w:ascii="Times New Roman" w:eastAsia="Times New Roman" w:hAnsi="Times New Roman"/>
          <w:sz w:val="23"/>
          <w:szCs w:val="23"/>
          <w:lang w:eastAsia="ru-RU"/>
        </w:rPr>
        <w:t>сновное мероприятие</w:t>
      </w:r>
      <w:r>
        <w:rPr>
          <w:rFonts w:ascii="Times New Roman" w:eastAsia="Times New Roman" w:hAnsi="Times New Roman"/>
          <w:sz w:val="23"/>
          <w:szCs w:val="23"/>
          <w:lang w:eastAsia="ru-RU"/>
        </w:rPr>
        <w:t xml:space="preserve"> 7</w:t>
      </w:r>
      <w:r w:rsidRPr="00AB1FE4">
        <w:rPr>
          <w:rFonts w:ascii="Times New Roman" w:eastAsia="Times New Roman" w:hAnsi="Times New Roman"/>
          <w:sz w:val="23"/>
          <w:szCs w:val="23"/>
          <w:lang w:eastAsia="ru-RU"/>
        </w:rPr>
        <w:t xml:space="preserve"> «Финансовое обеспечение выполнения отдельных государственных полномочий в сфере жилищной политики, переданных органам местного самоуправления»</w:t>
      </w:r>
    </w:p>
    <w:p w:rsidR="009F5E51" w:rsidRPr="00861140" w:rsidRDefault="009F5E51" w:rsidP="009F5E5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основное мероприятие 08 «</w:t>
      </w:r>
      <w:r w:rsidRPr="00CE3E1B">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граждан</w:t>
      </w:r>
      <w:r>
        <w:rPr>
          <w:rFonts w:ascii="Times New Roman" w:eastAsia="Times New Roman" w:hAnsi="Times New Roman"/>
          <w:sz w:val="23"/>
          <w:szCs w:val="23"/>
          <w:lang w:eastAsia="ru-RU"/>
        </w:rPr>
        <w:t>» направлено на о</w:t>
      </w:r>
      <w:r w:rsidRPr="00CE3E1B">
        <w:rPr>
          <w:rFonts w:ascii="Times New Roman" w:eastAsia="Times New Roman" w:hAnsi="Times New Roman"/>
          <w:sz w:val="23"/>
          <w:szCs w:val="23"/>
          <w:lang w:eastAsia="ru-RU"/>
        </w:rPr>
        <w:t>беспечение комплексной инфраструктурой земельных участков для предоставления отдельным категориям граждан, имеющих особые профессиональные (трудовые) заслуги</w:t>
      </w:r>
      <w:r>
        <w:rPr>
          <w:rFonts w:ascii="Times New Roman" w:eastAsia="Times New Roman" w:hAnsi="Times New Roman"/>
          <w:sz w:val="23"/>
          <w:szCs w:val="23"/>
          <w:lang w:eastAsia="ru-RU"/>
        </w:rPr>
        <w:t xml:space="preserve"> и </w:t>
      </w:r>
      <w:r w:rsidRPr="00CE3E1B">
        <w:rPr>
          <w:rFonts w:ascii="Times New Roman" w:eastAsia="Times New Roman" w:hAnsi="Times New Roman"/>
          <w:sz w:val="23"/>
          <w:szCs w:val="23"/>
          <w:lang w:eastAsia="ru-RU"/>
        </w:rPr>
        <w:t>отдельным категориям специалистов, работающих в государственных учреждениях здравоохранения Московской области</w:t>
      </w:r>
      <w:r>
        <w:rPr>
          <w:rFonts w:ascii="Times New Roman" w:eastAsia="Times New Roman" w:hAnsi="Times New Roman"/>
          <w:sz w:val="23"/>
          <w:szCs w:val="23"/>
          <w:lang w:eastAsia="ru-RU"/>
        </w:rPr>
        <w:t>.</w:t>
      </w:r>
    </w:p>
    <w:p w:rsidR="009F5E51" w:rsidRPr="00861140" w:rsidRDefault="009F5E51" w:rsidP="00481651">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основное мероприятие</w:t>
      </w:r>
      <w:r w:rsidR="00586181" w:rsidRPr="00861140">
        <w:rPr>
          <w:rFonts w:ascii="Times New Roman" w:eastAsiaTheme="minorHAnsi" w:hAnsi="Times New Roman"/>
          <w:sz w:val="23"/>
          <w:szCs w:val="23"/>
        </w:rPr>
        <w:t xml:space="preserve"> 1</w:t>
      </w:r>
      <w:r w:rsidR="003710DB" w:rsidRPr="00861140">
        <w:rPr>
          <w:rFonts w:ascii="Times New Roman" w:eastAsiaTheme="minorHAnsi" w:hAnsi="Times New Roman"/>
          <w:sz w:val="23"/>
          <w:szCs w:val="23"/>
        </w:rPr>
        <w:t xml:space="preserve">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r w:rsidR="00265E70" w:rsidRPr="00861140">
        <w:rPr>
          <w:rFonts w:ascii="Times New Roman" w:eastAsiaTheme="minorHAnsi" w:hAnsi="Times New Roman"/>
          <w:sz w:val="23"/>
          <w:szCs w:val="23"/>
        </w:rPr>
        <w:t xml:space="preserve"> направлено на оказание п</w:t>
      </w:r>
      <w:r w:rsidR="003710DB" w:rsidRPr="00861140">
        <w:rPr>
          <w:rFonts w:ascii="Times New Roman" w:eastAsiaTheme="minorHAnsi" w:hAnsi="Times New Roman"/>
          <w:sz w:val="23"/>
          <w:szCs w:val="23"/>
        </w:rPr>
        <w:t>оддержк</w:t>
      </w:r>
      <w:r w:rsidR="00265E70" w:rsidRPr="00861140">
        <w:rPr>
          <w:rFonts w:ascii="Times New Roman" w:eastAsiaTheme="minorHAnsi" w:hAnsi="Times New Roman"/>
          <w:sz w:val="23"/>
          <w:szCs w:val="23"/>
        </w:rPr>
        <w:t>и молодым семьям</w:t>
      </w:r>
      <w:r w:rsidR="003710DB" w:rsidRPr="00861140">
        <w:rPr>
          <w:rFonts w:ascii="Times New Roman" w:eastAsiaTheme="minorHAnsi" w:hAnsi="Times New Roman"/>
          <w:sz w:val="23"/>
          <w:szCs w:val="23"/>
        </w:rPr>
        <w:t xml:space="preserve"> с целью улучшения </w:t>
      </w:r>
      <w:r w:rsidR="00265E70" w:rsidRPr="00861140">
        <w:rPr>
          <w:rFonts w:ascii="Times New Roman" w:eastAsiaTheme="minorHAnsi" w:hAnsi="Times New Roman"/>
          <w:sz w:val="23"/>
          <w:szCs w:val="23"/>
        </w:rPr>
        <w:t xml:space="preserve">их </w:t>
      </w:r>
      <w:r w:rsidR="003710DB" w:rsidRPr="00861140">
        <w:rPr>
          <w:rFonts w:ascii="Times New Roman" w:eastAsiaTheme="minorHAnsi" w:hAnsi="Times New Roman"/>
          <w:sz w:val="23"/>
          <w:szCs w:val="23"/>
        </w:rPr>
        <w:t>жилищных условий</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w:t>
      </w:r>
    </w:p>
    <w:p w:rsidR="0066578E" w:rsidRPr="00861140" w:rsidRDefault="009C4598" w:rsidP="004B0C76">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w:t>
      </w:r>
      <w:r w:rsidR="004B0C76" w:rsidRPr="004B0C76">
        <w:rPr>
          <w:rFonts w:ascii="Times New Roman" w:eastAsiaTheme="minorHAnsi" w:hAnsi="Times New Roman"/>
          <w:sz w:val="23"/>
          <w:szCs w:val="23"/>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r w:rsidR="00265E70" w:rsidRPr="00861140">
        <w:rPr>
          <w:rFonts w:ascii="Times New Roman" w:eastAsiaTheme="minorHAnsi" w:hAnsi="Times New Roman"/>
          <w:sz w:val="23"/>
          <w:szCs w:val="23"/>
        </w:rPr>
        <w:t>» направлено на обеспечение указанной категории граждан благоустроенными жилыми помещениями</w:t>
      </w:r>
      <w:r w:rsidR="0066578E"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 xml:space="preserve">1 </w:t>
      </w:r>
      <w:r w:rsidR="00586181" w:rsidRPr="00861140">
        <w:rPr>
          <w:rFonts w:ascii="Times New Roman" w:eastAsiaTheme="minorHAnsi" w:hAnsi="Times New Roman"/>
          <w:sz w:val="23"/>
          <w:szCs w:val="23"/>
          <w:lang w:val="en-US"/>
        </w:rPr>
        <w:t>I</w:t>
      </w:r>
      <w:r w:rsidR="00586181" w:rsidRPr="00861140">
        <w:rPr>
          <w:rFonts w:ascii="Times New Roman" w:eastAsiaTheme="minorHAnsi" w:hAnsi="Times New Roman"/>
          <w:sz w:val="23"/>
          <w:szCs w:val="23"/>
        </w:rPr>
        <w:t xml:space="preserve"> этап реализации подпрограммы 4. </w:t>
      </w:r>
      <w:r w:rsidR="00265E70" w:rsidRPr="00861140">
        <w:rPr>
          <w:rFonts w:ascii="Times New Roman" w:eastAsiaTheme="minorHAnsi" w:hAnsi="Times New Roman"/>
          <w:sz w:val="23"/>
          <w:szCs w:val="23"/>
        </w:rPr>
        <w:t>К</w:t>
      </w:r>
      <w:r w:rsidR="0066578E" w:rsidRPr="00861140">
        <w:rPr>
          <w:rFonts w:ascii="Times New Roman" w:eastAsiaTheme="minorHAnsi" w:hAnsi="Times New Roman"/>
          <w:sz w:val="23"/>
          <w:szCs w:val="23"/>
        </w:rPr>
        <w:t>омпенсация оплаты основного долга по ипотечному жилищному кредиту</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V</w:t>
      </w:r>
      <w:r w:rsidR="007D6A59" w:rsidRPr="00861140">
        <w:rPr>
          <w:rFonts w:ascii="Times New Roman" w:eastAsiaTheme="minorHAnsi" w:hAnsi="Times New Roman"/>
          <w:sz w:val="23"/>
          <w:szCs w:val="23"/>
          <w:lang w:val="en-US"/>
        </w:rPr>
        <w:t>I</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«П</w:t>
      </w:r>
      <w:r w:rsidRPr="00861140">
        <w:rPr>
          <w:rFonts w:ascii="Times New Roman" w:eastAsia="Times New Roman" w:hAnsi="Times New Roman"/>
          <w:sz w:val="23"/>
          <w:szCs w:val="23"/>
          <w:lang w:eastAsia="ru-RU"/>
        </w:rPr>
        <w:t xml:space="preserve">редоставление </w:t>
      </w:r>
      <w:r w:rsidR="00265E70" w:rsidRPr="00861140">
        <w:rPr>
          <w:rFonts w:ascii="Times New Roman" w:eastAsia="Times New Roman" w:hAnsi="Times New Roman"/>
          <w:sz w:val="23"/>
          <w:szCs w:val="23"/>
          <w:lang w:eastAsia="ru-RU"/>
        </w:rPr>
        <w:t>многодетным семьям</w:t>
      </w:r>
      <w:r w:rsidR="0058263E" w:rsidRPr="00861140">
        <w:rPr>
          <w:rFonts w:ascii="Times New Roman" w:eastAsia="Times New Roman" w:hAnsi="Times New Roman"/>
          <w:sz w:val="23"/>
          <w:szCs w:val="23"/>
          <w:lang w:eastAsia="ru-RU"/>
        </w:rPr>
        <w:t xml:space="preserve"> жилищных субсидий на приобретение жилого помещения или строительство индивидуального жилого дома</w:t>
      </w:r>
      <w:r w:rsidR="00265E70" w:rsidRPr="00861140">
        <w:rPr>
          <w:rFonts w:ascii="Times New Roman" w:eastAsia="Times New Roman" w:hAnsi="Times New Roman"/>
          <w:sz w:val="23"/>
          <w:szCs w:val="23"/>
          <w:lang w:eastAsia="ru-RU"/>
        </w:rPr>
        <w:t xml:space="preserve">» направлено на </w:t>
      </w:r>
      <w:r w:rsidR="00265E70" w:rsidRPr="00861140">
        <w:rPr>
          <w:rFonts w:ascii="Times New Roman" w:eastAsiaTheme="minorHAnsi" w:hAnsi="Times New Roman"/>
          <w:sz w:val="23"/>
          <w:szCs w:val="23"/>
        </w:rPr>
        <w:t>оказание поддержки многодетным семьям с целью улучшения их жилищных условий</w:t>
      </w:r>
      <w:r w:rsidR="0058263E" w:rsidRPr="00861140">
        <w:rPr>
          <w:rFonts w:ascii="Times New Roman" w:eastAsia="Times New Roman" w:hAnsi="Times New Roman"/>
          <w:sz w:val="23"/>
          <w:szCs w:val="23"/>
          <w:lang w:eastAsia="ru-RU"/>
        </w:rPr>
        <w:t>.</w:t>
      </w:r>
    </w:p>
    <w:p w:rsidR="00C95277" w:rsidRDefault="00C95277" w:rsidP="009F5E51">
      <w:pPr>
        <w:tabs>
          <w:tab w:val="left" w:pos="3131"/>
        </w:tabs>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58263E"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58263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9F5E51">
        <w:rPr>
          <w:rFonts w:ascii="Times New Roman" w:eastAsiaTheme="minorHAnsi" w:hAnsi="Times New Roman"/>
          <w:sz w:val="23"/>
          <w:szCs w:val="23"/>
        </w:rPr>
        <w:tab/>
      </w:r>
    </w:p>
    <w:p w:rsidR="009F5E51" w:rsidRPr="00861140" w:rsidRDefault="009F5E51" w:rsidP="009F5E5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w:t>
      </w:r>
      <w:r w:rsidRPr="00970DC7">
        <w:rPr>
          <w:rFonts w:ascii="Times New Roman" w:eastAsiaTheme="minorHAnsi" w:hAnsi="Times New Roman"/>
          <w:sz w:val="23"/>
          <w:szCs w:val="23"/>
        </w:rPr>
        <w:t>сновное мероприятие 01</w:t>
      </w:r>
      <w:r>
        <w:rPr>
          <w:rFonts w:ascii="Times New Roman" w:eastAsiaTheme="minorHAnsi" w:hAnsi="Times New Roman"/>
          <w:sz w:val="23"/>
          <w:szCs w:val="23"/>
        </w:rPr>
        <w:t xml:space="preserve"> «О</w:t>
      </w:r>
      <w:r w:rsidRPr="00970DC7">
        <w:rPr>
          <w:rFonts w:ascii="Times New Roman" w:eastAsiaTheme="minorHAnsi" w:hAnsi="Times New Roman"/>
          <w:sz w:val="23"/>
          <w:szCs w:val="23"/>
        </w:rPr>
        <w:t>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Pr>
          <w:rFonts w:ascii="Times New Roman" w:eastAsiaTheme="minorHAnsi" w:hAnsi="Times New Roman"/>
          <w:sz w:val="23"/>
          <w:szCs w:val="23"/>
        </w:rPr>
        <w:t>»</w:t>
      </w:r>
    </w:p>
    <w:p w:rsidR="009112DC" w:rsidRPr="00861140" w:rsidRDefault="00C95277"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w:t>
      </w:r>
      <w:r w:rsidR="00586181" w:rsidRPr="00861140">
        <w:rPr>
          <w:rFonts w:ascii="Times New Roman" w:eastAsiaTheme="minorHAnsi" w:hAnsi="Times New Roman"/>
          <w:sz w:val="23"/>
          <w:szCs w:val="23"/>
        </w:rPr>
        <w:t xml:space="preserve">ое мероприятие </w:t>
      </w:r>
      <w:r w:rsidR="009112DC" w:rsidRPr="00861140">
        <w:rPr>
          <w:rFonts w:ascii="Times New Roman" w:eastAsiaTheme="minorHAnsi" w:hAnsi="Times New Roman"/>
          <w:sz w:val="23"/>
          <w:szCs w:val="23"/>
        </w:rPr>
        <w:t>0</w:t>
      </w:r>
      <w:r w:rsidR="00586181" w:rsidRPr="00861140">
        <w:rPr>
          <w:rFonts w:ascii="Times New Roman" w:eastAsiaTheme="minorHAnsi" w:hAnsi="Times New Roman"/>
          <w:sz w:val="23"/>
          <w:szCs w:val="23"/>
        </w:rPr>
        <w:t>2</w:t>
      </w:r>
      <w:r w:rsidR="009112DC" w:rsidRPr="00861140">
        <w:rPr>
          <w:rFonts w:ascii="Times New Roman" w:eastAsiaTheme="minorHAnsi" w:hAnsi="Times New Roman"/>
          <w:sz w:val="23"/>
          <w:szCs w:val="23"/>
        </w:rPr>
        <w:t xml:space="preserve"> </w:t>
      </w:r>
      <w:r w:rsidR="00265E70" w:rsidRPr="00861140">
        <w:rPr>
          <w:rFonts w:ascii="Times New Roman" w:eastAsiaTheme="minorHAnsi" w:hAnsi="Times New Roman"/>
          <w:sz w:val="23"/>
          <w:szCs w:val="23"/>
        </w:rPr>
        <w:t>«О</w:t>
      </w:r>
      <w:r w:rsidR="0058263E" w:rsidRPr="00861140">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w:t>
      </w:r>
      <w:r w:rsidR="00586181" w:rsidRPr="00861140">
        <w:rPr>
          <w:rFonts w:ascii="Times New Roman" w:eastAsia="Times New Roman" w:hAnsi="Times New Roman"/>
          <w:sz w:val="23"/>
          <w:szCs w:val="23"/>
          <w:lang w:eastAsia="ru-RU"/>
        </w:rPr>
        <w:t>и</w:t>
      </w:r>
      <w:r w:rsidR="00265E70" w:rsidRPr="00861140">
        <w:rPr>
          <w:rFonts w:ascii="Times New Roman" w:eastAsia="Times New Roman" w:hAnsi="Times New Roman"/>
          <w:sz w:val="23"/>
          <w:szCs w:val="23"/>
          <w:lang w:eastAsia="ru-RU"/>
        </w:rPr>
        <w:t xml:space="preserve"> закон</w:t>
      </w:r>
      <w:r w:rsidR="00586181" w:rsidRPr="00861140">
        <w:rPr>
          <w:rFonts w:ascii="Times New Roman" w:eastAsia="Times New Roman" w:hAnsi="Times New Roman"/>
          <w:sz w:val="23"/>
          <w:szCs w:val="23"/>
          <w:lang w:eastAsia="ru-RU"/>
        </w:rPr>
        <w:t>ами</w:t>
      </w:r>
      <w:r w:rsidR="0058263E" w:rsidRPr="00861140">
        <w:rPr>
          <w:rFonts w:ascii="Times New Roman" w:eastAsia="Times New Roman" w:hAnsi="Times New Roman"/>
          <w:sz w:val="23"/>
          <w:szCs w:val="23"/>
          <w:lang w:eastAsia="ru-RU"/>
        </w:rPr>
        <w:t xml:space="preserve"> от 12 января 1995 года № 5-ФЗ «О ветеранах»</w:t>
      </w:r>
      <w:r w:rsidR="00586181" w:rsidRPr="00861140">
        <w:rPr>
          <w:rFonts w:ascii="Times New Roman" w:eastAsia="Times New Roman" w:hAnsi="Times New Roman"/>
          <w:sz w:val="23"/>
          <w:szCs w:val="23"/>
          <w:lang w:eastAsia="ru-RU"/>
        </w:rPr>
        <w:t xml:space="preserve"> и от 24 ноября 1995 года № 181-ФЗ «О социальной защите инвалидов в Российской Федерации»;</w:t>
      </w:r>
    </w:p>
    <w:p w:rsidR="009112DC" w:rsidRPr="00861140" w:rsidRDefault="00586181"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xml:space="preserve">- основное мероприятие </w:t>
      </w:r>
      <w:r w:rsidR="009112DC" w:rsidRPr="00861140">
        <w:rPr>
          <w:rFonts w:ascii="Times New Roman" w:eastAsia="Times New Roman" w:hAnsi="Times New Roman"/>
          <w:sz w:val="23"/>
          <w:szCs w:val="23"/>
          <w:lang w:eastAsia="ru-RU"/>
        </w:rPr>
        <w:t xml:space="preserve">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w:t>
      </w:r>
    </w:p>
    <w:p w:rsidR="00DA6ECA" w:rsidRPr="00861140"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5</w:t>
      </w:r>
      <w:r w:rsidR="00DA6ECA" w:rsidRPr="00861140">
        <w:rPr>
          <w:rFonts w:ascii="Times New Roman" w:eastAsiaTheme="minorHAnsi" w:hAnsi="Times New Roman"/>
          <w:sz w:val="23"/>
          <w:szCs w:val="23"/>
        </w:rPr>
        <w:t xml:space="preserve">. Планируемые результаты реализации </w:t>
      </w:r>
      <w:r w:rsidR="0058263E" w:rsidRPr="00861140">
        <w:rPr>
          <w:rFonts w:ascii="Times New Roman" w:eastAsiaTheme="minorHAnsi" w:hAnsi="Times New Roman"/>
          <w:sz w:val="23"/>
          <w:szCs w:val="23"/>
        </w:rPr>
        <w:t>м</w:t>
      </w:r>
      <w:r w:rsidR="009121B3" w:rsidRPr="00861140">
        <w:rPr>
          <w:rFonts w:ascii="Times New Roman" w:eastAsiaTheme="minorHAnsi" w:hAnsi="Times New Roman"/>
          <w:sz w:val="23"/>
          <w:szCs w:val="23"/>
        </w:rPr>
        <w:t>униципальной</w:t>
      </w:r>
      <w:r w:rsidR="00DA6ECA" w:rsidRPr="00861140">
        <w:rPr>
          <w:rFonts w:ascii="Times New Roman" w:eastAsiaTheme="minorHAnsi" w:hAnsi="Times New Roman"/>
          <w:sz w:val="23"/>
          <w:szCs w:val="23"/>
        </w:rPr>
        <w:t xml:space="preserve"> программы</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муниципального образования «Сергиево-Посадский городской округ Московской области»</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«Жилище»</w:t>
      </w: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998"/>
        <w:gridCol w:w="993"/>
        <w:gridCol w:w="1275"/>
        <w:gridCol w:w="1418"/>
        <w:gridCol w:w="1134"/>
        <w:gridCol w:w="1134"/>
        <w:gridCol w:w="1275"/>
        <w:gridCol w:w="1134"/>
        <w:gridCol w:w="1134"/>
        <w:gridCol w:w="1657"/>
      </w:tblGrid>
      <w:tr w:rsidR="00AC39D2" w:rsidRPr="00861140" w:rsidTr="00F13018">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xml:space="preserve">№ </w:t>
            </w:r>
            <w:proofErr w:type="gramStart"/>
            <w:r w:rsidRPr="00861140">
              <w:rPr>
                <w:rFonts w:ascii="Times New Roman" w:hAnsi="Times New Roman"/>
                <w:sz w:val="23"/>
                <w:szCs w:val="23"/>
              </w:rPr>
              <w:t>п</w:t>
            </w:r>
            <w:proofErr w:type="gramEnd"/>
            <w:r w:rsidRPr="00861140">
              <w:rPr>
                <w:rFonts w:ascii="Times New Roman" w:hAnsi="Times New Roman"/>
                <w:sz w:val="23"/>
                <w:szCs w:val="23"/>
              </w:rPr>
              <w:t>/п</w:t>
            </w:r>
          </w:p>
        </w:tc>
        <w:tc>
          <w:tcPr>
            <w:tcW w:w="2998"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xml:space="preserve">Планируемые результаты реализации муниципальной программы </w:t>
            </w:r>
          </w:p>
        </w:tc>
        <w:tc>
          <w:tcPr>
            <w:tcW w:w="993"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основного мероприятия в перечне мероприятий подпрограммы</w:t>
            </w:r>
          </w:p>
        </w:tc>
      </w:tr>
      <w:tr w:rsidR="00AC39D2" w:rsidRPr="00861140" w:rsidTr="00F13018">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jc w:val="center"/>
              <w:rPr>
                <w:rFonts w:ascii="Times New Roman" w:hAnsi="Times New Roman"/>
                <w:sz w:val="23"/>
                <w:szCs w:val="23"/>
              </w:rPr>
            </w:pPr>
          </w:p>
        </w:tc>
        <w:tc>
          <w:tcPr>
            <w:tcW w:w="2998"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993" w:type="dxa"/>
            <w:vMerge/>
            <w:tcBorders>
              <w:left w:val="single" w:sz="4" w:space="0" w:color="auto"/>
              <w:bottom w:val="single" w:sz="4" w:space="0" w:color="auto"/>
              <w:right w:val="single" w:sz="4" w:space="0" w:color="auto"/>
            </w:tcBorders>
          </w:tcPr>
          <w:p w:rsidR="00AC39D2" w:rsidRPr="00861140"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20</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21</w:t>
            </w:r>
            <w:r w:rsidRPr="00861140">
              <w:rPr>
                <w:rFonts w:ascii="Times New Roman" w:hAnsi="Times New Roman"/>
                <w:sz w:val="23"/>
                <w:szCs w:val="23"/>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22</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23</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202</w:t>
            </w:r>
            <w:r w:rsidR="00A531A4" w:rsidRPr="00861140">
              <w:rPr>
                <w:rFonts w:ascii="Times New Roman" w:hAnsi="Times New Roman"/>
                <w:sz w:val="23"/>
                <w:szCs w:val="23"/>
              </w:rPr>
              <w:t>4</w:t>
            </w:r>
            <w:r w:rsidRPr="00861140">
              <w:rPr>
                <w:rFonts w:ascii="Times New Roman" w:hAnsi="Times New Roman"/>
                <w:sz w:val="23"/>
                <w:szCs w:val="23"/>
              </w:rPr>
              <w:t xml:space="preserve"> год</w:t>
            </w:r>
          </w:p>
        </w:tc>
        <w:tc>
          <w:tcPr>
            <w:tcW w:w="1657" w:type="dxa"/>
            <w:vMerge/>
            <w:tcBorders>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861140" w:rsidTr="00F13018">
        <w:tc>
          <w:tcPr>
            <w:tcW w:w="546"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2998"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993"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11</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861140" w:rsidRDefault="00AC39D2"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263E" w:rsidRPr="00861140">
              <w:rPr>
                <w:rFonts w:ascii="Times New Roman" w:hAnsi="Times New Roman"/>
                <w:sz w:val="23"/>
                <w:szCs w:val="23"/>
                <w:lang w:val="en-US"/>
              </w:rPr>
              <w:t>I</w:t>
            </w:r>
            <w:r w:rsidRPr="00861140">
              <w:rPr>
                <w:rFonts w:ascii="Times New Roman"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C39D2" w:rsidRPr="00861140" w:rsidTr="00F13018">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1.1</w:t>
            </w:r>
          </w:p>
        </w:tc>
        <w:tc>
          <w:tcPr>
            <w:tcW w:w="2998" w:type="dxa"/>
            <w:tcBorders>
              <w:top w:val="single" w:sz="4" w:space="0" w:color="auto"/>
              <w:left w:val="single" w:sz="4" w:space="0" w:color="auto"/>
              <w:bottom w:val="single" w:sz="4" w:space="0" w:color="auto"/>
              <w:right w:val="single" w:sz="4" w:space="0" w:color="auto"/>
            </w:tcBorders>
            <w:hideMark/>
          </w:tcPr>
          <w:p w:rsidR="00AC39D2" w:rsidRPr="00861140" w:rsidRDefault="0058263E"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993" w:type="dxa"/>
            <w:tcBorders>
              <w:top w:val="single" w:sz="4" w:space="0" w:color="auto"/>
              <w:left w:val="single" w:sz="4" w:space="0" w:color="auto"/>
              <w:bottom w:val="single" w:sz="4" w:space="0" w:color="auto"/>
              <w:right w:val="single" w:sz="4" w:space="0" w:color="auto"/>
            </w:tcBorders>
          </w:tcPr>
          <w:p w:rsidR="00AC39D2" w:rsidRPr="00861140" w:rsidRDefault="00440683"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proofErr w:type="spellStart"/>
            <w:r w:rsidRPr="00861140">
              <w:rPr>
                <w:rFonts w:ascii="Times New Roman" w:hAnsi="Times New Roman"/>
                <w:sz w:val="23"/>
                <w:szCs w:val="23"/>
              </w:rPr>
              <w:t>кв.м</w:t>
            </w:r>
            <w:proofErr w:type="spellEnd"/>
            <w:r w:rsidRPr="00861140">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7508EA" w:rsidRPr="00861140" w:rsidRDefault="00016891" w:rsidP="003559EC">
            <w:pPr>
              <w:spacing w:after="0" w:line="240" w:lineRule="auto"/>
              <w:jc w:val="center"/>
              <w:rPr>
                <w:rFonts w:ascii="Times New Roman" w:hAnsi="Times New Roman"/>
                <w:sz w:val="23"/>
                <w:szCs w:val="23"/>
              </w:rPr>
            </w:pPr>
            <w:r>
              <w:rPr>
                <w:rFonts w:ascii="Times New Roman" w:hAnsi="Times New Roman"/>
                <w:sz w:val="23"/>
                <w:szCs w:val="23"/>
              </w:rPr>
              <w:t>83940</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016891" w:rsidP="003559EC">
            <w:pPr>
              <w:spacing w:after="0" w:line="240" w:lineRule="auto"/>
              <w:jc w:val="center"/>
              <w:rPr>
                <w:rFonts w:ascii="Times New Roman" w:hAnsi="Times New Roman"/>
                <w:sz w:val="23"/>
                <w:szCs w:val="23"/>
              </w:rPr>
            </w:pPr>
            <w:r>
              <w:rPr>
                <w:rFonts w:ascii="Times New Roman" w:hAnsi="Times New Roman"/>
                <w:sz w:val="23"/>
                <w:szCs w:val="23"/>
              </w:rPr>
              <w:t>75500</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016891" w:rsidP="003559EC">
            <w:pPr>
              <w:spacing w:after="0" w:line="240" w:lineRule="auto"/>
              <w:jc w:val="center"/>
              <w:rPr>
                <w:rFonts w:ascii="Times New Roman" w:hAnsi="Times New Roman"/>
                <w:sz w:val="23"/>
                <w:szCs w:val="23"/>
              </w:rPr>
            </w:pPr>
            <w:r>
              <w:rPr>
                <w:rFonts w:ascii="Times New Roman" w:hAnsi="Times New Roman"/>
                <w:sz w:val="23"/>
                <w:szCs w:val="23"/>
              </w:rPr>
              <w:t>82570</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DA2D6D" w:rsidP="003559EC">
            <w:pPr>
              <w:spacing w:after="0" w:line="240" w:lineRule="auto"/>
              <w:jc w:val="center"/>
              <w:rPr>
                <w:rFonts w:ascii="Times New Roman" w:hAnsi="Times New Roman"/>
                <w:sz w:val="23"/>
                <w:szCs w:val="23"/>
              </w:rPr>
            </w:pPr>
            <w:r>
              <w:rPr>
                <w:rFonts w:ascii="Times New Roman" w:hAnsi="Times New Roman"/>
                <w:sz w:val="23"/>
                <w:szCs w:val="23"/>
              </w:rPr>
              <w:t>148406</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DA2D6D" w:rsidP="00CB4C7D">
            <w:pPr>
              <w:spacing w:after="0" w:line="240" w:lineRule="auto"/>
              <w:jc w:val="center"/>
              <w:rPr>
                <w:rFonts w:ascii="Times New Roman" w:hAnsi="Times New Roman"/>
                <w:sz w:val="23"/>
                <w:szCs w:val="23"/>
              </w:rPr>
            </w:pPr>
            <w:r>
              <w:rPr>
                <w:rFonts w:ascii="Times New Roman" w:hAnsi="Times New Roman"/>
                <w:sz w:val="23"/>
                <w:szCs w:val="23"/>
              </w:rPr>
              <w:t>123565</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DA2D6D" w:rsidP="003559EC">
            <w:pPr>
              <w:spacing w:after="0" w:line="240" w:lineRule="auto"/>
              <w:jc w:val="center"/>
              <w:rPr>
                <w:rFonts w:ascii="Times New Roman" w:hAnsi="Times New Roman"/>
                <w:sz w:val="23"/>
                <w:szCs w:val="23"/>
              </w:rPr>
            </w:pPr>
            <w:r>
              <w:rPr>
                <w:rFonts w:ascii="Times New Roman" w:hAnsi="Times New Roman"/>
                <w:sz w:val="23"/>
                <w:szCs w:val="23"/>
              </w:rPr>
              <w:t>113628</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F13018">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1.2</w:t>
            </w:r>
          </w:p>
        </w:tc>
        <w:tc>
          <w:tcPr>
            <w:tcW w:w="2998" w:type="dxa"/>
            <w:tcBorders>
              <w:top w:val="single" w:sz="4" w:space="0" w:color="auto"/>
              <w:left w:val="single" w:sz="4" w:space="0" w:color="auto"/>
              <w:bottom w:val="single" w:sz="4" w:space="0" w:color="auto"/>
              <w:right w:val="single" w:sz="4" w:space="0" w:color="auto"/>
            </w:tcBorders>
            <w:hideMark/>
          </w:tcPr>
          <w:p w:rsidR="00440683" w:rsidRPr="00861140" w:rsidRDefault="00440683" w:rsidP="0058263E">
            <w:pPr>
              <w:autoSpaceDE w:val="0"/>
              <w:autoSpaceDN w:val="0"/>
              <w:adjustRightInd w:val="0"/>
              <w:spacing w:after="0" w:line="240" w:lineRule="auto"/>
              <w:rPr>
                <w:rFonts w:ascii="Times New Roman" w:hAnsi="Times New Roman"/>
                <w:sz w:val="23"/>
                <w:szCs w:val="23"/>
              </w:rPr>
            </w:pPr>
            <w:r w:rsidRPr="00861140">
              <w:rPr>
                <w:rFonts w:ascii="Times New Roman" w:hAnsi="Times New Roman"/>
                <w:sz w:val="23"/>
                <w:szCs w:val="23"/>
              </w:rPr>
              <w:t>Количество семей, улучшивших жилищные условия</w:t>
            </w:r>
          </w:p>
        </w:tc>
        <w:tc>
          <w:tcPr>
            <w:tcW w:w="993" w:type="dxa"/>
            <w:tcBorders>
              <w:top w:val="single" w:sz="4" w:space="0" w:color="auto"/>
              <w:left w:val="single" w:sz="4" w:space="0" w:color="auto"/>
              <w:bottom w:val="single" w:sz="4" w:space="0" w:color="auto"/>
              <w:right w:val="single" w:sz="4" w:space="0" w:color="auto"/>
            </w:tcBorders>
          </w:tcPr>
          <w:p w:rsidR="00440683" w:rsidRPr="00861140" w:rsidRDefault="00C742BA" w:rsidP="00F13018">
            <w:pPr>
              <w:widowControl w:val="0"/>
              <w:autoSpaceDE w:val="0"/>
              <w:autoSpaceDN w:val="0"/>
              <w:spacing w:after="0" w:line="240" w:lineRule="auto"/>
            </w:pPr>
            <w:r w:rsidRPr="00861140">
              <w:rPr>
                <w:rFonts w:ascii="Times New Roman" w:hAnsi="Times New Roman"/>
                <w:sz w:val="23"/>
                <w:szCs w:val="23"/>
              </w:rPr>
              <w:t>Приоритетный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A376F0"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D241C3"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6A754D" w:rsidRPr="00861140" w:rsidTr="00F13018">
        <w:trPr>
          <w:trHeight w:val="103"/>
        </w:trPr>
        <w:tc>
          <w:tcPr>
            <w:tcW w:w="546"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998"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widowControl w:val="0"/>
              <w:autoSpaceDE w:val="0"/>
              <w:autoSpaceDN w:val="0"/>
              <w:spacing w:after="0" w:line="240" w:lineRule="auto"/>
              <w:rPr>
                <w:rFonts w:ascii="Times New Roman" w:hAnsi="Times New Roman"/>
                <w:sz w:val="23"/>
                <w:szCs w:val="23"/>
              </w:rPr>
            </w:pPr>
            <w:r w:rsidRPr="006A754D">
              <w:rPr>
                <w:rFonts w:ascii="Times New Roman" w:hAnsi="Times New Roman"/>
                <w:sz w:val="23"/>
                <w:szCs w:val="23"/>
              </w:rPr>
              <w:t>Решаем проблемы дольщиков. Сопровождение проблемных объектов до восстановления прав пострадавших граждан</w:t>
            </w:r>
          </w:p>
        </w:tc>
        <w:tc>
          <w:tcPr>
            <w:tcW w:w="993" w:type="dxa"/>
            <w:tcBorders>
              <w:top w:val="single" w:sz="4" w:space="0" w:color="auto"/>
              <w:left w:val="single" w:sz="4" w:space="0" w:color="auto"/>
              <w:bottom w:val="single" w:sz="4" w:space="0" w:color="auto"/>
              <w:right w:val="single" w:sz="4" w:space="0" w:color="auto"/>
            </w:tcBorders>
          </w:tcPr>
          <w:p w:rsidR="006A754D" w:rsidRPr="00861140" w:rsidRDefault="006A754D"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A754D" w:rsidRPr="00861140" w:rsidRDefault="000809BD" w:rsidP="00062F2A">
            <w:pPr>
              <w:tabs>
                <w:tab w:val="left" w:pos="576"/>
                <w:tab w:val="center" w:pos="647"/>
              </w:tabs>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0809BD"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4</w:t>
            </w:r>
          </w:p>
        </w:tc>
      </w:tr>
      <w:tr w:rsidR="00440683" w:rsidRPr="00861140" w:rsidTr="00F13018">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6A754D">
            <w:pPr>
              <w:spacing w:after="0" w:line="240" w:lineRule="auto"/>
              <w:jc w:val="center"/>
              <w:rPr>
                <w:rFonts w:ascii="Times New Roman" w:hAnsi="Times New Roman"/>
                <w:sz w:val="23"/>
                <w:szCs w:val="23"/>
              </w:rPr>
            </w:pPr>
            <w:r w:rsidRPr="00861140">
              <w:rPr>
                <w:rFonts w:ascii="Times New Roman" w:hAnsi="Times New Roman"/>
                <w:sz w:val="23"/>
                <w:szCs w:val="23"/>
              </w:rPr>
              <w:t>1.</w:t>
            </w:r>
            <w:r w:rsidR="006A754D">
              <w:rPr>
                <w:rFonts w:ascii="Times New Roman" w:hAnsi="Times New Roman"/>
                <w:sz w:val="23"/>
                <w:szCs w:val="23"/>
              </w:rPr>
              <w:t>4</w:t>
            </w:r>
            <w:r w:rsidRPr="00861140">
              <w:rPr>
                <w:rFonts w:ascii="Times New Roman" w:hAnsi="Times New Roman"/>
                <w:sz w:val="23"/>
                <w:szCs w:val="23"/>
              </w:rPr>
              <w:t>.</w:t>
            </w:r>
          </w:p>
        </w:tc>
        <w:tc>
          <w:tcPr>
            <w:tcW w:w="2998"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земельных участков, вовлеченных в индивидуальное жилищное строительство</w:t>
            </w:r>
          </w:p>
        </w:tc>
        <w:tc>
          <w:tcPr>
            <w:tcW w:w="993" w:type="dxa"/>
            <w:tcBorders>
              <w:top w:val="single" w:sz="4" w:space="0" w:color="auto"/>
              <w:left w:val="single" w:sz="4" w:space="0" w:color="auto"/>
              <w:bottom w:val="single" w:sz="4" w:space="0" w:color="auto"/>
              <w:right w:val="single" w:sz="4" w:space="0" w:color="auto"/>
            </w:tcBorders>
          </w:tcPr>
          <w:p w:rsidR="00440683" w:rsidRPr="00861140" w:rsidRDefault="005E6002" w:rsidP="00C742BA">
            <w:r>
              <w:rPr>
                <w:rFonts w:ascii="Times New Roman" w:hAnsi="Times New Roman"/>
                <w:sz w:val="23"/>
                <w:szCs w:val="23"/>
              </w:rPr>
              <w:t>Отраслевой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062F2A" w:rsidP="00062F2A">
            <w:pPr>
              <w:tabs>
                <w:tab w:val="left" w:pos="576"/>
                <w:tab w:val="center" w:pos="647"/>
              </w:tabs>
              <w:spacing w:after="0" w:line="240" w:lineRule="auto"/>
              <w:jc w:val="center"/>
              <w:rPr>
                <w:rFonts w:ascii="Times New Roman" w:hAnsi="Times New Roman"/>
                <w:sz w:val="23"/>
                <w:szCs w:val="23"/>
              </w:rPr>
            </w:pPr>
            <w:r w:rsidRPr="00861140">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60</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062F2A"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F13018">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6A754D">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1.</w:t>
            </w:r>
            <w:r w:rsidR="006A754D">
              <w:rPr>
                <w:rFonts w:ascii="Times New Roman" w:hAnsi="Times New Roman"/>
                <w:sz w:val="23"/>
                <w:szCs w:val="23"/>
              </w:rPr>
              <w:t>5</w:t>
            </w:r>
            <w:r w:rsidRPr="00861140">
              <w:rPr>
                <w:rFonts w:ascii="Times New Roman" w:hAnsi="Times New Roman"/>
                <w:sz w:val="23"/>
                <w:szCs w:val="23"/>
              </w:rPr>
              <w:t>.</w:t>
            </w:r>
          </w:p>
        </w:tc>
        <w:tc>
          <w:tcPr>
            <w:tcW w:w="2998"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Площадь земельных участков, вовлеченных в индивидуальное жилищное строительство</w:t>
            </w:r>
          </w:p>
        </w:tc>
        <w:tc>
          <w:tcPr>
            <w:tcW w:w="993" w:type="dxa"/>
            <w:tcBorders>
              <w:top w:val="single" w:sz="4" w:space="0" w:color="auto"/>
              <w:left w:val="single" w:sz="4" w:space="0" w:color="auto"/>
              <w:bottom w:val="single" w:sz="4" w:space="0" w:color="auto"/>
              <w:right w:val="single" w:sz="4" w:space="0" w:color="auto"/>
            </w:tcBorders>
          </w:tcPr>
          <w:p w:rsidR="00440683" w:rsidRPr="00861140" w:rsidRDefault="005E6002" w:rsidP="00C742BA">
            <w:r>
              <w:rPr>
                <w:rFonts w:ascii="Times New Roman" w:hAnsi="Times New Roman"/>
                <w:sz w:val="23"/>
                <w:szCs w:val="23"/>
              </w:rPr>
              <w:t>Отраслевой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61532E">
            <w:pPr>
              <w:spacing w:line="240" w:lineRule="auto"/>
              <w:jc w:val="center"/>
              <w:rPr>
                <w:rFonts w:ascii="Times New Roman" w:hAnsi="Times New Roman"/>
                <w:sz w:val="23"/>
                <w:szCs w:val="23"/>
              </w:rPr>
            </w:pPr>
            <w:r w:rsidRPr="00861140">
              <w:rPr>
                <w:rFonts w:ascii="Times New Roman" w:hAnsi="Times New Roman"/>
                <w:sz w:val="23"/>
                <w:szCs w:val="23"/>
              </w:rPr>
              <w:t>Га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FC120F" w:rsidRPr="00861140" w:rsidTr="00F13018">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6A754D">
            <w:pPr>
              <w:spacing w:after="0" w:line="240" w:lineRule="auto"/>
              <w:jc w:val="center"/>
              <w:rPr>
                <w:rFonts w:ascii="Times New Roman" w:hAnsi="Times New Roman"/>
                <w:sz w:val="23"/>
                <w:szCs w:val="23"/>
              </w:rPr>
            </w:pPr>
            <w:r w:rsidRPr="003A0123">
              <w:rPr>
                <w:rFonts w:ascii="Times New Roman" w:hAnsi="Times New Roman"/>
                <w:sz w:val="23"/>
                <w:szCs w:val="23"/>
              </w:rPr>
              <w:t>1.</w:t>
            </w:r>
            <w:r w:rsidR="006A754D">
              <w:rPr>
                <w:rFonts w:ascii="Times New Roman" w:hAnsi="Times New Roman"/>
                <w:sz w:val="23"/>
                <w:szCs w:val="23"/>
              </w:rPr>
              <w:t>6</w:t>
            </w:r>
            <w:r w:rsidRPr="003A0123">
              <w:rPr>
                <w:rFonts w:ascii="Times New Roman" w:hAnsi="Times New Roman"/>
                <w:sz w:val="23"/>
                <w:szCs w:val="23"/>
              </w:rPr>
              <w:t>.</w:t>
            </w:r>
          </w:p>
        </w:tc>
        <w:tc>
          <w:tcPr>
            <w:tcW w:w="299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4"/>
                <w:szCs w:val="24"/>
              </w:rPr>
            </w:pPr>
            <w:r w:rsidRPr="003A0123">
              <w:rPr>
                <w:rFonts w:ascii="Times New Roman" w:hAnsi="Times New Roman"/>
                <w:sz w:val="23"/>
                <w:szCs w:val="23"/>
              </w:rPr>
              <w:t>Решаем проблемы дольщиков. Поиск и реализация решений по обеспечению прав пострадавших граждан-участников долевого строительства</w:t>
            </w:r>
          </w:p>
        </w:tc>
        <w:tc>
          <w:tcPr>
            <w:tcW w:w="993" w:type="dxa"/>
            <w:tcBorders>
              <w:top w:val="single" w:sz="4" w:space="0" w:color="auto"/>
              <w:left w:val="single" w:sz="4" w:space="0" w:color="auto"/>
              <w:bottom w:val="single" w:sz="4" w:space="0" w:color="auto"/>
              <w:right w:val="single" w:sz="4" w:space="0" w:color="auto"/>
            </w:tcBorders>
          </w:tcPr>
          <w:p w:rsidR="00FC120F" w:rsidRPr="003A0123" w:rsidRDefault="00431BE9" w:rsidP="00F8579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0809BD">
              <w:rPr>
                <w:rFonts w:ascii="Times New Roman" w:hAnsi="Times New Roman"/>
                <w:sz w:val="23"/>
                <w:szCs w:val="23"/>
              </w:rPr>
              <w:t xml:space="preserve"> </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4B0C76"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FC120F" w:rsidRPr="00861140" w:rsidTr="00F13018">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6A754D">
            <w:pPr>
              <w:spacing w:after="0" w:line="240" w:lineRule="auto"/>
              <w:jc w:val="center"/>
              <w:rPr>
                <w:rFonts w:ascii="Times New Roman" w:hAnsi="Times New Roman"/>
                <w:sz w:val="23"/>
                <w:szCs w:val="23"/>
              </w:rPr>
            </w:pPr>
            <w:r w:rsidRPr="003A0123">
              <w:rPr>
                <w:rFonts w:ascii="Times New Roman" w:hAnsi="Times New Roman"/>
                <w:sz w:val="23"/>
                <w:szCs w:val="23"/>
              </w:rPr>
              <w:t>1.</w:t>
            </w:r>
            <w:r w:rsidR="006A754D">
              <w:rPr>
                <w:rFonts w:ascii="Times New Roman" w:hAnsi="Times New Roman"/>
                <w:sz w:val="23"/>
                <w:szCs w:val="23"/>
              </w:rPr>
              <w:t>7.</w:t>
            </w:r>
          </w:p>
        </w:tc>
        <w:tc>
          <w:tcPr>
            <w:tcW w:w="299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Встречи с дольщиками. Встречи с гражданами-участниками долевого строительства</w:t>
            </w:r>
          </w:p>
        </w:tc>
        <w:tc>
          <w:tcPr>
            <w:tcW w:w="993" w:type="dxa"/>
            <w:tcBorders>
              <w:top w:val="single" w:sz="4" w:space="0" w:color="auto"/>
              <w:left w:val="single" w:sz="4" w:space="0" w:color="auto"/>
              <w:bottom w:val="single" w:sz="4" w:space="0" w:color="auto"/>
              <w:right w:val="single" w:sz="4" w:space="0" w:color="auto"/>
            </w:tcBorders>
          </w:tcPr>
          <w:p w:rsidR="00FC120F" w:rsidRPr="003A0123" w:rsidRDefault="00FC120F" w:rsidP="00F13018">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Приоритетный</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4B0C76"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4B0C76" w:rsidP="00F85795">
            <w:pPr>
              <w:spacing w:line="240" w:lineRule="auto"/>
              <w:jc w:val="center"/>
              <w:rPr>
                <w:rFonts w:ascii="Times New Roman" w:hAnsi="Times New Roman"/>
                <w:sz w:val="23"/>
                <w:szCs w:val="23"/>
              </w:rPr>
            </w:pPr>
            <w:r w:rsidRPr="004B0C7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4B0C76" w:rsidP="00F85795">
            <w:pPr>
              <w:spacing w:line="240" w:lineRule="auto"/>
              <w:jc w:val="center"/>
              <w:rPr>
                <w:rFonts w:ascii="Times New Roman" w:hAnsi="Times New Roman"/>
                <w:sz w:val="23"/>
                <w:szCs w:val="23"/>
              </w:rPr>
            </w:pPr>
            <w:r w:rsidRPr="004B0C76">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770190" w:rsidRPr="00861140" w:rsidTr="00F13018">
        <w:trPr>
          <w:trHeight w:val="103"/>
        </w:trPr>
        <w:tc>
          <w:tcPr>
            <w:tcW w:w="546" w:type="dxa"/>
            <w:tcBorders>
              <w:top w:val="single" w:sz="4" w:space="0" w:color="auto"/>
              <w:left w:val="single" w:sz="4" w:space="0" w:color="auto"/>
              <w:bottom w:val="single" w:sz="4" w:space="0" w:color="auto"/>
              <w:right w:val="single" w:sz="4" w:space="0" w:color="auto"/>
            </w:tcBorders>
          </w:tcPr>
          <w:p w:rsidR="00770190" w:rsidRPr="00861140" w:rsidRDefault="00770190" w:rsidP="006A754D">
            <w:pPr>
              <w:spacing w:after="0" w:line="240" w:lineRule="auto"/>
              <w:jc w:val="center"/>
              <w:rPr>
                <w:rFonts w:ascii="Times New Roman" w:hAnsi="Times New Roman"/>
                <w:sz w:val="23"/>
                <w:szCs w:val="23"/>
              </w:rPr>
            </w:pPr>
            <w:r w:rsidRPr="00861140">
              <w:rPr>
                <w:rFonts w:ascii="Times New Roman" w:hAnsi="Times New Roman"/>
                <w:sz w:val="23"/>
                <w:szCs w:val="23"/>
              </w:rPr>
              <w:t>1.</w:t>
            </w:r>
            <w:r w:rsidR="006A754D">
              <w:rPr>
                <w:rFonts w:ascii="Times New Roman" w:hAnsi="Times New Roman"/>
                <w:sz w:val="23"/>
                <w:szCs w:val="23"/>
              </w:rPr>
              <w:t>8.</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AC39D2">
            <w:pPr>
              <w:widowControl w:val="0"/>
              <w:autoSpaceDE w:val="0"/>
              <w:autoSpaceDN w:val="0"/>
              <w:spacing w:after="0" w:line="240" w:lineRule="auto"/>
              <w:rPr>
                <w:rFonts w:ascii="Times New Roman" w:hAnsi="Times New Roman"/>
                <w:sz w:val="23"/>
                <w:szCs w:val="23"/>
              </w:rPr>
            </w:pPr>
            <w:proofErr w:type="gramStart"/>
            <w:r w:rsidRPr="00861140">
              <w:rPr>
                <w:rFonts w:ascii="Times New Roman" w:hAnsi="Times New Roman"/>
                <w:sz w:val="23"/>
                <w:szCs w:val="23"/>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861140">
              <w:rPr>
                <w:rFonts w:ascii="Times New Roman" w:hAnsi="Times New Roman"/>
                <w:sz w:val="23"/>
                <w:szCs w:val="23"/>
              </w:rPr>
              <w:lastRenderedPageBreak/>
              <w:t>реконструированных объектов ИЖС или садового дома</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26797B" w:rsidP="00770190">
            <w:pPr>
              <w:spacing w:line="240" w:lineRule="auto"/>
              <w:jc w:val="center"/>
              <w:rPr>
                <w:rFonts w:ascii="Times New Roman" w:hAnsi="Times New Roman"/>
                <w:sz w:val="23"/>
                <w:szCs w:val="23"/>
              </w:rPr>
            </w:pPr>
            <w:r>
              <w:rPr>
                <w:rFonts w:ascii="Times New Roman" w:hAnsi="Times New Roman"/>
                <w:sz w:val="23"/>
                <w:szCs w:val="23"/>
              </w:rPr>
              <w:t>2350</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DA2D6D" w:rsidP="00770190">
            <w:pPr>
              <w:spacing w:line="240" w:lineRule="auto"/>
              <w:jc w:val="center"/>
              <w:rPr>
                <w:rFonts w:ascii="Times New Roman" w:hAnsi="Times New Roman"/>
                <w:sz w:val="23"/>
                <w:szCs w:val="23"/>
              </w:rPr>
            </w:pPr>
            <w:r>
              <w:rPr>
                <w:rFonts w:ascii="Times New Roman" w:hAnsi="Times New Roman"/>
                <w:sz w:val="23"/>
                <w:szCs w:val="23"/>
              </w:rPr>
              <w:t>980</w:t>
            </w:r>
            <w:r w:rsidR="00770190" w:rsidRPr="00861140">
              <w:rPr>
                <w:rFonts w:ascii="Times New Roman" w:hAnsi="Times New Roman"/>
                <w:sz w:val="23"/>
                <w:szCs w:val="23"/>
              </w:rPr>
              <w:t>*</w:t>
            </w:r>
          </w:p>
          <w:p w:rsidR="00770190" w:rsidRPr="00861140" w:rsidRDefault="00770190" w:rsidP="00770190">
            <w:pPr>
              <w:spacing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DA2D6D" w:rsidP="00770190">
            <w:pPr>
              <w:spacing w:line="240" w:lineRule="auto"/>
              <w:jc w:val="center"/>
              <w:rPr>
                <w:rFonts w:ascii="Times New Roman" w:hAnsi="Times New Roman"/>
                <w:sz w:val="23"/>
                <w:szCs w:val="23"/>
              </w:rPr>
            </w:pPr>
            <w:r>
              <w:rPr>
                <w:rFonts w:ascii="Times New Roman" w:hAnsi="Times New Roman"/>
                <w:sz w:val="23"/>
                <w:szCs w:val="23"/>
              </w:rPr>
              <w:t>964</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DA2D6D" w:rsidP="00770190">
            <w:pPr>
              <w:spacing w:line="240" w:lineRule="auto"/>
              <w:jc w:val="center"/>
              <w:rPr>
                <w:rFonts w:ascii="Times New Roman" w:hAnsi="Times New Roman"/>
                <w:sz w:val="23"/>
                <w:szCs w:val="23"/>
              </w:rPr>
            </w:pPr>
            <w:r>
              <w:rPr>
                <w:rFonts w:ascii="Times New Roman" w:hAnsi="Times New Roman"/>
                <w:sz w:val="23"/>
                <w:szCs w:val="23"/>
              </w:rPr>
              <w:t>897</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r w:rsidRPr="00861140">
              <w:rPr>
                <w:rFonts w:ascii="Times New Roman" w:hAnsi="Times New Roman"/>
                <w:color w:val="000000" w:themeColor="text1"/>
                <w:sz w:val="23"/>
                <w:szCs w:val="23"/>
              </w:rPr>
              <w:t>7</w:t>
            </w: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tc>
      </w:tr>
      <w:tr w:rsidR="00F13018" w:rsidRPr="00861140" w:rsidTr="00A9260F">
        <w:tc>
          <w:tcPr>
            <w:tcW w:w="14698" w:type="dxa"/>
            <w:gridSpan w:val="11"/>
            <w:tcBorders>
              <w:top w:val="single" w:sz="4" w:space="0" w:color="auto"/>
              <w:left w:val="single" w:sz="4" w:space="0" w:color="auto"/>
              <w:bottom w:val="single" w:sz="4" w:space="0" w:color="auto"/>
              <w:right w:val="single" w:sz="4" w:space="0" w:color="auto"/>
            </w:tcBorders>
            <w:shd w:val="clear" w:color="auto" w:fill="auto"/>
          </w:tcPr>
          <w:p w:rsidR="00F13018" w:rsidRPr="00861140" w:rsidRDefault="00F13018" w:rsidP="00AC39D2">
            <w:pPr>
              <w:widowControl w:val="0"/>
              <w:autoSpaceDE w:val="0"/>
              <w:autoSpaceDN w:val="0"/>
              <w:spacing w:after="0" w:line="240" w:lineRule="auto"/>
              <w:jc w:val="center"/>
              <w:rPr>
                <w:rFonts w:ascii="Times New Roman" w:hAnsi="Times New Roman"/>
                <w:szCs w:val="23"/>
              </w:rPr>
            </w:pPr>
            <w:proofErr w:type="gramStart"/>
            <w:r w:rsidRPr="00F13018">
              <w:rPr>
                <w:rFonts w:ascii="Times New Roman" w:hAnsi="Times New Roman"/>
                <w:sz w:val="18"/>
                <w:szCs w:val="18"/>
              </w:rPr>
              <w:lastRenderedPageBreak/>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proofErr w:type="gramEnd"/>
            <w:r w:rsidRPr="00F13018">
              <w:rPr>
                <w:rFonts w:ascii="Times New Roman" w:hAnsi="Times New Roman"/>
                <w:sz w:val="18"/>
                <w:szCs w:val="18"/>
              </w:rPr>
              <w:t xml:space="preserve"> деятельности</w:t>
            </w:r>
          </w:p>
        </w:tc>
      </w:tr>
      <w:tr w:rsidR="00E5518B" w:rsidRPr="00861140" w:rsidTr="00280D96">
        <w:trPr>
          <w:trHeight w:val="389"/>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531A4" w:rsidRPr="00861140" w:rsidTr="00F13018">
        <w:trPr>
          <w:trHeight w:val="3412"/>
        </w:trPr>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2.1.</w:t>
            </w:r>
          </w:p>
        </w:tc>
        <w:tc>
          <w:tcPr>
            <w:tcW w:w="2998" w:type="dxa"/>
            <w:tcBorders>
              <w:top w:val="single" w:sz="4" w:space="0" w:color="auto"/>
              <w:left w:val="single" w:sz="4" w:space="0" w:color="auto"/>
              <w:bottom w:val="single" w:sz="4" w:space="0" w:color="auto"/>
              <w:right w:val="single" w:sz="4" w:space="0" w:color="auto"/>
            </w:tcBorders>
          </w:tcPr>
          <w:p w:rsidR="00A531A4" w:rsidRPr="00861140" w:rsidRDefault="00A531A4" w:rsidP="007C1CCB">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p>
        </w:tc>
        <w:tc>
          <w:tcPr>
            <w:tcW w:w="993" w:type="dxa"/>
            <w:tcBorders>
              <w:top w:val="single" w:sz="4" w:space="0" w:color="auto"/>
              <w:left w:val="single" w:sz="4" w:space="0" w:color="auto"/>
              <w:bottom w:val="single" w:sz="4" w:space="0" w:color="auto"/>
              <w:right w:val="single" w:sz="4" w:space="0" w:color="auto"/>
            </w:tcBorders>
          </w:tcPr>
          <w:p w:rsidR="00A531A4" w:rsidRPr="00861140" w:rsidRDefault="00A531A4"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7D6A59">
            <w:pPr>
              <w:spacing w:after="0" w:line="240" w:lineRule="auto"/>
              <w:ind w:right="-108"/>
              <w:jc w:val="center"/>
              <w:rPr>
                <w:rFonts w:ascii="Times New Roman" w:hAnsi="Times New Roman"/>
                <w:sz w:val="23"/>
                <w:szCs w:val="23"/>
              </w:rPr>
            </w:pPr>
            <w:r w:rsidRPr="00861140">
              <w:rPr>
                <w:rFonts w:ascii="Times New Roman" w:hAnsi="Times New Roman"/>
                <w:sz w:val="23"/>
                <w:szCs w:val="23"/>
              </w:rPr>
              <w:t>20</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p>
          <w:p w:rsidR="007D6A59" w:rsidRPr="00861140" w:rsidRDefault="007D6A59" w:rsidP="007D6A59">
            <w:pPr>
              <w:tabs>
                <w:tab w:val="left" w:pos="604"/>
              </w:tabs>
              <w:spacing w:after="0" w:line="240" w:lineRule="auto"/>
              <w:ind w:right="-108"/>
              <w:jc w:val="center"/>
              <w:rPr>
                <w:rFonts w:ascii="Times New Roman" w:hAnsi="Times New Roman"/>
                <w:sz w:val="23"/>
                <w:szCs w:val="23"/>
              </w:rPr>
            </w:pPr>
            <w:proofErr w:type="gramStart"/>
            <w:r w:rsidRPr="00861140">
              <w:rPr>
                <w:rFonts w:ascii="Times New Roman" w:hAnsi="Times New Roman"/>
                <w:sz w:val="23"/>
                <w:szCs w:val="23"/>
              </w:rPr>
              <w:t>(из них:</w:t>
            </w:r>
            <w:proofErr w:type="gramEnd"/>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 xml:space="preserve">4 - </w:t>
            </w:r>
            <w:proofErr w:type="spellStart"/>
            <w:r w:rsidRPr="00861140">
              <w:rPr>
                <w:rFonts w:ascii="Times New Roman" w:hAnsi="Times New Roman"/>
                <w:sz w:val="23"/>
                <w:szCs w:val="23"/>
              </w:rPr>
              <w:t>г.п</w:t>
            </w:r>
            <w:proofErr w:type="spellEnd"/>
            <w:r w:rsidRPr="00861140">
              <w:rPr>
                <w:rFonts w:ascii="Times New Roman" w:hAnsi="Times New Roman"/>
                <w:sz w:val="23"/>
                <w:szCs w:val="23"/>
              </w:rPr>
              <w:t xml:space="preserve">. </w:t>
            </w:r>
            <w:proofErr w:type="spellStart"/>
            <w:r w:rsidRPr="00861140">
              <w:rPr>
                <w:rFonts w:ascii="Times New Roman" w:hAnsi="Times New Roman"/>
                <w:sz w:val="23"/>
                <w:szCs w:val="23"/>
              </w:rPr>
              <w:t>Пересвет</w:t>
            </w:r>
            <w:proofErr w:type="spellEnd"/>
            <w:r w:rsidRPr="00861140">
              <w:rPr>
                <w:rFonts w:ascii="Times New Roman" w:hAnsi="Times New Roman"/>
                <w:sz w:val="23"/>
                <w:szCs w:val="23"/>
              </w:rPr>
              <w:t xml:space="preserve">, 1 - </w:t>
            </w:r>
            <w:proofErr w:type="spellStart"/>
            <w:r w:rsidRPr="00861140">
              <w:rPr>
                <w:rFonts w:ascii="Times New Roman" w:hAnsi="Times New Roman"/>
                <w:sz w:val="23"/>
                <w:szCs w:val="23"/>
              </w:rPr>
              <w:t>г.п</w:t>
            </w:r>
            <w:proofErr w:type="spellEnd"/>
            <w:r w:rsidRPr="00861140">
              <w:rPr>
                <w:rFonts w:ascii="Times New Roman" w:hAnsi="Times New Roman"/>
                <w:sz w:val="23"/>
                <w:szCs w:val="23"/>
              </w:rPr>
              <w:t>. Хотьково;</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 xml:space="preserve">1 – </w:t>
            </w:r>
            <w:proofErr w:type="spellStart"/>
            <w:r w:rsidRPr="00861140">
              <w:rPr>
                <w:rFonts w:ascii="Times New Roman" w:hAnsi="Times New Roman"/>
                <w:sz w:val="23"/>
                <w:szCs w:val="23"/>
              </w:rPr>
              <w:t>г.п</w:t>
            </w:r>
            <w:proofErr w:type="spellEnd"/>
            <w:r w:rsidRPr="00861140">
              <w:rPr>
                <w:rFonts w:ascii="Times New Roman" w:hAnsi="Times New Roman"/>
                <w:sz w:val="23"/>
                <w:szCs w:val="23"/>
              </w:rPr>
              <w:t xml:space="preserve">. </w:t>
            </w:r>
            <w:proofErr w:type="spellStart"/>
            <w:r w:rsidRPr="00861140">
              <w:rPr>
                <w:rFonts w:ascii="Times New Roman" w:hAnsi="Times New Roman"/>
                <w:sz w:val="23"/>
                <w:szCs w:val="23"/>
              </w:rPr>
              <w:t>Богородское</w:t>
            </w:r>
            <w:proofErr w:type="spellEnd"/>
          </w:p>
          <w:p w:rsidR="007D6A59" w:rsidRPr="00861140" w:rsidRDefault="007D6A59" w:rsidP="007D6A59">
            <w:pPr>
              <w:tabs>
                <w:tab w:val="left" w:pos="604"/>
              </w:tabs>
              <w:spacing w:after="0" w:line="240" w:lineRule="auto"/>
              <w:jc w:val="center"/>
              <w:rPr>
                <w:rFonts w:ascii="Times New Roman" w:hAnsi="Times New Roman"/>
                <w:sz w:val="23"/>
                <w:szCs w:val="23"/>
              </w:rPr>
            </w:pPr>
            <w:r w:rsidRPr="00861140">
              <w:rPr>
                <w:rFonts w:ascii="Times New Roman" w:hAnsi="Times New Roman"/>
                <w:sz w:val="23"/>
                <w:szCs w:val="23"/>
              </w:rPr>
              <w:t xml:space="preserve">12- </w:t>
            </w:r>
            <w:proofErr w:type="spellStart"/>
            <w:r w:rsidRPr="00861140">
              <w:rPr>
                <w:rFonts w:ascii="Times New Roman" w:hAnsi="Times New Roman"/>
                <w:sz w:val="23"/>
                <w:szCs w:val="23"/>
              </w:rPr>
              <w:t>г.п</w:t>
            </w:r>
            <w:proofErr w:type="spellEnd"/>
            <w:r w:rsidRPr="00861140">
              <w:rPr>
                <w:rFonts w:ascii="Times New Roman" w:hAnsi="Times New Roman"/>
                <w:sz w:val="23"/>
                <w:szCs w:val="23"/>
              </w:rPr>
              <w:t>. Сергиев Посад;</w:t>
            </w:r>
          </w:p>
          <w:p w:rsidR="00A531A4" w:rsidRPr="00861140" w:rsidRDefault="007D6A59" w:rsidP="007D6A59">
            <w:pPr>
              <w:spacing w:after="0" w:line="240" w:lineRule="auto"/>
              <w:jc w:val="center"/>
              <w:rPr>
                <w:rFonts w:ascii="Times New Roman" w:hAnsi="Times New Roman"/>
                <w:sz w:val="23"/>
                <w:szCs w:val="23"/>
              </w:rPr>
            </w:pPr>
            <w:proofErr w:type="gramStart"/>
            <w:r w:rsidRPr="00861140">
              <w:rPr>
                <w:rFonts w:ascii="Times New Roman" w:hAnsi="Times New Roman"/>
                <w:sz w:val="23"/>
                <w:szCs w:val="23"/>
              </w:rPr>
              <w:t>2 - СПМР)</w:t>
            </w:r>
            <w:proofErr w:type="gramEnd"/>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032C0B" w:rsidP="00A82509">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26</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80D96" w:rsidP="00A82509">
            <w:pPr>
              <w:spacing w:after="0" w:line="240" w:lineRule="auto"/>
              <w:ind w:right="-108"/>
              <w:jc w:val="center"/>
              <w:rPr>
                <w:rFonts w:ascii="Times New Roman" w:hAnsi="Times New Roman"/>
                <w:sz w:val="23"/>
                <w:szCs w:val="23"/>
              </w:rPr>
            </w:pPr>
            <w:r>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295A4A"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95A4A" w:rsidP="002F7CC2">
            <w:pPr>
              <w:spacing w:after="0" w:line="240" w:lineRule="auto"/>
              <w:ind w:right="-108"/>
              <w:jc w:val="center"/>
              <w:rPr>
                <w:rFonts w:ascii="Times New Roman" w:hAnsi="Times New Roman"/>
                <w:sz w:val="23"/>
                <w:szCs w:val="23"/>
              </w:rPr>
            </w:pPr>
            <w:r>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95A4A" w:rsidP="002F7CC2">
            <w:pPr>
              <w:spacing w:after="0" w:line="240" w:lineRule="auto"/>
              <w:jc w:val="center"/>
              <w:rPr>
                <w:rFonts w:ascii="Times New Roman" w:hAnsi="Times New Roman"/>
                <w:sz w:val="23"/>
                <w:szCs w:val="23"/>
              </w:rPr>
            </w:pPr>
            <w:r>
              <w:rPr>
                <w:rFonts w:ascii="Times New Roman" w:hAnsi="Times New Roman"/>
                <w:sz w:val="23"/>
                <w:szCs w:val="23"/>
              </w:rPr>
              <w:t>7</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Х</w:t>
            </w:r>
          </w:p>
        </w:tc>
      </w:tr>
      <w:tr w:rsidR="00A531A4" w:rsidRPr="00861140" w:rsidTr="00F13018">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3.1</w:t>
            </w:r>
          </w:p>
        </w:tc>
        <w:tc>
          <w:tcPr>
            <w:tcW w:w="2998"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rPr>
            </w:pPr>
            <w:proofErr w:type="gramStart"/>
            <w:r w:rsidRPr="00861140">
              <w:rPr>
                <w:rFonts w:ascii="Times New Roman" w:hAnsi="Times New Roman"/>
                <w:sz w:val="23"/>
                <w:szCs w:val="23"/>
              </w:rPr>
              <w:t xml:space="preserve">Доля детей-сирот и детей, оставшихся без попечения родителей, лиц из числа детей-сирот и детей, </w:t>
            </w:r>
            <w:r w:rsidRPr="00861140">
              <w:rPr>
                <w:rFonts w:ascii="Times New Roman" w:hAnsi="Times New Roman"/>
                <w:sz w:val="23"/>
                <w:szCs w:val="23"/>
              </w:rPr>
              <w:lastRenderedPageBreak/>
              <w:t>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61140">
              <w:rPr>
                <w:rFonts w:ascii="Times New Roman" w:hAnsi="Times New Roman"/>
                <w:sz w:val="23"/>
                <w:szCs w:val="23"/>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993" w:type="dxa"/>
            <w:tcBorders>
              <w:top w:val="single" w:sz="4" w:space="0" w:color="auto"/>
              <w:left w:val="single" w:sz="4" w:space="0" w:color="auto"/>
              <w:bottom w:val="single" w:sz="4" w:space="0" w:color="auto"/>
              <w:right w:val="single" w:sz="4" w:space="0" w:color="auto"/>
            </w:tcBorders>
          </w:tcPr>
          <w:p w:rsidR="00A531A4" w:rsidRPr="00861140" w:rsidRDefault="00A531A4"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F13018">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531A4">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3.</w:t>
            </w:r>
            <w:r w:rsidR="00A531A4" w:rsidRPr="00861140">
              <w:rPr>
                <w:rFonts w:ascii="Times New Roman" w:hAnsi="Times New Roman"/>
                <w:sz w:val="23"/>
                <w:szCs w:val="23"/>
              </w:rPr>
              <w:t>2</w:t>
            </w:r>
          </w:p>
        </w:tc>
        <w:tc>
          <w:tcPr>
            <w:tcW w:w="2998" w:type="dxa"/>
            <w:tcBorders>
              <w:top w:val="single" w:sz="4" w:space="0" w:color="auto"/>
              <w:left w:val="single" w:sz="4" w:space="0" w:color="auto"/>
              <w:bottom w:val="single" w:sz="4" w:space="0" w:color="auto"/>
              <w:right w:val="single" w:sz="4" w:space="0" w:color="auto"/>
            </w:tcBorders>
          </w:tcPr>
          <w:p w:rsidR="0064628A" w:rsidRPr="00861140" w:rsidRDefault="00E5518B" w:rsidP="0064628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w:t>
            </w:r>
            <w:r w:rsidRPr="00861140">
              <w:rPr>
                <w:rFonts w:ascii="Times New Roman" w:hAnsi="Times New Roman"/>
                <w:sz w:val="23"/>
                <w:szCs w:val="23"/>
              </w:rPr>
              <w:lastRenderedPageBreak/>
              <w:t>финансовом году</w:t>
            </w:r>
          </w:p>
        </w:tc>
        <w:tc>
          <w:tcPr>
            <w:tcW w:w="993" w:type="dxa"/>
            <w:tcBorders>
              <w:top w:val="single" w:sz="4" w:space="0" w:color="auto"/>
              <w:left w:val="single" w:sz="4" w:space="0" w:color="auto"/>
              <w:bottom w:val="single" w:sz="4" w:space="0" w:color="auto"/>
              <w:right w:val="single" w:sz="4" w:space="0" w:color="auto"/>
            </w:tcBorders>
          </w:tcPr>
          <w:p w:rsidR="00E5518B" w:rsidRPr="00861140" w:rsidRDefault="00E5518B"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A531A4" w:rsidP="003559EC">
            <w:pPr>
              <w:spacing w:after="0" w:line="240" w:lineRule="auto"/>
              <w:jc w:val="center"/>
              <w:rPr>
                <w:rFonts w:ascii="Times New Roman" w:hAnsi="Times New Roman"/>
                <w:sz w:val="23"/>
                <w:szCs w:val="23"/>
              </w:rPr>
            </w:pPr>
            <w:r w:rsidRPr="00861140">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B524B" w:rsidP="00032C0B">
            <w:pPr>
              <w:spacing w:after="0" w:line="240" w:lineRule="auto"/>
              <w:jc w:val="center"/>
              <w:rPr>
                <w:rFonts w:ascii="Times New Roman" w:hAnsi="Times New Roman"/>
                <w:sz w:val="23"/>
                <w:szCs w:val="23"/>
              </w:rPr>
            </w:pPr>
            <w:r w:rsidRPr="00861140">
              <w:rPr>
                <w:rFonts w:ascii="Times New Roman" w:hAnsi="Times New Roman"/>
                <w:sz w:val="23"/>
                <w:szCs w:val="23"/>
              </w:rPr>
              <w:t>3</w:t>
            </w:r>
            <w:r w:rsidR="00032C0B">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B52F72" w:rsidP="001E2D15">
            <w:pPr>
              <w:spacing w:after="0" w:line="240" w:lineRule="auto"/>
              <w:jc w:val="center"/>
              <w:rPr>
                <w:rFonts w:ascii="Times New Roman" w:hAnsi="Times New Roman"/>
                <w:sz w:val="23"/>
                <w:szCs w:val="23"/>
              </w:rPr>
            </w:pPr>
            <w:r>
              <w:rPr>
                <w:rFonts w:ascii="Times New Roman" w:hAnsi="Times New Roman"/>
                <w:sz w:val="23"/>
                <w:szCs w:val="23"/>
              </w:rPr>
              <w:t>2</w:t>
            </w:r>
            <w:r w:rsidR="001E2D15">
              <w:rPr>
                <w:rFonts w:ascii="Times New Roman" w:hAnsi="Times New Roman"/>
                <w:sz w:val="23"/>
                <w:szCs w:val="23"/>
              </w:rPr>
              <w:t>4</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295A4A" w:rsidP="00295A4A">
            <w:pPr>
              <w:spacing w:after="0" w:line="240" w:lineRule="auto"/>
              <w:jc w:val="center"/>
              <w:rPr>
                <w:rFonts w:ascii="Times New Roman" w:hAnsi="Times New Roman"/>
                <w:sz w:val="23"/>
                <w:szCs w:val="23"/>
              </w:rPr>
            </w:pPr>
            <w:r>
              <w:rPr>
                <w:rFonts w:ascii="Times New Roman" w:hAnsi="Times New Roman"/>
                <w:sz w:val="23"/>
                <w:szCs w:val="23"/>
              </w:rPr>
              <w:t>38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28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15</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6A754D" w:rsidRPr="00861140" w:rsidTr="00F13018">
        <w:tc>
          <w:tcPr>
            <w:tcW w:w="546" w:type="dxa"/>
            <w:tcBorders>
              <w:top w:val="single" w:sz="4" w:space="0" w:color="auto"/>
              <w:left w:val="single" w:sz="4" w:space="0" w:color="auto"/>
              <w:bottom w:val="single" w:sz="4" w:space="0" w:color="auto"/>
              <w:right w:val="single" w:sz="4" w:space="0" w:color="auto"/>
            </w:tcBorders>
          </w:tcPr>
          <w:p w:rsidR="006A754D" w:rsidRPr="00861140" w:rsidRDefault="006A754D" w:rsidP="00A531A4">
            <w:pPr>
              <w:spacing w:after="0" w:line="240" w:lineRule="auto"/>
              <w:jc w:val="center"/>
              <w:rPr>
                <w:rFonts w:ascii="Times New Roman" w:hAnsi="Times New Roman"/>
                <w:sz w:val="23"/>
                <w:szCs w:val="23"/>
              </w:rPr>
            </w:pPr>
            <w:r>
              <w:rPr>
                <w:rFonts w:ascii="Times New Roman" w:hAnsi="Times New Roman"/>
                <w:sz w:val="23"/>
                <w:szCs w:val="23"/>
              </w:rPr>
              <w:lastRenderedPageBreak/>
              <w:t>3.3.</w:t>
            </w:r>
          </w:p>
        </w:tc>
        <w:tc>
          <w:tcPr>
            <w:tcW w:w="2998" w:type="dxa"/>
            <w:tcBorders>
              <w:top w:val="single" w:sz="4" w:space="0" w:color="auto"/>
              <w:left w:val="single" w:sz="4" w:space="0" w:color="auto"/>
              <w:bottom w:val="single" w:sz="4" w:space="0" w:color="auto"/>
              <w:right w:val="single" w:sz="4" w:space="0" w:color="auto"/>
            </w:tcBorders>
          </w:tcPr>
          <w:p w:rsidR="006A754D" w:rsidRPr="00861140" w:rsidRDefault="006A754D" w:rsidP="0064628A">
            <w:pPr>
              <w:widowControl w:val="0"/>
              <w:autoSpaceDE w:val="0"/>
              <w:autoSpaceDN w:val="0"/>
              <w:spacing w:after="0" w:line="240" w:lineRule="auto"/>
              <w:rPr>
                <w:rFonts w:ascii="Times New Roman" w:hAnsi="Times New Roman"/>
                <w:sz w:val="23"/>
                <w:szCs w:val="23"/>
              </w:rPr>
            </w:pPr>
            <w:r w:rsidRPr="006A754D">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993" w:type="dxa"/>
            <w:tcBorders>
              <w:top w:val="single" w:sz="4" w:space="0" w:color="auto"/>
              <w:left w:val="single" w:sz="4" w:space="0" w:color="auto"/>
              <w:bottom w:val="single" w:sz="4" w:space="0" w:color="auto"/>
              <w:right w:val="single" w:sz="4" w:space="0" w:color="auto"/>
            </w:tcBorders>
          </w:tcPr>
          <w:p w:rsidR="006A754D" w:rsidRPr="00861140" w:rsidRDefault="006A754D"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81750D">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032C0B">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B52F72">
            <w:pPr>
              <w:spacing w:after="0" w:line="240" w:lineRule="auto"/>
              <w:jc w:val="center"/>
              <w:rPr>
                <w:rFonts w:ascii="Times New Roman" w:hAnsi="Times New Roman"/>
                <w:sz w:val="23"/>
                <w:szCs w:val="23"/>
              </w:rPr>
            </w:pPr>
            <w:r>
              <w:rPr>
                <w:rFonts w:ascii="Times New Roman" w:hAnsi="Times New Roman"/>
                <w:sz w:val="23"/>
                <w:szCs w:val="23"/>
              </w:rPr>
              <w:t>8</w:t>
            </w:r>
          </w:p>
        </w:tc>
        <w:tc>
          <w:tcPr>
            <w:tcW w:w="1275" w:type="dxa"/>
            <w:tcBorders>
              <w:top w:val="single" w:sz="4" w:space="0" w:color="auto"/>
              <w:left w:val="single" w:sz="4" w:space="0" w:color="auto"/>
              <w:bottom w:val="single" w:sz="4" w:space="0" w:color="auto"/>
              <w:right w:val="single" w:sz="4" w:space="0" w:color="auto"/>
            </w:tcBorders>
          </w:tcPr>
          <w:p w:rsidR="006A754D"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A754D" w:rsidRPr="006A754D" w:rsidRDefault="006A754D"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01</w:t>
            </w:r>
          </w:p>
        </w:tc>
      </w:tr>
      <w:tr w:rsidR="00E5518B" w:rsidRPr="00861140"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7D6A59" w:rsidRPr="00861140" w:rsidTr="00F13018">
        <w:tc>
          <w:tcPr>
            <w:tcW w:w="54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4.1</w:t>
            </w:r>
          </w:p>
        </w:tc>
        <w:tc>
          <w:tcPr>
            <w:tcW w:w="2998"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rPr>
                <w:rFonts w:ascii="Times New Roman" w:hAnsi="Times New Roman"/>
                <w:sz w:val="23"/>
                <w:szCs w:val="23"/>
              </w:rPr>
            </w:pPr>
            <w:r w:rsidRPr="00861140">
              <w:rPr>
                <w:rFonts w:ascii="Times New Roman" w:hAnsi="Times New Roman"/>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861140">
              <w:rPr>
                <w:rFonts w:ascii="Times New Roman" w:hAnsi="Times New Roman"/>
                <w:sz w:val="23"/>
                <w:szCs w:val="23"/>
                <w:lang w:val="en-US"/>
              </w:rPr>
              <w:t>I</w:t>
            </w:r>
            <w:r w:rsidRPr="00861140">
              <w:rPr>
                <w:rFonts w:ascii="Times New Roman" w:hAnsi="Times New Roman"/>
                <w:sz w:val="23"/>
                <w:szCs w:val="23"/>
              </w:rPr>
              <w:t xml:space="preserve"> этап)</w:t>
            </w:r>
          </w:p>
        </w:tc>
        <w:tc>
          <w:tcPr>
            <w:tcW w:w="993" w:type="dxa"/>
            <w:tcBorders>
              <w:top w:val="single" w:sz="4" w:space="0" w:color="auto"/>
              <w:left w:val="single" w:sz="4" w:space="0" w:color="auto"/>
              <w:bottom w:val="single" w:sz="4" w:space="0" w:color="auto"/>
              <w:right w:val="single" w:sz="4" w:space="0" w:color="auto"/>
            </w:tcBorders>
          </w:tcPr>
          <w:p w:rsidR="007D6A59" w:rsidRPr="00861140" w:rsidRDefault="007D6A59"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295A4A"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7D6A59"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7D6A59"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8A0DA5"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F13018">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7</w:t>
            </w:r>
            <w:r w:rsidR="00E5518B" w:rsidRPr="00861140">
              <w:rPr>
                <w:rFonts w:ascii="Times New Roman" w:hAnsi="Times New Roman"/>
                <w:sz w:val="23"/>
                <w:szCs w:val="23"/>
              </w:rPr>
              <w:t>.1</w:t>
            </w:r>
          </w:p>
        </w:tc>
        <w:tc>
          <w:tcPr>
            <w:tcW w:w="2998"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rPr>
                <w:rFonts w:ascii="Times New Roman" w:hAnsi="Times New Roman"/>
                <w:sz w:val="23"/>
                <w:szCs w:val="23"/>
              </w:rPr>
            </w:pPr>
            <w:r w:rsidRPr="00861140">
              <w:rPr>
                <w:rFonts w:ascii="Times New Roman" w:hAnsi="Times New Roman"/>
                <w:sz w:val="23"/>
                <w:szCs w:val="23"/>
              </w:rPr>
              <w:t xml:space="preserve">Количество свидетельств о праве на получение жилищной субсидии на </w:t>
            </w:r>
            <w:r w:rsidRPr="00861140">
              <w:rPr>
                <w:rFonts w:ascii="Times New Roman" w:hAnsi="Times New Roman"/>
                <w:sz w:val="23"/>
                <w:szCs w:val="23"/>
              </w:rPr>
              <w:lastRenderedPageBreak/>
              <w:t>приобретение жилого помещения или строительство индивидуального жилого дома, выданных семьям</w:t>
            </w:r>
            <w:r w:rsidR="008A0DA5" w:rsidRPr="00861140">
              <w:rPr>
                <w:rFonts w:ascii="Times New Roman" w:hAnsi="Times New Roman"/>
                <w:sz w:val="23"/>
                <w:szCs w:val="23"/>
              </w:rPr>
              <w:t>, имеющим семь и более детей</w:t>
            </w:r>
          </w:p>
        </w:tc>
        <w:tc>
          <w:tcPr>
            <w:tcW w:w="993" w:type="dxa"/>
            <w:tcBorders>
              <w:top w:val="single" w:sz="4" w:space="0" w:color="auto"/>
              <w:left w:val="single" w:sz="4" w:space="0" w:color="auto"/>
              <w:bottom w:val="single" w:sz="4" w:space="0" w:color="auto"/>
              <w:right w:val="single" w:sz="4" w:space="0" w:color="auto"/>
            </w:tcBorders>
          </w:tcPr>
          <w:p w:rsidR="00E5518B" w:rsidRPr="00861140" w:rsidRDefault="00E5518B"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838C6" w:rsidP="005838C6">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106E6C" w:rsidP="005838C6">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F74605" w:rsidRDefault="00F74605"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815F09"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D34630"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8</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5838C6">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005838C6" w:rsidRPr="00861140">
              <w:rPr>
                <w:rFonts w:ascii="Times New Roman" w:hAnsi="Times New Roman"/>
                <w:sz w:val="23"/>
                <w:szCs w:val="23"/>
                <w:lang w:val="en-US"/>
              </w:rPr>
              <w:t>I</w:t>
            </w:r>
            <w:r w:rsidRPr="00861140">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F13018">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r w:rsidR="00E5518B" w:rsidRPr="00861140">
              <w:rPr>
                <w:rFonts w:ascii="Times New Roman" w:hAnsi="Times New Roman"/>
                <w:sz w:val="23"/>
                <w:szCs w:val="23"/>
              </w:rPr>
              <w:t>.1</w:t>
            </w:r>
          </w:p>
        </w:tc>
        <w:tc>
          <w:tcPr>
            <w:tcW w:w="2998"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E5518B" w:rsidRPr="00861140" w:rsidRDefault="00E5518B"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95A4A"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A26507" w:rsidRPr="00861140" w:rsidRDefault="00077D6D" w:rsidP="00077D6D">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02</w:t>
            </w:r>
          </w:p>
        </w:tc>
      </w:tr>
      <w:tr w:rsidR="00E5518B" w:rsidRPr="00861140" w:rsidTr="00F13018">
        <w:trPr>
          <w:trHeight w:val="2246"/>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r w:rsidR="00E5518B" w:rsidRPr="00861140">
              <w:rPr>
                <w:rFonts w:ascii="Times New Roman" w:hAnsi="Times New Roman"/>
                <w:sz w:val="23"/>
                <w:szCs w:val="23"/>
              </w:rPr>
              <w:t>.2</w:t>
            </w:r>
          </w:p>
        </w:tc>
        <w:tc>
          <w:tcPr>
            <w:tcW w:w="2998"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E5518B" w:rsidRPr="00861140" w:rsidRDefault="00E5518B"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9906DC"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541B0A">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02</w:t>
            </w:r>
          </w:p>
        </w:tc>
      </w:tr>
      <w:tr w:rsidR="00541B0A" w:rsidRPr="00861140" w:rsidTr="00F13018">
        <w:tc>
          <w:tcPr>
            <w:tcW w:w="546" w:type="dxa"/>
            <w:tcBorders>
              <w:top w:val="single" w:sz="4" w:space="0" w:color="auto"/>
              <w:left w:val="single" w:sz="4" w:space="0" w:color="auto"/>
              <w:bottom w:val="single" w:sz="4" w:space="0" w:color="auto"/>
              <w:right w:val="single" w:sz="4" w:space="0" w:color="auto"/>
            </w:tcBorders>
          </w:tcPr>
          <w:p w:rsidR="00541B0A" w:rsidRPr="00861140" w:rsidRDefault="006A754D" w:rsidP="00AC39D2">
            <w:pPr>
              <w:spacing w:after="0" w:line="240" w:lineRule="auto"/>
              <w:jc w:val="center"/>
              <w:rPr>
                <w:rFonts w:ascii="Times New Roman" w:hAnsi="Times New Roman"/>
                <w:sz w:val="23"/>
                <w:szCs w:val="23"/>
                <w:lang w:val="en-US"/>
              </w:rPr>
            </w:pPr>
            <w:r>
              <w:rPr>
                <w:rFonts w:ascii="Times New Roman" w:hAnsi="Times New Roman"/>
                <w:sz w:val="23"/>
                <w:szCs w:val="23"/>
              </w:rPr>
              <w:t>8</w:t>
            </w:r>
            <w:r w:rsidR="00541B0A" w:rsidRPr="00861140">
              <w:rPr>
                <w:rFonts w:ascii="Times New Roman" w:hAnsi="Times New Roman"/>
                <w:sz w:val="23"/>
                <w:szCs w:val="23"/>
                <w:lang w:val="en-US"/>
              </w:rPr>
              <w:t>.3</w:t>
            </w:r>
          </w:p>
        </w:tc>
        <w:tc>
          <w:tcPr>
            <w:tcW w:w="2998"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инвалидов и ветеранов боевых действий, </w:t>
            </w:r>
            <w:r w:rsidRPr="00861140">
              <w:rPr>
                <w:rFonts w:ascii="Times New Roman" w:hAnsi="Times New Roman"/>
                <w:sz w:val="23"/>
                <w:szCs w:val="23"/>
              </w:rPr>
              <w:lastRenderedPageBreak/>
              <w:t>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541B0A" w:rsidRPr="00861140" w:rsidRDefault="00541B0A" w:rsidP="00F13018">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 xml:space="preserve">Приоритетный </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1E2D15" w:rsidP="003559EC">
            <w:pPr>
              <w:spacing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295A4A" w:rsidP="003559EC">
            <w:pPr>
              <w:spacing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w:t>
            </w:r>
          </w:p>
        </w:tc>
        <w:tc>
          <w:tcPr>
            <w:tcW w:w="1657"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02</w:t>
            </w:r>
          </w:p>
        </w:tc>
      </w:tr>
      <w:tr w:rsidR="00E5518B" w:rsidRPr="00861140" w:rsidTr="00F13018">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541B0A">
            <w:pPr>
              <w:spacing w:after="0" w:line="240" w:lineRule="auto"/>
              <w:jc w:val="center"/>
              <w:rPr>
                <w:rFonts w:ascii="Times New Roman" w:hAnsi="Times New Roman"/>
                <w:sz w:val="23"/>
                <w:szCs w:val="23"/>
                <w:lang w:val="en-US"/>
              </w:rPr>
            </w:pPr>
            <w:r>
              <w:rPr>
                <w:rFonts w:ascii="Times New Roman" w:hAnsi="Times New Roman"/>
                <w:sz w:val="23"/>
                <w:szCs w:val="23"/>
              </w:rPr>
              <w:lastRenderedPageBreak/>
              <w:t>8</w:t>
            </w:r>
            <w:r w:rsidR="00E5518B" w:rsidRPr="00861140">
              <w:rPr>
                <w:rFonts w:ascii="Times New Roman" w:hAnsi="Times New Roman"/>
                <w:sz w:val="23"/>
                <w:szCs w:val="23"/>
              </w:rPr>
              <w:t>.</w:t>
            </w:r>
            <w:r w:rsidR="00541B0A" w:rsidRPr="00861140">
              <w:rPr>
                <w:rFonts w:ascii="Times New Roman" w:hAnsi="Times New Roman"/>
                <w:sz w:val="23"/>
                <w:szCs w:val="23"/>
                <w:lang w:val="en-US"/>
              </w:rPr>
              <w:t>4</w:t>
            </w:r>
          </w:p>
        </w:tc>
        <w:tc>
          <w:tcPr>
            <w:tcW w:w="2998"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E5518B" w:rsidRPr="00861140" w:rsidRDefault="00481651" w:rsidP="00F13018">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CF56B0" w:rsidRPr="00861140">
              <w:rPr>
                <w:rFonts w:ascii="Times New Roman" w:hAnsi="Times New Roman"/>
                <w:sz w:val="23"/>
                <w:szCs w:val="23"/>
              </w:rPr>
              <w:t xml:space="preserve"> </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0D7CB1" w:rsidP="003559EC">
            <w:pPr>
              <w:spacing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03</w:t>
            </w:r>
          </w:p>
        </w:tc>
      </w:tr>
    </w:tbl>
    <w:p w:rsidR="00E5518B" w:rsidRPr="00861140"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861140" w:rsidRDefault="006A754D" w:rsidP="00D34630">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br w:type="page"/>
      </w:r>
      <w:r w:rsidR="002F7CC2" w:rsidRPr="00861140">
        <w:rPr>
          <w:rFonts w:ascii="Times New Roman" w:eastAsiaTheme="minorHAnsi" w:hAnsi="Times New Roman"/>
          <w:sz w:val="23"/>
          <w:szCs w:val="23"/>
        </w:rPr>
        <w:lastRenderedPageBreak/>
        <w:t>6</w:t>
      </w:r>
      <w:r w:rsidR="00CC1C99" w:rsidRPr="00861140">
        <w:rPr>
          <w:rFonts w:ascii="Times New Roman" w:eastAsiaTheme="minorHAnsi" w:hAnsi="Times New Roman"/>
          <w:sz w:val="23"/>
          <w:szCs w:val="23"/>
        </w:rPr>
        <w:t>. Методика расчета значений показателей реализации</w:t>
      </w:r>
      <w:r w:rsidR="005E6002">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CC1C99" w:rsidRPr="00861140">
        <w:rPr>
          <w:rFonts w:ascii="Times New Roman" w:eastAsiaTheme="minorHAnsi" w:hAnsi="Times New Roman"/>
          <w:sz w:val="23"/>
          <w:szCs w:val="23"/>
        </w:rPr>
        <w:t xml:space="preserve"> программы (подпрограммы)</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 подпрограмм.</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861140">
        <w:rPr>
          <w:rFonts w:ascii="Times New Roman" w:eastAsiaTheme="minorHAnsi" w:hAnsi="Times New Roman"/>
          <w:sz w:val="23"/>
          <w:szCs w:val="23"/>
        </w:rPr>
        <w:t>Муниципальной</w:t>
      </w:r>
      <w:r w:rsidR="00C742BA" w:rsidRPr="00861140">
        <w:rPr>
          <w:rFonts w:ascii="Times New Roman" w:eastAsiaTheme="minorHAnsi" w:hAnsi="Times New Roman"/>
          <w:sz w:val="23"/>
          <w:szCs w:val="23"/>
        </w:rPr>
        <w:t xml:space="preserve"> программой значениями на 2020</w:t>
      </w:r>
      <w:r w:rsidRPr="00861140">
        <w:rPr>
          <w:rFonts w:ascii="Times New Roman" w:eastAsiaTheme="minorHAnsi" w:hAnsi="Times New Roman"/>
          <w:sz w:val="23"/>
          <w:szCs w:val="23"/>
        </w:rPr>
        <w:t>-</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20</w:t>
      </w:r>
      <w:r w:rsidR="0049772F" w:rsidRPr="00861140">
        <w:rPr>
          <w:rFonts w:ascii="Times New Roman" w:eastAsiaTheme="minorHAnsi" w:hAnsi="Times New Roman"/>
          <w:sz w:val="23"/>
          <w:szCs w:val="23"/>
        </w:rPr>
        <w:t>2</w:t>
      </w:r>
      <w:r w:rsidR="00C742BA" w:rsidRPr="00861140">
        <w:rPr>
          <w:rFonts w:ascii="Times New Roman" w:eastAsiaTheme="minorHAnsi" w:hAnsi="Times New Roman"/>
          <w:sz w:val="23"/>
          <w:szCs w:val="23"/>
        </w:rPr>
        <w:t>4</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годы.</w:t>
      </w:r>
    </w:p>
    <w:p w:rsidR="00CC1C99" w:rsidRPr="00861140" w:rsidRDefault="00CC1C99" w:rsidP="002D5CE9">
      <w:pPr>
        <w:autoSpaceDE w:val="0"/>
        <w:autoSpaceDN w:val="0"/>
        <w:adjustRightInd w:val="0"/>
        <w:spacing w:after="0" w:line="240" w:lineRule="auto"/>
        <w:jc w:val="both"/>
        <w:outlineLvl w:val="0"/>
        <w:rPr>
          <w:rFonts w:ascii="Times New Roman" w:eastAsiaTheme="minorHAnsi" w:hAnsi="Times New Roman"/>
          <w:sz w:val="23"/>
          <w:szCs w:val="23"/>
        </w:rPr>
      </w:pP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6.1. Объем ввода индивидуального жилищного строительства,</w:t>
      </w:r>
    </w:p>
    <w:p w:rsidR="00A82509" w:rsidRPr="00861140" w:rsidRDefault="00A82509" w:rsidP="002D5CE9">
      <w:pPr>
        <w:pStyle w:val="ac"/>
        <w:autoSpaceDE w:val="0"/>
        <w:autoSpaceDN w:val="0"/>
        <w:adjustRightInd w:val="0"/>
        <w:spacing w:line="254" w:lineRule="auto"/>
        <w:ind w:left="0"/>
        <w:jc w:val="center"/>
        <w:rPr>
          <w:sz w:val="23"/>
          <w:szCs w:val="23"/>
        </w:rPr>
      </w:pPr>
      <w:proofErr w:type="gramStart"/>
      <w:r w:rsidRPr="00861140">
        <w:rPr>
          <w:sz w:val="23"/>
          <w:szCs w:val="23"/>
        </w:rPr>
        <w:t>построенного</w:t>
      </w:r>
      <w:proofErr w:type="gramEnd"/>
      <w:r w:rsidRPr="00861140">
        <w:rPr>
          <w:sz w:val="23"/>
          <w:szCs w:val="23"/>
        </w:rPr>
        <w:t xml:space="preserve"> населением за счет собственных и (или) кредитных средств</w:t>
      </w:r>
    </w:p>
    <w:p w:rsidR="004A0876" w:rsidRPr="00861140" w:rsidRDefault="004A0876" w:rsidP="002D5CE9">
      <w:pPr>
        <w:pStyle w:val="ac"/>
        <w:autoSpaceDE w:val="0"/>
        <w:autoSpaceDN w:val="0"/>
        <w:adjustRightInd w:val="0"/>
        <w:spacing w:line="254" w:lineRule="auto"/>
        <w:ind w:left="0"/>
        <w:jc w:val="center"/>
        <w:rPr>
          <w:sz w:val="23"/>
          <w:szCs w:val="23"/>
        </w:rPr>
      </w:pP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6.1.1. При расчете значения целевого показателя применяются данные о вводе индивидуального жилищного строительства (тыс. кв. м).</w:t>
      </w:r>
    </w:p>
    <w:p w:rsidR="00D03DDF" w:rsidRPr="00861140" w:rsidRDefault="00D03DDF" w:rsidP="002D5CE9">
      <w:pPr>
        <w:pStyle w:val="ac"/>
        <w:autoSpaceDE w:val="0"/>
        <w:autoSpaceDN w:val="0"/>
        <w:adjustRightInd w:val="0"/>
        <w:spacing w:line="254" w:lineRule="auto"/>
        <w:ind w:left="0"/>
        <w:jc w:val="both"/>
        <w:rPr>
          <w:sz w:val="23"/>
          <w:szCs w:val="23"/>
        </w:rPr>
      </w:pPr>
      <w:r w:rsidRPr="00861140">
        <w:rPr>
          <w:sz w:val="23"/>
          <w:szCs w:val="23"/>
        </w:rPr>
        <w:t xml:space="preserve">Источник данных - Территориальный орган Федеральной службы государственной статистики по </w:t>
      </w:r>
      <w:r w:rsidR="00F271B3" w:rsidRPr="00861140">
        <w:rPr>
          <w:sz w:val="23"/>
          <w:szCs w:val="23"/>
        </w:rPr>
        <w:t>Сергиево-Посадскому городскому округу Московской области</w:t>
      </w:r>
      <w:proofErr w:type="gramStart"/>
      <w:r w:rsidR="00F271B3" w:rsidRPr="00861140">
        <w:rPr>
          <w:sz w:val="23"/>
          <w:szCs w:val="23"/>
        </w:rPr>
        <w:t>.</w:t>
      </w:r>
      <w:proofErr w:type="gramEnd"/>
      <w:r w:rsidR="00F271B3" w:rsidRPr="00861140">
        <w:rPr>
          <w:sz w:val="23"/>
          <w:szCs w:val="23"/>
        </w:rPr>
        <w:t xml:space="preserve"> </w:t>
      </w:r>
      <w:r w:rsidRPr="00861140">
        <w:rPr>
          <w:sz w:val="23"/>
          <w:szCs w:val="23"/>
        </w:rPr>
        <w:t>(</w:t>
      </w:r>
      <w:proofErr w:type="gramStart"/>
      <w:r w:rsidRPr="00861140">
        <w:rPr>
          <w:sz w:val="23"/>
          <w:szCs w:val="23"/>
        </w:rPr>
        <w:t>д</w:t>
      </w:r>
      <w:proofErr w:type="gramEnd"/>
      <w:r w:rsidRPr="00861140">
        <w:rPr>
          <w:sz w:val="23"/>
          <w:szCs w:val="23"/>
        </w:rPr>
        <w:t>алее - орган государственной статистики).</w:t>
      </w: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6.1.2. Алгоритм расчета значений целевого показателя по Сергиево-Посадскому </w:t>
      </w:r>
      <w:r w:rsidR="00C742BA" w:rsidRPr="00861140">
        <w:rPr>
          <w:sz w:val="23"/>
          <w:szCs w:val="23"/>
        </w:rPr>
        <w:t xml:space="preserve">городскому округу </w:t>
      </w:r>
      <w:r w:rsidRPr="00861140">
        <w:rPr>
          <w:sz w:val="23"/>
          <w:szCs w:val="23"/>
        </w:rPr>
        <w:t>Московской области.</w:t>
      </w:r>
    </w:p>
    <w:p w:rsidR="00D03DDF" w:rsidRPr="00861140" w:rsidRDefault="002D5CE9"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6.1.3. </w:t>
      </w:r>
      <w:r w:rsidR="00D03DDF" w:rsidRPr="00861140">
        <w:rPr>
          <w:sz w:val="23"/>
          <w:szCs w:val="23"/>
        </w:rPr>
        <w:t>Значение целевого показателя ежегодно рассчитывается органом государственной статистики.</w:t>
      </w:r>
    </w:p>
    <w:p w:rsidR="00F576D5" w:rsidRPr="00861140" w:rsidRDefault="00A82509" w:rsidP="002D5CE9">
      <w:pPr>
        <w:pStyle w:val="ac"/>
        <w:autoSpaceDE w:val="0"/>
        <w:autoSpaceDN w:val="0"/>
        <w:adjustRightInd w:val="0"/>
        <w:spacing w:line="254" w:lineRule="auto"/>
        <w:ind w:left="0"/>
        <w:jc w:val="both"/>
        <w:rPr>
          <w:color w:val="FF0000"/>
          <w:sz w:val="23"/>
          <w:szCs w:val="23"/>
        </w:rPr>
      </w:pPr>
      <w:proofErr w:type="gramStart"/>
      <w:r w:rsidRPr="00861140">
        <w:rPr>
          <w:sz w:val="23"/>
          <w:szCs w:val="23"/>
        </w:rPr>
        <w:t>Объем ввода индивидуального жилищного строительства, построенного населением за счет собственных и (или) кредитных средств</w:t>
      </w:r>
      <w:r w:rsidRPr="005425E7">
        <w:rPr>
          <w:sz w:val="23"/>
          <w:szCs w:val="23"/>
        </w:rPr>
        <w:t xml:space="preserve">, </w:t>
      </w:r>
      <w:r w:rsidR="009F3AD7" w:rsidRPr="00DA2D6D">
        <w:rPr>
          <w:sz w:val="23"/>
          <w:szCs w:val="23"/>
        </w:rPr>
        <w:t xml:space="preserve">в 2020 году </w:t>
      </w:r>
      <w:r w:rsidR="003A5D54" w:rsidRPr="00DA2D6D">
        <w:rPr>
          <w:sz w:val="23"/>
          <w:szCs w:val="23"/>
        </w:rPr>
        <w:t>–</w:t>
      </w:r>
      <w:r w:rsidR="009F3AD7" w:rsidRPr="00DA2D6D">
        <w:rPr>
          <w:sz w:val="23"/>
          <w:szCs w:val="23"/>
        </w:rPr>
        <w:t xml:space="preserve"> </w:t>
      </w:r>
      <w:r w:rsidR="0018052C" w:rsidRPr="00DA2D6D">
        <w:rPr>
          <w:sz w:val="23"/>
          <w:szCs w:val="23"/>
        </w:rPr>
        <w:t>75,50</w:t>
      </w:r>
      <w:r w:rsidR="009F3AD7" w:rsidRPr="00DA2D6D">
        <w:rPr>
          <w:sz w:val="23"/>
          <w:szCs w:val="23"/>
        </w:rPr>
        <w:t xml:space="preserve"> </w:t>
      </w:r>
      <w:proofErr w:type="spellStart"/>
      <w:r w:rsidR="009F3AD7" w:rsidRPr="00DA2D6D">
        <w:rPr>
          <w:sz w:val="23"/>
          <w:szCs w:val="23"/>
        </w:rPr>
        <w:t>тыс.кв.м</w:t>
      </w:r>
      <w:proofErr w:type="spellEnd"/>
      <w:r w:rsidR="009F3AD7" w:rsidRPr="00DA2D6D">
        <w:rPr>
          <w:sz w:val="23"/>
          <w:szCs w:val="23"/>
        </w:rPr>
        <w:t xml:space="preserve">., в 2021 году </w:t>
      </w:r>
      <w:r w:rsidR="003A5D54" w:rsidRPr="00DA2D6D">
        <w:rPr>
          <w:sz w:val="23"/>
          <w:szCs w:val="23"/>
        </w:rPr>
        <w:t>–</w:t>
      </w:r>
      <w:r w:rsidR="009F3AD7" w:rsidRPr="00DA2D6D">
        <w:rPr>
          <w:sz w:val="23"/>
          <w:szCs w:val="23"/>
        </w:rPr>
        <w:t xml:space="preserve"> </w:t>
      </w:r>
      <w:r w:rsidR="005E6002" w:rsidRPr="00DA2D6D">
        <w:rPr>
          <w:sz w:val="23"/>
          <w:szCs w:val="23"/>
        </w:rPr>
        <w:t>82,57</w:t>
      </w:r>
      <w:r w:rsidR="003A5D54" w:rsidRPr="00DA2D6D">
        <w:rPr>
          <w:sz w:val="23"/>
          <w:szCs w:val="23"/>
        </w:rPr>
        <w:t xml:space="preserve"> </w:t>
      </w:r>
      <w:r w:rsidR="009F3AD7" w:rsidRPr="00DA2D6D">
        <w:rPr>
          <w:sz w:val="23"/>
          <w:szCs w:val="23"/>
        </w:rPr>
        <w:t xml:space="preserve"> </w:t>
      </w:r>
      <w:proofErr w:type="spellStart"/>
      <w:r w:rsidR="009F3AD7" w:rsidRPr="00DA2D6D">
        <w:rPr>
          <w:sz w:val="23"/>
          <w:szCs w:val="23"/>
        </w:rPr>
        <w:t>тыс.кв.м</w:t>
      </w:r>
      <w:proofErr w:type="spellEnd"/>
      <w:r w:rsidR="009F3AD7" w:rsidRPr="00DA2D6D">
        <w:rPr>
          <w:sz w:val="23"/>
          <w:szCs w:val="23"/>
        </w:rPr>
        <w:t xml:space="preserve">., в 2022 году </w:t>
      </w:r>
      <w:r w:rsidR="003A5D54" w:rsidRPr="00DA2D6D">
        <w:rPr>
          <w:sz w:val="23"/>
          <w:szCs w:val="23"/>
        </w:rPr>
        <w:t>–</w:t>
      </w:r>
      <w:r w:rsidR="009F3AD7" w:rsidRPr="00DA2D6D">
        <w:rPr>
          <w:sz w:val="23"/>
          <w:szCs w:val="23"/>
        </w:rPr>
        <w:t xml:space="preserve"> </w:t>
      </w:r>
      <w:r w:rsidR="00DA2D6D" w:rsidRPr="00DA2D6D">
        <w:rPr>
          <w:sz w:val="23"/>
          <w:szCs w:val="23"/>
        </w:rPr>
        <w:t xml:space="preserve">148406 </w:t>
      </w:r>
      <w:proofErr w:type="spellStart"/>
      <w:r w:rsidR="003A5D54" w:rsidRPr="00DA2D6D">
        <w:rPr>
          <w:sz w:val="23"/>
          <w:szCs w:val="23"/>
        </w:rPr>
        <w:t>кв.м</w:t>
      </w:r>
      <w:proofErr w:type="spellEnd"/>
      <w:r w:rsidR="003A5D54" w:rsidRPr="00DA2D6D">
        <w:rPr>
          <w:sz w:val="23"/>
          <w:szCs w:val="23"/>
        </w:rPr>
        <w:t xml:space="preserve">., в 2023 году – </w:t>
      </w:r>
      <w:r w:rsidR="00DA2D6D" w:rsidRPr="00DA2D6D">
        <w:rPr>
          <w:sz w:val="23"/>
          <w:szCs w:val="23"/>
        </w:rPr>
        <w:t xml:space="preserve">123565 </w:t>
      </w:r>
      <w:proofErr w:type="spellStart"/>
      <w:r w:rsidR="003A5D54" w:rsidRPr="00DA2D6D">
        <w:rPr>
          <w:sz w:val="23"/>
          <w:szCs w:val="23"/>
        </w:rPr>
        <w:t>кв.м</w:t>
      </w:r>
      <w:proofErr w:type="spellEnd"/>
      <w:r w:rsidR="00DA2D6D" w:rsidRPr="00DA2D6D">
        <w:rPr>
          <w:sz w:val="23"/>
          <w:szCs w:val="23"/>
        </w:rPr>
        <w:t>.</w:t>
      </w:r>
      <w:r w:rsidR="003A5D54" w:rsidRPr="00DA2D6D">
        <w:rPr>
          <w:sz w:val="23"/>
          <w:szCs w:val="23"/>
        </w:rPr>
        <w:t xml:space="preserve">, в 2024 году – </w:t>
      </w:r>
      <w:r w:rsidR="00DA2D6D" w:rsidRPr="00DA2D6D">
        <w:rPr>
          <w:sz w:val="23"/>
          <w:szCs w:val="23"/>
        </w:rPr>
        <w:t xml:space="preserve">113628 </w:t>
      </w:r>
      <w:proofErr w:type="spellStart"/>
      <w:r w:rsidR="009F3AD7" w:rsidRPr="00DA2D6D">
        <w:rPr>
          <w:sz w:val="23"/>
          <w:szCs w:val="23"/>
        </w:rPr>
        <w:t>кв.м</w:t>
      </w:r>
      <w:proofErr w:type="spellEnd"/>
      <w:r w:rsidR="00DA2D6D" w:rsidRPr="00DA2D6D">
        <w:rPr>
          <w:sz w:val="23"/>
          <w:szCs w:val="23"/>
        </w:rPr>
        <w:t>.</w:t>
      </w:r>
      <w:proofErr w:type="gramEnd"/>
    </w:p>
    <w:p w:rsidR="00F576D5" w:rsidRPr="00861140" w:rsidRDefault="00F576D5" w:rsidP="002D5CE9">
      <w:pPr>
        <w:pStyle w:val="ac"/>
        <w:autoSpaceDE w:val="0"/>
        <w:autoSpaceDN w:val="0"/>
        <w:adjustRightInd w:val="0"/>
        <w:spacing w:line="254" w:lineRule="auto"/>
        <w:ind w:left="0"/>
        <w:jc w:val="both"/>
        <w:rPr>
          <w:color w:val="FF0000"/>
          <w:sz w:val="23"/>
          <w:szCs w:val="23"/>
        </w:rPr>
      </w:pPr>
    </w:p>
    <w:p w:rsidR="00A82509" w:rsidRPr="00861140" w:rsidRDefault="00D13278" w:rsidP="002D5CE9">
      <w:pPr>
        <w:autoSpaceDE w:val="0"/>
        <w:autoSpaceDN w:val="0"/>
        <w:adjustRightInd w:val="0"/>
        <w:jc w:val="center"/>
        <w:rPr>
          <w:rFonts w:ascii="Times New Roman" w:hAnsi="Times New Roman"/>
          <w:sz w:val="23"/>
          <w:szCs w:val="23"/>
        </w:rPr>
      </w:pPr>
      <w:r w:rsidRPr="00861140">
        <w:rPr>
          <w:rFonts w:ascii="Times New Roman" w:eastAsiaTheme="minorHAnsi" w:hAnsi="Times New Roman"/>
          <w:sz w:val="23"/>
          <w:szCs w:val="23"/>
        </w:rPr>
        <w:t xml:space="preserve">6.2. </w:t>
      </w:r>
      <w:r w:rsidR="00A82509" w:rsidRPr="00861140">
        <w:rPr>
          <w:rFonts w:ascii="Times New Roman" w:hAnsi="Times New Roman"/>
          <w:sz w:val="23"/>
          <w:szCs w:val="23"/>
        </w:rPr>
        <w:t>Количество семей, улучшивших жилищные условия</w:t>
      </w:r>
    </w:p>
    <w:p w:rsidR="00A82509" w:rsidRPr="00861140" w:rsidRDefault="00A82509"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6.2.1. Исходные данные.</w:t>
      </w:r>
      <w:r w:rsidR="00D241C3" w:rsidRPr="00861140">
        <w:rPr>
          <w:sz w:val="23"/>
          <w:szCs w:val="23"/>
        </w:rPr>
        <w:tab/>
      </w:r>
    </w:p>
    <w:p w:rsidR="00D241C3" w:rsidRPr="00861140" w:rsidRDefault="00D241C3" w:rsidP="002D5CE9">
      <w:pPr>
        <w:pStyle w:val="ac"/>
        <w:tabs>
          <w:tab w:val="left" w:pos="3330"/>
        </w:tabs>
        <w:autoSpaceDE w:val="0"/>
        <w:autoSpaceDN w:val="0"/>
        <w:adjustRightInd w:val="0"/>
        <w:spacing w:line="254" w:lineRule="auto"/>
        <w:ind w:left="0" w:firstLine="491"/>
        <w:jc w:val="both"/>
        <w:rPr>
          <w:sz w:val="23"/>
          <w:szCs w:val="23"/>
        </w:rPr>
      </w:pPr>
      <w:proofErr w:type="gramStart"/>
      <w:r w:rsidRPr="00861140">
        <w:rPr>
          <w:sz w:val="23"/>
          <w:szCs w:val="23"/>
        </w:rPr>
        <w:t xml:space="preserve">При расчете значения целевого показателя применяются отчетные данные </w:t>
      </w:r>
      <w:r w:rsidR="00C77F66" w:rsidRPr="00861140">
        <w:rPr>
          <w:sz w:val="23"/>
          <w:szCs w:val="23"/>
        </w:rPr>
        <w:t>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roofErr w:type="gramEnd"/>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6.2.2. Алгоритм расчета значения целевого показателя.</w:t>
      </w:r>
    </w:p>
    <w:p w:rsidR="00D241C3" w:rsidRPr="00861140" w:rsidRDefault="00D241C3" w:rsidP="002D5CE9">
      <w:pPr>
        <w:autoSpaceDE w:val="0"/>
        <w:autoSpaceDN w:val="0"/>
        <w:adjustRightInd w:val="0"/>
        <w:spacing w:after="0" w:line="240" w:lineRule="auto"/>
        <w:ind w:firstLine="491"/>
        <w:jc w:val="both"/>
        <w:rPr>
          <w:rFonts w:ascii="Times New Roman" w:eastAsiaTheme="minorHAnsi" w:hAnsi="Times New Roman"/>
          <w:sz w:val="24"/>
          <w:szCs w:val="24"/>
        </w:rPr>
      </w:pPr>
      <w:r w:rsidRPr="00861140">
        <w:rPr>
          <w:rFonts w:ascii="Times New Roman" w:eastAsiaTheme="minorHAnsi" w:hAnsi="Times New Roman"/>
          <w:sz w:val="24"/>
          <w:szCs w:val="24"/>
        </w:rPr>
        <w:t xml:space="preserve">Значение целевого показателя рассчитывается на основе </w:t>
      </w:r>
      <w:r w:rsidRPr="00861140">
        <w:rPr>
          <w:rFonts w:ascii="Times New Roman" w:hAnsi="Times New Roman"/>
          <w:color w:val="000000"/>
          <w:sz w:val="24"/>
          <w:szCs w:val="24"/>
        </w:rPr>
        <w:t xml:space="preserve">данных о количестве семей, обеспеченных жилыми помещениями, по данным Сергиево-Посадского городского округа.  </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6.2.3. Значения целевого показателя.</w:t>
      </w:r>
    </w:p>
    <w:p w:rsidR="004A0876" w:rsidRPr="00861140" w:rsidRDefault="00A82509" w:rsidP="002D5CE9">
      <w:pPr>
        <w:pStyle w:val="ac"/>
        <w:autoSpaceDE w:val="0"/>
        <w:autoSpaceDN w:val="0"/>
        <w:adjustRightInd w:val="0"/>
        <w:spacing w:line="254" w:lineRule="auto"/>
        <w:ind w:left="0" w:firstLine="491"/>
        <w:jc w:val="both"/>
        <w:rPr>
          <w:sz w:val="23"/>
          <w:szCs w:val="23"/>
        </w:rPr>
      </w:pPr>
      <w:proofErr w:type="gramStart"/>
      <w:r w:rsidRPr="00861140">
        <w:rPr>
          <w:sz w:val="23"/>
          <w:szCs w:val="23"/>
        </w:rPr>
        <w:t xml:space="preserve">Количество семей, улучшивших жилищные условия, в 2020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xml:space="preserve">, в 2021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в</w:t>
      </w:r>
      <w:r w:rsidR="00C5600F" w:rsidRPr="00861140">
        <w:rPr>
          <w:sz w:val="23"/>
          <w:szCs w:val="23"/>
        </w:rPr>
        <w:t xml:space="preserve"> 2022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00C5600F" w:rsidRPr="00861140">
        <w:rPr>
          <w:sz w:val="23"/>
          <w:szCs w:val="23"/>
        </w:rPr>
        <w:t xml:space="preserve">, в 2023 году - </w:t>
      </w:r>
      <w:r w:rsidR="00C77F66" w:rsidRPr="00861140">
        <w:rPr>
          <w:sz w:val="23"/>
          <w:szCs w:val="23"/>
        </w:rPr>
        <w:t>37 шт</w:t>
      </w:r>
      <w:r w:rsidR="00D241C3" w:rsidRPr="00861140">
        <w:rPr>
          <w:sz w:val="23"/>
          <w:szCs w:val="23"/>
        </w:rPr>
        <w:t>.</w:t>
      </w:r>
      <w:r w:rsidR="00C5600F" w:rsidRPr="00861140">
        <w:rPr>
          <w:sz w:val="23"/>
          <w:szCs w:val="23"/>
        </w:rPr>
        <w:t>, в 2024 году -</w:t>
      </w:r>
      <w:r w:rsidR="00D241C3" w:rsidRPr="00861140">
        <w:rPr>
          <w:sz w:val="23"/>
          <w:szCs w:val="23"/>
        </w:rPr>
        <w:t xml:space="preserve">37 </w:t>
      </w:r>
      <w:r w:rsidR="00C77F66" w:rsidRPr="00861140">
        <w:rPr>
          <w:sz w:val="23"/>
          <w:szCs w:val="23"/>
        </w:rPr>
        <w:t>шт</w:t>
      </w:r>
      <w:r w:rsidR="00D241C3" w:rsidRPr="00861140">
        <w:rPr>
          <w:sz w:val="23"/>
          <w:szCs w:val="23"/>
        </w:rPr>
        <w:t>.</w:t>
      </w:r>
      <w:proofErr w:type="gramEnd"/>
    </w:p>
    <w:p w:rsidR="00646CE0" w:rsidRDefault="00646CE0" w:rsidP="002D5CE9">
      <w:pPr>
        <w:pStyle w:val="ac"/>
        <w:autoSpaceDE w:val="0"/>
        <w:autoSpaceDN w:val="0"/>
        <w:adjustRightInd w:val="0"/>
        <w:ind w:left="0"/>
        <w:jc w:val="center"/>
        <w:rPr>
          <w:sz w:val="23"/>
          <w:szCs w:val="23"/>
        </w:rPr>
      </w:pPr>
      <w:r>
        <w:rPr>
          <w:sz w:val="23"/>
          <w:szCs w:val="23"/>
        </w:rPr>
        <w:t>6.3. Решаем проблемы дольщиков.</w:t>
      </w:r>
    </w:p>
    <w:p w:rsidR="00646CE0" w:rsidRDefault="00646CE0" w:rsidP="002D5CE9">
      <w:pPr>
        <w:pStyle w:val="ac"/>
        <w:autoSpaceDE w:val="0"/>
        <w:autoSpaceDN w:val="0"/>
        <w:adjustRightInd w:val="0"/>
        <w:ind w:left="0"/>
        <w:jc w:val="center"/>
        <w:rPr>
          <w:sz w:val="23"/>
          <w:szCs w:val="23"/>
        </w:rPr>
      </w:pPr>
      <w:r w:rsidRPr="00646CE0">
        <w:rPr>
          <w:sz w:val="23"/>
          <w:szCs w:val="23"/>
        </w:rPr>
        <w:t>Сопровождение проблемных объектов до восстановления прав пострадавших граждан</w:t>
      </w:r>
    </w:p>
    <w:p w:rsidR="00646CE0" w:rsidRDefault="00646CE0" w:rsidP="00646CE0">
      <w:pPr>
        <w:pStyle w:val="ac"/>
        <w:autoSpaceDE w:val="0"/>
        <w:autoSpaceDN w:val="0"/>
        <w:adjustRightInd w:val="0"/>
        <w:ind w:left="0"/>
        <w:jc w:val="both"/>
        <w:rPr>
          <w:sz w:val="23"/>
          <w:szCs w:val="23"/>
        </w:rPr>
      </w:pPr>
      <w:r>
        <w:rPr>
          <w:sz w:val="23"/>
          <w:szCs w:val="23"/>
        </w:rPr>
        <w:tab/>
        <w:t>6.3.1. Исходные данные.</w:t>
      </w:r>
    </w:p>
    <w:p w:rsidR="00646CE0" w:rsidRDefault="00646CE0" w:rsidP="00B52F72">
      <w:pPr>
        <w:pStyle w:val="ac"/>
        <w:autoSpaceDE w:val="0"/>
        <w:autoSpaceDN w:val="0"/>
        <w:adjustRightInd w:val="0"/>
        <w:ind w:left="0" w:firstLine="708"/>
        <w:jc w:val="both"/>
        <w:rPr>
          <w:sz w:val="23"/>
          <w:szCs w:val="23"/>
        </w:rPr>
      </w:pPr>
      <w:proofErr w:type="gramStart"/>
      <w:r w:rsidRPr="00646CE0">
        <w:rPr>
          <w:sz w:val="23"/>
          <w:szCs w:val="23"/>
        </w:rPr>
        <w:t>При расчете значения целевого показателя применяются данные</w:t>
      </w:r>
      <w:r>
        <w:rPr>
          <w:sz w:val="23"/>
          <w:szCs w:val="23"/>
        </w:rPr>
        <w:t xml:space="preserve"> о</w:t>
      </w:r>
      <w:r w:rsidRPr="00646CE0">
        <w:rPr>
          <w:sz w:val="23"/>
          <w:szCs w:val="23"/>
        </w:rPr>
        <w:t xml:space="preserve"> соотношени</w:t>
      </w:r>
      <w:r>
        <w:rPr>
          <w:sz w:val="23"/>
          <w:szCs w:val="23"/>
        </w:rPr>
        <w:t>и</w:t>
      </w:r>
      <w:r w:rsidRPr="00646CE0">
        <w:rPr>
          <w:sz w:val="23"/>
          <w:szCs w:val="23"/>
        </w:rPr>
        <w:t xml:space="preserve"> количества многоквартирных домов, при строительстве</w:t>
      </w:r>
      <w:r>
        <w:rPr>
          <w:sz w:val="23"/>
          <w:szCs w:val="23"/>
        </w:rPr>
        <w:t xml:space="preserve"> </w:t>
      </w:r>
      <w:r w:rsidRPr="00646CE0">
        <w:rPr>
          <w:sz w:val="23"/>
          <w:szCs w:val="23"/>
        </w:rPr>
        <w:t>которых нарушены права граждан, находящихся на контроле Министерства жилищной политики Московской области,</w:t>
      </w:r>
      <w:r>
        <w:rPr>
          <w:sz w:val="23"/>
          <w:szCs w:val="23"/>
        </w:rPr>
        <w:t xml:space="preserve"> </w:t>
      </w:r>
      <w:r w:rsidRPr="00646CE0">
        <w:rPr>
          <w:sz w:val="23"/>
          <w:szCs w:val="23"/>
        </w:rPr>
        <w:t xml:space="preserve">и по которым </w:t>
      </w:r>
      <w:r>
        <w:rPr>
          <w:sz w:val="23"/>
          <w:szCs w:val="23"/>
        </w:rPr>
        <w:t xml:space="preserve">органами </w:t>
      </w:r>
      <w:r>
        <w:rPr>
          <w:sz w:val="23"/>
          <w:szCs w:val="23"/>
        </w:rPr>
        <w:lastRenderedPageBreak/>
        <w:t>местного самоуправления</w:t>
      </w:r>
      <w:r w:rsidRPr="00646CE0">
        <w:rPr>
          <w:sz w:val="23"/>
          <w:szCs w:val="23"/>
        </w:rPr>
        <w:t xml:space="preserve"> не приняты меры по восстановлению нарушенных прав граждан, к общему количеству многоквартирных домов, при строительстве которых нарушены права граждан, наход</w:t>
      </w:r>
      <w:r w:rsidR="00B52F72">
        <w:rPr>
          <w:sz w:val="23"/>
          <w:szCs w:val="23"/>
        </w:rPr>
        <w:t xml:space="preserve">ящихся на контроле Министерства </w:t>
      </w:r>
      <w:r w:rsidR="00B52F72" w:rsidRPr="00646CE0">
        <w:rPr>
          <w:sz w:val="23"/>
          <w:szCs w:val="23"/>
        </w:rPr>
        <w:t>жилищной политики Московской области</w:t>
      </w:r>
      <w:r w:rsidR="00B52F72">
        <w:rPr>
          <w:sz w:val="23"/>
          <w:szCs w:val="23"/>
        </w:rPr>
        <w:t xml:space="preserve">, </w:t>
      </w:r>
      <w:r w:rsidRPr="00646CE0">
        <w:rPr>
          <w:sz w:val="23"/>
          <w:szCs w:val="23"/>
        </w:rPr>
        <w:t>в</w:t>
      </w:r>
      <w:proofErr w:type="gramEnd"/>
      <w:r w:rsidRPr="00646CE0">
        <w:rPr>
          <w:sz w:val="23"/>
          <w:szCs w:val="23"/>
        </w:rPr>
        <w:t xml:space="preserve"> отчетном </w:t>
      </w:r>
      <w:proofErr w:type="gramStart"/>
      <w:r w:rsidRPr="00646CE0">
        <w:rPr>
          <w:sz w:val="23"/>
          <w:szCs w:val="23"/>
        </w:rPr>
        <w:t>периоде</w:t>
      </w:r>
      <w:proofErr w:type="gramEnd"/>
      <w:r w:rsidRPr="00646CE0">
        <w:rPr>
          <w:sz w:val="23"/>
          <w:szCs w:val="23"/>
        </w:rPr>
        <w:t xml:space="preserve"> (квартале)</w:t>
      </w:r>
      <w:r w:rsidR="00B52F72">
        <w:rPr>
          <w:sz w:val="23"/>
          <w:szCs w:val="23"/>
        </w:rPr>
        <w:t>.</w:t>
      </w:r>
    </w:p>
    <w:p w:rsidR="00B52F72" w:rsidRDefault="00B52F72" w:rsidP="00B52F72">
      <w:pPr>
        <w:pStyle w:val="ac"/>
        <w:autoSpaceDE w:val="0"/>
        <w:autoSpaceDN w:val="0"/>
        <w:adjustRightInd w:val="0"/>
        <w:ind w:left="0" w:firstLine="708"/>
        <w:jc w:val="both"/>
        <w:rPr>
          <w:sz w:val="23"/>
          <w:szCs w:val="23"/>
        </w:rPr>
      </w:pPr>
      <w:r>
        <w:rPr>
          <w:sz w:val="23"/>
          <w:szCs w:val="23"/>
        </w:rPr>
        <w:t>6.3.2. Алгоритм расчета значения целевого показателя.</w:t>
      </w:r>
    </w:p>
    <w:p w:rsidR="00B52F72" w:rsidRDefault="00B52F72" w:rsidP="00B52F72">
      <w:pPr>
        <w:pStyle w:val="ac"/>
        <w:autoSpaceDE w:val="0"/>
        <w:autoSpaceDN w:val="0"/>
        <w:adjustRightInd w:val="0"/>
        <w:ind w:left="0" w:firstLine="708"/>
        <w:jc w:val="both"/>
        <w:rPr>
          <w:sz w:val="23"/>
          <w:szCs w:val="23"/>
        </w:rPr>
      </w:pPr>
      <w:r>
        <w:rPr>
          <w:sz w:val="23"/>
          <w:szCs w:val="23"/>
        </w:rPr>
        <w:t xml:space="preserve">Расчет показателя осуществляется </w:t>
      </w:r>
      <w:r w:rsidRPr="00B52F72">
        <w:rPr>
          <w:sz w:val="23"/>
          <w:szCs w:val="23"/>
        </w:rPr>
        <w:t>по следующей формуле:</w:t>
      </w:r>
    </w:p>
    <w:p w:rsidR="00B52F72" w:rsidRDefault="00B52F72" w:rsidP="00B52F72">
      <w:pPr>
        <w:pStyle w:val="ac"/>
        <w:autoSpaceDE w:val="0"/>
        <w:autoSpaceDN w:val="0"/>
        <w:adjustRightInd w:val="0"/>
        <w:ind w:left="0" w:firstLine="708"/>
        <w:jc w:val="both"/>
        <w:rPr>
          <w:sz w:val="23"/>
          <w:szCs w:val="23"/>
        </w:rPr>
      </w:pPr>
      <w:r w:rsidRPr="00B52F72">
        <w:rPr>
          <w:sz w:val="23"/>
          <w:szCs w:val="23"/>
        </w:rPr>
        <w:t xml:space="preserve">ВППГ = </w:t>
      </w:r>
      <w:proofErr w:type="spellStart"/>
      <w:r w:rsidRPr="00B52F72">
        <w:rPr>
          <w:sz w:val="23"/>
          <w:szCs w:val="23"/>
        </w:rPr>
        <w:t>МКДкнм</w:t>
      </w:r>
      <w:proofErr w:type="spellEnd"/>
      <w:r w:rsidRPr="00B52F72">
        <w:rPr>
          <w:sz w:val="23"/>
          <w:szCs w:val="23"/>
        </w:rPr>
        <w:t>/</w:t>
      </w:r>
      <w:proofErr w:type="spellStart"/>
      <w:r w:rsidRPr="00B52F72">
        <w:rPr>
          <w:sz w:val="23"/>
          <w:szCs w:val="23"/>
        </w:rPr>
        <w:t>МКДк</w:t>
      </w:r>
      <w:proofErr w:type="spellEnd"/>
      <w:r w:rsidRPr="00B52F72">
        <w:rPr>
          <w:sz w:val="23"/>
          <w:szCs w:val="23"/>
        </w:rPr>
        <w:t>*100%*</w:t>
      </w:r>
      <w:proofErr w:type="spellStart"/>
      <w:r w:rsidRPr="00B52F72">
        <w:rPr>
          <w:sz w:val="23"/>
          <w:szCs w:val="23"/>
        </w:rPr>
        <w:t>Кобщ</w:t>
      </w:r>
      <w:proofErr w:type="spellEnd"/>
      <w:r w:rsidRPr="00B52F72">
        <w:rPr>
          <w:sz w:val="23"/>
          <w:szCs w:val="23"/>
        </w:rPr>
        <w:t>*КВГ, где</w:t>
      </w:r>
    </w:p>
    <w:p w:rsidR="00B52F72" w:rsidRDefault="00B52F72" w:rsidP="00B52F72">
      <w:pPr>
        <w:pStyle w:val="ac"/>
        <w:autoSpaceDE w:val="0"/>
        <w:autoSpaceDN w:val="0"/>
        <w:adjustRightInd w:val="0"/>
        <w:ind w:left="0" w:firstLine="708"/>
        <w:jc w:val="both"/>
        <w:rPr>
          <w:sz w:val="23"/>
          <w:szCs w:val="23"/>
        </w:rPr>
      </w:pPr>
      <w:proofErr w:type="spellStart"/>
      <w:r w:rsidRPr="00B52F72">
        <w:rPr>
          <w:sz w:val="23"/>
          <w:szCs w:val="23"/>
        </w:rPr>
        <w:t>МКДкнм</w:t>
      </w:r>
      <w:proofErr w:type="spellEnd"/>
      <w:r w:rsidRPr="00B52F72">
        <w:rPr>
          <w:sz w:val="23"/>
          <w:szCs w:val="23"/>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ни одной меры либо сумма меньше единицы из нижеперечисленных мер 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B52F72" w:rsidRDefault="00B52F72" w:rsidP="00B52F72">
      <w:pPr>
        <w:pStyle w:val="ac"/>
        <w:autoSpaceDE w:val="0"/>
        <w:autoSpaceDN w:val="0"/>
        <w:adjustRightInd w:val="0"/>
        <w:ind w:left="0" w:firstLine="708"/>
        <w:jc w:val="both"/>
        <w:rPr>
          <w:sz w:val="23"/>
          <w:szCs w:val="23"/>
        </w:rPr>
      </w:pPr>
      <w:proofErr w:type="spellStart"/>
      <w:r w:rsidRPr="00B52F72">
        <w:rPr>
          <w:sz w:val="23"/>
          <w:szCs w:val="23"/>
        </w:rPr>
        <w:t>МКДк</w:t>
      </w:r>
      <w:proofErr w:type="spellEnd"/>
      <w:r w:rsidRPr="00B52F72">
        <w:rPr>
          <w:sz w:val="23"/>
          <w:szCs w:val="23"/>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p w:rsidR="00B52F72" w:rsidRDefault="00B52F72" w:rsidP="00B52F72">
      <w:pPr>
        <w:pStyle w:val="ac"/>
        <w:autoSpaceDE w:val="0"/>
        <w:autoSpaceDN w:val="0"/>
        <w:adjustRightInd w:val="0"/>
        <w:spacing w:line="254" w:lineRule="auto"/>
        <w:ind w:left="0" w:firstLine="708"/>
        <w:jc w:val="both"/>
        <w:rPr>
          <w:sz w:val="23"/>
          <w:szCs w:val="23"/>
        </w:rPr>
      </w:pPr>
      <w:r>
        <w:rPr>
          <w:sz w:val="23"/>
          <w:szCs w:val="23"/>
        </w:rPr>
        <w:t xml:space="preserve">6.3.3. </w:t>
      </w:r>
      <w:r w:rsidRPr="00861140">
        <w:rPr>
          <w:sz w:val="23"/>
          <w:szCs w:val="23"/>
        </w:rPr>
        <w:t>Значения целевого показателя.</w:t>
      </w:r>
    </w:p>
    <w:p w:rsidR="00B52F72" w:rsidRDefault="00B52F72" w:rsidP="00B52F72">
      <w:pPr>
        <w:pStyle w:val="ac"/>
        <w:autoSpaceDE w:val="0"/>
        <w:autoSpaceDN w:val="0"/>
        <w:adjustRightInd w:val="0"/>
        <w:spacing w:line="254" w:lineRule="auto"/>
        <w:ind w:left="0" w:firstLine="708"/>
        <w:jc w:val="both"/>
        <w:rPr>
          <w:sz w:val="23"/>
          <w:szCs w:val="23"/>
        </w:rPr>
      </w:pPr>
      <w:r w:rsidRPr="00646CE0">
        <w:rPr>
          <w:sz w:val="23"/>
          <w:szCs w:val="23"/>
        </w:rPr>
        <w:t>Сопровождение проблемных объектов до восстановления прав пострадавших граждан</w:t>
      </w:r>
      <w:r>
        <w:rPr>
          <w:sz w:val="23"/>
          <w:szCs w:val="23"/>
        </w:rPr>
        <w:t>, в 2020 году – 0%, в 2021 году – 2%</w:t>
      </w:r>
      <w:r w:rsidR="004B0C76">
        <w:rPr>
          <w:sz w:val="23"/>
          <w:szCs w:val="23"/>
        </w:rPr>
        <w:t>.</w:t>
      </w:r>
    </w:p>
    <w:p w:rsidR="004B0C76" w:rsidRDefault="004B0C76" w:rsidP="00B52F72">
      <w:pPr>
        <w:pStyle w:val="ac"/>
        <w:autoSpaceDE w:val="0"/>
        <w:autoSpaceDN w:val="0"/>
        <w:adjustRightInd w:val="0"/>
        <w:spacing w:line="254" w:lineRule="auto"/>
        <w:ind w:left="0" w:firstLine="708"/>
        <w:jc w:val="both"/>
        <w:rPr>
          <w:sz w:val="23"/>
          <w:szCs w:val="23"/>
        </w:rPr>
      </w:pPr>
    </w:p>
    <w:p w:rsidR="00646CE0" w:rsidRDefault="00646CE0" w:rsidP="002D5CE9">
      <w:pPr>
        <w:pStyle w:val="ac"/>
        <w:autoSpaceDE w:val="0"/>
        <w:autoSpaceDN w:val="0"/>
        <w:adjustRightInd w:val="0"/>
        <w:ind w:left="0"/>
        <w:jc w:val="center"/>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w:t>
      </w:r>
      <w:r w:rsidR="005E6002">
        <w:rPr>
          <w:sz w:val="23"/>
          <w:szCs w:val="23"/>
        </w:rPr>
        <w:t>4</w:t>
      </w:r>
      <w:r w:rsidRPr="00861140">
        <w:rPr>
          <w:sz w:val="23"/>
          <w:szCs w:val="23"/>
        </w:rPr>
        <w:t>. Количество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.1. Исходные данные.</w:t>
      </w:r>
    </w:p>
    <w:p w:rsidR="002D5CE9" w:rsidRPr="00861140" w:rsidRDefault="002D5CE9" w:rsidP="002D5CE9">
      <w:pPr>
        <w:pStyle w:val="ac"/>
        <w:autoSpaceDE w:val="0"/>
        <w:autoSpaceDN w:val="0"/>
        <w:adjustRightInd w:val="0"/>
        <w:spacing w:line="254" w:lineRule="auto"/>
        <w:ind w:left="0" w:firstLine="578"/>
        <w:jc w:val="both"/>
        <w:rPr>
          <w:sz w:val="23"/>
          <w:szCs w:val="23"/>
        </w:rPr>
      </w:pPr>
      <w:proofErr w:type="gramStart"/>
      <w:r w:rsidRPr="00861140">
        <w:rPr>
          <w:sz w:val="23"/>
          <w:szCs w:val="23"/>
        </w:rPr>
        <w:t>При расчете целевого показателя применяется количество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количество земельных участков, на которых расположены садовые дома, переведенные в установленном порядке в жилые дома, которая позволяет произвести расчет количества земельных участков, вовлеченных в</w:t>
      </w:r>
      <w:proofErr w:type="gramEnd"/>
      <w:r w:rsidRPr="00861140">
        <w:rPr>
          <w:sz w:val="23"/>
          <w:szCs w:val="23"/>
        </w:rPr>
        <w:t xml:space="preserve"> индивидуальное жилищное строительство на территории Сергиево-Посадского городского округа.</w:t>
      </w:r>
    </w:p>
    <w:p w:rsidR="002D5CE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4"/>
          <w:szCs w:val="24"/>
        </w:rPr>
        <w:t xml:space="preserve">Значение целевого показателя рассчитывается на основе </w:t>
      </w:r>
      <w:r w:rsidRPr="00861140">
        <w:rPr>
          <w:color w:val="000000"/>
          <w:sz w:val="24"/>
          <w:szCs w:val="24"/>
        </w:rPr>
        <w:t>данных о количестве</w:t>
      </w:r>
      <w:r w:rsidRPr="00861140">
        <w:rPr>
          <w:sz w:val="23"/>
          <w:szCs w:val="23"/>
        </w:rPr>
        <w:t xml:space="preserve"> земельных участков, вовлеченных в индивидуальное жилищное строительство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.3. Значения целевого показателя.</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 xml:space="preserve">Количество земельных участков, вовлеченных в индивидуальное жилищное строительство, в 2020 году -  </w:t>
      </w:r>
      <w:r w:rsidR="00CE7526" w:rsidRPr="00861140">
        <w:rPr>
          <w:sz w:val="23"/>
          <w:szCs w:val="23"/>
        </w:rPr>
        <w:t>65</w:t>
      </w:r>
      <w:r w:rsidR="00C0790B" w:rsidRPr="00861140">
        <w:rPr>
          <w:sz w:val="23"/>
          <w:szCs w:val="23"/>
        </w:rPr>
        <w:t xml:space="preserve"> ед.</w:t>
      </w:r>
      <w:r w:rsidRPr="00861140">
        <w:rPr>
          <w:sz w:val="23"/>
          <w:szCs w:val="23"/>
        </w:rPr>
        <w:t xml:space="preserve">, в 2021 году </w:t>
      </w:r>
      <w:r w:rsidR="00C0790B" w:rsidRPr="00861140">
        <w:rPr>
          <w:sz w:val="23"/>
          <w:szCs w:val="23"/>
        </w:rPr>
        <w:t xml:space="preserve">– </w:t>
      </w:r>
      <w:r w:rsidR="00CE7526" w:rsidRPr="00861140">
        <w:rPr>
          <w:sz w:val="23"/>
          <w:szCs w:val="23"/>
        </w:rPr>
        <w:t xml:space="preserve">60 </w:t>
      </w:r>
      <w:r w:rsidR="00C0790B" w:rsidRPr="00861140">
        <w:rPr>
          <w:sz w:val="23"/>
          <w:szCs w:val="23"/>
        </w:rPr>
        <w:t>ед.</w:t>
      </w:r>
      <w:r w:rsidRPr="00861140">
        <w:rPr>
          <w:sz w:val="23"/>
          <w:szCs w:val="23"/>
        </w:rPr>
        <w:t>, в 2022 году</w:t>
      </w:r>
      <w:r w:rsidR="00C0790B" w:rsidRPr="00861140">
        <w:rPr>
          <w:sz w:val="23"/>
          <w:szCs w:val="23"/>
        </w:rPr>
        <w:t xml:space="preserve"> – </w:t>
      </w:r>
      <w:r w:rsidR="00CE7526" w:rsidRPr="00861140">
        <w:rPr>
          <w:sz w:val="23"/>
          <w:szCs w:val="23"/>
        </w:rPr>
        <w:t>55</w:t>
      </w:r>
      <w:r w:rsidR="00C0790B" w:rsidRPr="00861140">
        <w:rPr>
          <w:sz w:val="23"/>
          <w:szCs w:val="23"/>
        </w:rPr>
        <w:t xml:space="preserve"> ед., </w:t>
      </w:r>
      <w:r w:rsidR="00C5600F" w:rsidRPr="00861140">
        <w:rPr>
          <w:sz w:val="23"/>
          <w:szCs w:val="23"/>
        </w:rPr>
        <w:t xml:space="preserve">в 2023 году </w:t>
      </w:r>
      <w:r w:rsidR="00C0790B" w:rsidRPr="00861140">
        <w:rPr>
          <w:sz w:val="23"/>
          <w:szCs w:val="23"/>
        </w:rPr>
        <w:t>–</w:t>
      </w:r>
      <w:r w:rsidR="00C5600F" w:rsidRPr="00861140">
        <w:rPr>
          <w:sz w:val="23"/>
          <w:szCs w:val="23"/>
        </w:rPr>
        <w:t xml:space="preserve"> </w:t>
      </w:r>
      <w:r w:rsidR="00CE7526" w:rsidRPr="00861140">
        <w:rPr>
          <w:sz w:val="23"/>
          <w:szCs w:val="23"/>
        </w:rPr>
        <w:t>50</w:t>
      </w:r>
      <w:r w:rsidR="00C0790B" w:rsidRPr="00861140">
        <w:rPr>
          <w:sz w:val="23"/>
          <w:szCs w:val="23"/>
        </w:rPr>
        <w:t xml:space="preserve"> ед.</w:t>
      </w:r>
      <w:r w:rsidR="00C5600F" w:rsidRPr="00861140">
        <w:rPr>
          <w:sz w:val="23"/>
          <w:szCs w:val="23"/>
        </w:rPr>
        <w:t>,</w:t>
      </w:r>
      <w:r w:rsidR="00C5600F" w:rsidRPr="00861140">
        <w:t xml:space="preserve"> </w:t>
      </w:r>
      <w:r w:rsidR="00C5600F" w:rsidRPr="00861140">
        <w:rPr>
          <w:sz w:val="23"/>
          <w:szCs w:val="23"/>
        </w:rPr>
        <w:t xml:space="preserve">в 2024 году </w:t>
      </w:r>
      <w:r w:rsidR="00C0790B" w:rsidRPr="00861140">
        <w:rPr>
          <w:sz w:val="23"/>
          <w:szCs w:val="23"/>
        </w:rPr>
        <w:t xml:space="preserve">– </w:t>
      </w:r>
      <w:r w:rsidR="00CE7526" w:rsidRPr="00861140">
        <w:rPr>
          <w:sz w:val="23"/>
          <w:szCs w:val="23"/>
        </w:rPr>
        <w:t>50</w:t>
      </w:r>
      <w:r w:rsidR="00C0790B" w:rsidRPr="00861140">
        <w:rPr>
          <w:sz w:val="23"/>
          <w:szCs w:val="23"/>
        </w:rPr>
        <w:t xml:space="preserve"> ед.</w:t>
      </w:r>
    </w:p>
    <w:p w:rsidR="005E6002" w:rsidRDefault="005E6002" w:rsidP="002D5CE9">
      <w:pPr>
        <w:pStyle w:val="ac"/>
        <w:autoSpaceDE w:val="0"/>
        <w:autoSpaceDN w:val="0"/>
        <w:adjustRightInd w:val="0"/>
        <w:ind w:left="0"/>
        <w:jc w:val="center"/>
        <w:rPr>
          <w:sz w:val="23"/>
          <w:szCs w:val="23"/>
        </w:rPr>
      </w:pPr>
    </w:p>
    <w:p w:rsidR="00F13018" w:rsidRDefault="00F13018" w:rsidP="002D5CE9">
      <w:pPr>
        <w:pStyle w:val="ac"/>
        <w:autoSpaceDE w:val="0"/>
        <w:autoSpaceDN w:val="0"/>
        <w:adjustRightInd w:val="0"/>
        <w:ind w:left="0"/>
        <w:jc w:val="center"/>
        <w:rPr>
          <w:sz w:val="23"/>
          <w:szCs w:val="23"/>
        </w:rPr>
      </w:pPr>
    </w:p>
    <w:p w:rsidR="00F13018" w:rsidRDefault="00F13018" w:rsidP="002D5CE9">
      <w:pPr>
        <w:pStyle w:val="ac"/>
        <w:autoSpaceDE w:val="0"/>
        <w:autoSpaceDN w:val="0"/>
        <w:adjustRightInd w:val="0"/>
        <w:ind w:left="0"/>
        <w:jc w:val="center"/>
        <w:rPr>
          <w:sz w:val="23"/>
          <w:szCs w:val="23"/>
        </w:rPr>
      </w:pPr>
    </w:p>
    <w:p w:rsidR="00F13018" w:rsidRDefault="00F13018" w:rsidP="002D5CE9">
      <w:pPr>
        <w:pStyle w:val="ac"/>
        <w:autoSpaceDE w:val="0"/>
        <w:autoSpaceDN w:val="0"/>
        <w:adjustRightInd w:val="0"/>
        <w:ind w:left="0"/>
        <w:jc w:val="center"/>
        <w:rPr>
          <w:sz w:val="23"/>
          <w:szCs w:val="23"/>
        </w:rPr>
      </w:pPr>
    </w:p>
    <w:p w:rsidR="00F13018" w:rsidRDefault="00F13018" w:rsidP="002D5CE9">
      <w:pPr>
        <w:pStyle w:val="ac"/>
        <w:autoSpaceDE w:val="0"/>
        <w:autoSpaceDN w:val="0"/>
        <w:adjustRightInd w:val="0"/>
        <w:ind w:left="0"/>
        <w:jc w:val="center"/>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lastRenderedPageBreak/>
        <w:t>6.</w:t>
      </w:r>
      <w:r w:rsidR="005E6002">
        <w:rPr>
          <w:sz w:val="23"/>
          <w:szCs w:val="23"/>
        </w:rPr>
        <w:t>5</w:t>
      </w:r>
      <w:r w:rsidRPr="00861140">
        <w:rPr>
          <w:sz w:val="23"/>
          <w:szCs w:val="23"/>
        </w:rPr>
        <w:t>. Площадь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.1. Исходные данные.</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gramStart"/>
      <w:r w:rsidRPr="00861140">
        <w:rPr>
          <w:sz w:val="23"/>
          <w:szCs w:val="23"/>
        </w:rPr>
        <w:t>При расчете целевого показателя применяется площадь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на территории Сергиево-Посадского городского округа.</w:t>
      </w:r>
      <w:proofErr w:type="gramEnd"/>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Расчет показателя осуществляется по формуле:</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взусi</w:t>
      </w:r>
      <w:proofErr w:type="spellEnd"/>
      <w:r w:rsidRPr="00861140">
        <w:rPr>
          <w:sz w:val="23"/>
          <w:szCs w:val="23"/>
        </w:rPr>
        <w:t xml:space="preserve"> = </w:t>
      </w:r>
      <w:proofErr w:type="spellStart"/>
      <w:r w:rsidRPr="00861140">
        <w:rPr>
          <w:sz w:val="23"/>
          <w:szCs w:val="23"/>
        </w:rPr>
        <w:t>Sмкдi</w:t>
      </w:r>
      <w:proofErr w:type="spellEnd"/>
      <w:r w:rsidRPr="00861140">
        <w:rPr>
          <w:sz w:val="23"/>
          <w:szCs w:val="23"/>
        </w:rPr>
        <w:t xml:space="preserve"> + </w:t>
      </w:r>
      <w:proofErr w:type="spellStart"/>
      <w:r w:rsidRPr="00861140">
        <w:rPr>
          <w:sz w:val="23"/>
          <w:szCs w:val="23"/>
        </w:rPr>
        <w:t>Sижсi</w:t>
      </w:r>
      <w:proofErr w:type="spellEnd"/>
      <w:r w:rsidRPr="00861140">
        <w:rPr>
          <w:sz w:val="23"/>
          <w:szCs w:val="23"/>
        </w:rPr>
        <w:t xml:space="preserve"> +...+ </w:t>
      </w:r>
      <w:proofErr w:type="spellStart"/>
      <w:proofErr w:type="gramStart"/>
      <w:r w:rsidRPr="00861140">
        <w:rPr>
          <w:sz w:val="23"/>
          <w:szCs w:val="23"/>
        </w:rPr>
        <w:t>S</w:t>
      </w:r>
      <w:proofErr w:type="gramEnd"/>
      <w:r w:rsidRPr="00861140">
        <w:rPr>
          <w:sz w:val="23"/>
          <w:szCs w:val="23"/>
        </w:rPr>
        <w:t>сдi</w:t>
      </w:r>
      <w:proofErr w:type="spellEnd"/>
      <w:r w:rsidRPr="00861140">
        <w:rPr>
          <w:sz w:val="23"/>
          <w:szCs w:val="23"/>
        </w:rPr>
        <w:t>,</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где:</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взусi</w:t>
      </w:r>
      <w:proofErr w:type="spellEnd"/>
      <w:r w:rsidRPr="00861140">
        <w:rPr>
          <w:sz w:val="23"/>
          <w:szCs w:val="23"/>
        </w:rPr>
        <w:t xml:space="preserve"> - общая площадь земельных участков, вовлеченных в оборот в целях жилищного строительства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мкдi</w:t>
      </w:r>
      <w:proofErr w:type="spellEnd"/>
      <w:r w:rsidRPr="00861140">
        <w:rPr>
          <w:sz w:val="23"/>
          <w:szCs w:val="23"/>
        </w:rPr>
        <w:t xml:space="preserve"> - общая площадь земельных участков, на которых возведены многоквартирные жилые дома, в соответствии с разрешением на ввод объекта в эксплуатацию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ижсi</w:t>
      </w:r>
      <w:proofErr w:type="spellEnd"/>
      <w:r w:rsidRPr="00861140">
        <w:rPr>
          <w:sz w:val="23"/>
          <w:szCs w:val="23"/>
        </w:rPr>
        <w:t xml:space="preserve"> - общая площадь земельных участков, на которых возведены объекты индивидуального жилищного строительства, в соответствии с уведомлением об окончании строительства объекта индивидуального жилищного строительства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сдi</w:t>
      </w:r>
      <w:proofErr w:type="spellEnd"/>
      <w:r w:rsidRPr="00861140">
        <w:rPr>
          <w:sz w:val="23"/>
          <w:szCs w:val="23"/>
        </w:rPr>
        <w:t xml:space="preserve"> - общая площадь земельных участков, на которых расположены садовые дома, переведенные в установленном порядке в жилые дома в отчетном периоде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.3. Значения целевого показателя.</w:t>
      </w:r>
    </w:p>
    <w:p w:rsidR="00A82509" w:rsidRPr="00C65B7D" w:rsidRDefault="00A82509" w:rsidP="002D5CE9">
      <w:pPr>
        <w:pStyle w:val="ac"/>
        <w:autoSpaceDE w:val="0"/>
        <w:autoSpaceDN w:val="0"/>
        <w:adjustRightInd w:val="0"/>
        <w:ind w:left="0" w:firstLine="567"/>
        <w:rPr>
          <w:sz w:val="23"/>
          <w:szCs w:val="23"/>
        </w:rPr>
      </w:pPr>
      <w:r w:rsidRPr="00861140">
        <w:rPr>
          <w:sz w:val="23"/>
          <w:szCs w:val="23"/>
        </w:rPr>
        <w:t xml:space="preserve">Площадь земельных участков, вовлеченных в индивидуальное жилищное строительство, в 2020 году </w:t>
      </w:r>
      <w:r w:rsidR="00C0790B" w:rsidRPr="00861140">
        <w:rPr>
          <w:sz w:val="23"/>
          <w:szCs w:val="23"/>
        </w:rPr>
        <w:t>–</w:t>
      </w:r>
      <w:r w:rsidRPr="00861140">
        <w:rPr>
          <w:sz w:val="23"/>
          <w:szCs w:val="23"/>
        </w:rPr>
        <w:t xml:space="preserve"> </w:t>
      </w:r>
      <w:r w:rsidR="00CE7526" w:rsidRPr="00861140">
        <w:rPr>
          <w:sz w:val="23"/>
          <w:szCs w:val="23"/>
        </w:rPr>
        <w:t>6,5</w:t>
      </w:r>
      <w:r w:rsidR="00C0790B" w:rsidRPr="00861140">
        <w:rPr>
          <w:sz w:val="23"/>
          <w:szCs w:val="23"/>
        </w:rPr>
        <w:t xml:space="preserve"> га</w:t>
      </w:r>
      <w:proofErr w:type="gramStart"/>
      <w:r w:rsidRPr="00861140">
        <w:rPr>
          <w:sz w:val="23"/>
          <w:szCs w:val="23"/>
        </w:rPr>
        <w:t xml:space="preserve"> ,</w:t>
      </w:r>
      <w:proofErr w:type="gramEnd"/>
      <w:r w:rsidRPr="00861140">
        <w:rPr>
          <w:sz w:val="23"/>
          <w:szCs w:val="23"/>
        </w:rPr>
        <w:t xml:space="preserve"> в 2021 го</w:t>
      </w:r>
      <w:r w:rsidR="004A0876" w:rsidRPr="00861140">
        <w:rPr>
          <w:sz w:val="23"/>
          <w:szCs w:val="23"/>
        </w:rPr>
        <w:t xml:space="preserve">ду </w:t>
      </w:r>
      <w:r w:rsidR="00C0790B" w:rsidRPr="00861140">
        <w:rPr>
          <w:sz w:val="23"/>
          <w:szCs w:val="23"/>
        </w:rPr>
        <w:t>–</w:t>
      </w:r>
      <w:r w:rsidR="004A0876" w:rsidRPr="00861140">
        <w:rPr>
          <w:sz w:val="23"/>
          <w:szCs w:val="23"/>
        </w:rPr>
        <w:t xml:space="preserve"> </w:t>
      </w:r>
      <w:r w:rsidR="00CE7526" w:rsidRPr="00861140">
        <w:rPr>
          <w:sz w:val="23"/>
          <w:szCs w:val="23"/>
        </w:rPr>
        <w:t xml:space="preserve">6 </w:t>
      </w:r>
      <w:r w:rsidR="00C0790B" w:rsidRPr="00861140">
        <w:rPr>
          <w:sz w:val="23"/>
          <w:szCs w:val="23"/>
        </w:rPr>
        <w:t xml:space="preserve"> га</w:t>
      </w:r>
      <w:r w:rsidR="004A0876" w:rsidRPr="00861140">
        <w:rPr>
          <w:sz w:val="23"/>
          <w:szCs w:val="23"/>
        </w:rPr>
        <w:t xml:space="preserve">, в 2022 году </w:t>
      </w:r>
      <w:r w:rsidR="00C0790B" w:rsidRPr="00861140">
        <w:rPr>
          <w:sz w:val="23"/>
          <w:szCs w:val="23"/>
        </w:rPr>
        <w:t>–</w:t>
      </w:r>
      <w:r w:rsidR="004A0876" w:rsidRPr="00861140">
        <w:rPr>
          <w:sz w:val="23"/>
          <w:szCs w:val="23"/>
        </w:rPr>
        <w:t xml:space="preserve"> </w:t>
      </w:r>
      <w:r w:rsidR="00CE7526" w:rsidRPr="00861140">
        <w:rPr>
          <w:sz w:val="23"/>
          <w:szCs w:val="23"/>
        </w:rPr>
        <w:t>5,5</w:t>
      </w:r>
      <w:r w:rsidR="00C0790B" w:rsidRPr="00861140">
        <w:rPr>
          <w:sz w:val="23"/>
          <w:szCs w:val="23"/>
        </w:rPr>
        <w:t xml:space="preserve"> га</w:t>
      </w:r>
      <w:r w:rsidR="004A0876" w:rsidRPr="00861140">
        <w:rPr>
          <w:sz w:val="23"/>
          <w:szCs w:val="23"/>
        </w:rPr>
        <w:t xml:space="preserve">, в 2023 </w:t>
      </w:r>
      <w:r w:rsidRPr="00861140">
        <w:rPr>
          <w:sz w:val="23"/>
          <w:szCs w:val="23"/>
        </w:rPr>
        <w:t xml:space="preserve">году </w:t>
      </w:r>
      <w:r w:rsidR="00C0790B" w:rsidRPr="00861140">
        <w:rPr>
          <w:sz w:val="23"/>
          <w:szCs w:val="23"/>
        </w:rPr>
        <w:t>–</w:t>
      </w:r>
      <w:r w:rsidR="00C5600F" w:rsidRPr="00861140">
        <w:rPr>
          <w:sz w:val="23"/>
          <w:szCs w:val="23"/>
        </w:rPr>
        <w:t xml:space="preserve"> </w:t>
      </w:r>
      <w:r w:rsidR="00CE7526" w:rsidRPr="00861140">
        <w:rPr>
          <w:sz w:val="23"/>
          <w:szCs w:val="23"/>
        </w:rPr>
        <w:t>5</w:t>
      </w:r>
      <w:r w:rsidR="00C0790B" w:rsidRPr="00861140">
        <w:rPr>
          <w:sz w:val="23"/>
          <w:szCs w:val="23"/>
        </w:rPr>
        <w:t xml:space="preserve"> га</w:t>
      </w:r>
      <w:r w:rsidR="00C5600F" w:rsidRPr="00861140">
        <w:rPr>
          <w:sz w:val="23"/>
          <w:szCs w:val="23"/>
        </w:rPr>
        <w:t xml:space="preserve">, в 2024 году </w:t>
      </w:r>
      <w:r w:rsidR="00C0790B" w:rsidRPr="00861140">
        <w:rPr>
          <w:sz w:val="23"/>
          <w:szCs w:val="23"/>
        </w:rPr>
        <w:t xml:space="preserve">– </w:t>
      </w:r>
      <w:r w:rsidR="00CE7526" w:rsidRPr="00861140">
        <w:rPr>
          <w:sz w:val="23"/>
          <w:szCs w:val="23"/>
        </w:rPr>
        <w:t xml:space="preserve">5 </w:t>
      </w:r>
      <w:r w:rsidR="00C0790B" w:rsidRPr="00861140">
        <w:rPr>
          <w:sz w:val="23"/>
          <w:szCs w:val="23"/>
        </w:rPr>
        <w:t xml:space="preserve"> га.</w:t>
      </w:r>
    </w:p>
    <w:p w:rsidR="00A82509" w:rsidRPr="003F3B87" w:rsidRDefault="00A82509" w:rsidP="00A82509">
      <w:pPr>
        <w:pStyle w:val="ac"/>
        <w:autoSpaceDE w:val="0"/>
        <w:autoSpaceDN w:val="0"/>
        <w:adjustRightInd w:val="0"/>
        <w:ind w:left="502"/>
        <w:rPr>
          <w:sz w:val="23"/>
          <w:szCs w:val="23"/>
        </w:rPr>
      </w:pPr>
    </w:p>
    <w:p w:rsidR="00557FCE" w:rsidRPr="003A0123" w:rsidRDefault="00F576D5" w:rsidP="009F3AD7">
      <w:pPr>
        <w:pStyle w:val="ac"/>
        <w:autoSpaceDE w:val="0"/>
        <w:autoSpaceDN w:val="0"/>
        <w:adjustRightInd w:val="0"/>
        <w:ind w:left="0" w:firstLine="426"/>
        <w:jc w:val="center"/>
        <w:rPr>
          <w:sz w:val="23"/>
          <w:szCs w:val="23"/>
        </w:rPr>
      </w:pPr>
      <w:r w:rsidRPr="0031676B">
        <w:rPr>
          <w:sz w:val="23"/>
          <w:szCs w:val="23"/>
        </w:rPr>
        <w:t>6.</w:t>
      </w:r>
      <w:r w:rsidR="005E6002">
        <w:rPr>
          <w:sz w:val="23"/>
          <w:szCs w:val="23"/>
        </w:rPr>
        <w:t>6</w:t>
      </w:r>
      <w:r w:rsidR="00A82509" w:rsidRPr="0031676B">
        <w:rPr>
          <w:sz w:val="23"/>
          <w:szCs w:val="23"/>
        </w:rPr>
        <w:t xml:space="preserve">. </w:t>
      </w:r>
      <w:r w:rsidR="0031676B" w:rsidRPr="0031676B">
        <w:rPr>
          <w:sz w:val="23"/>
          <w:szCs w:val="23"/>
        </w:rPr>
        <w:t>Решаем проблемы дольщиков</w:t>
      </w:r>
      <w:r w:rsidR="00D87192" w:rsidRPr="0031676B">
        <w:rPr>
          <w:sz w:val="23"/>
          <w:szCs w:val="23"/>
        </w:rPr>
        <w:t xml:space="preserve">. </w:t>
      </w:r>
      <w:r w:rsidR="00A82509" w:rsidRPr="003A0123">
        <w:rPr>
          <w:sz w:val="23"/>
          <w:szCs w:val="23"/>
        </w:rPr>
        <w:t>Поиск и реализация решений по обеспечению прав пострадавших граждан-уч</w:t>
      </w:r>
      <w:r w:rsidR="00557FCE" w:rsidRPr="003A0123">
        <w:rPr>
          <w:sz w:val="23"/>
          <w:szCs w:val="23"/>
        </w:rPr>
        <w:t>астников долевого строительства</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w:t>
      </w:r>
      <w:r w:rsidR="005E6002">
        <w:rPr>
          <w:sz w:val="23"/>
          <w:szCs w:val="23"/>
        </w:rPr>
        <w:t>6</w:t>
      </w:r>
      <w:r w:rsidR="00557FCE"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w:t>
      </w:r>
      <w:r w:rsidR="005E6002">
        <w:rPr>
          <w:sz w:val="23"/>
          <w:szCs w:val="23"/>
        </w:rPr>
        <w:t>6</w:t>
      </w:r>
      <w:r w:rsidR="00557FCE" w:rsidRPr="003A0123">
        <w:rPr>
          <w:sz w:val="23"/>
          <w:szCs w:val="23"/>
        </w:rPr>
        <w:t xml:space="preserve">.2. Алгоритм расчета значений целевого показателя по </w:t>
      </w:r>
      <w:r w:rsidR="00071588" w:rsidRPr="003A0123">
        <w:rPr>
          <w:sz w:val="23"/>
          <w:szCs w:val="23"/>
        </w:rPr>
        <w:t>Сергиево-Посадскому городскому округу Московской области</w:t>
      </w:r>
      <w:r w:rsidR="00557FCE" w:rsidRPr="003A0123">
        <w:rPr>
          <w:sz w:val="23"/>
          <w:szCs w:val="23"/>
        </w:rPr>
        <w:t>.</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431BE9" w:rsidRPr="00431BE9" w:rsidRDefault="00431BE9" w:rsidP="00431BE9">
      <w:pPr>
        <w:pStyle w:val="ac"/>
        <w:autoSpaceDE w:val="0"/>
        <w:autoSpaceDN w:val="0"/>
        <w:adjustRightInd w:val="0"/>
        <w:ind w:left="0" w:firstLine="426"/>
        <w:jc w:val="center"/>
        <w:rPr>
          <w:sz w:val="23"/>
          <w:szCs w:val="23"/>
        </w:rPr>
      </w:pPr>
      <w:r w:rsidRPr="00431BE9">
        <w:rPr>
          <w:sz w:val="23"/>
          <w:szCs w:val="23"/>
        </w:rPr>
        <w:t xml:space="preserve">ПРР = </w:t>
      </w:r>
      <w:proofErr w:type="spellStart"/>
      <w:r w:rsidRPr="00431BE9">
        <w:rPr>
          <w:sz w:val="23"/>
          <w:szCs w:val="23"/>
        </w:rPr>
        <w:t>МКДкнм</w:t>
      </w:r>
      <w:proofErr w:type="spellEnd"/>
      <w:r w:rsidRPr="00431BE9">
        <w:rPr>
          <w:sz w:val="23"/>
          <w:szCs w:val="23"/>
        </w:rPr>
        <w:t>/</w:t>
      </w:r>
      <w:proofErr w:type="spellStart"/>
      <w:r w:rsidRPr="00431BE9">
        <w:rPr>
          <w:sz w:val="23"/>
          <w:szCs w:val="23"/>
        </w:rPr>
        <w:t>МКДк</w:t>
      </w:r>
      <w:proofErr w:type="spellEnd"/>
      <w:r w:rsidRPr="00431BE9">
        <w:rPr>
          <w:sz w:val="23"/>
          <w:szCs w:val="23"/>
        </w:rPr>
        <w:t>*100%*</w:t>
      </w:r>
      <w:proofErr w:type="spellStart"/>
      <w:r w:rsidRPr="00431BE9">
        <w:rPr>
          <w:sz w:val="23"/>
          <w:szCs w:val="23"/>
        </w:rPr>
        <w:t>Кобщ</w:t>
      </w:r>
      <w:proofErr w:type="spellEnd"/>
      <w:r w:rsidRPr="00431BE9">
        <w:rPr>
          <w:sz w:val="23"/>
          <w:szCs w:val="23"/>
        </w:rPr>
        <w:t>, где</w:t>
      </w:r>
    </w:p>
    <w:p w:rsidR="00431BE9" w:rsidRPr="00431BE9" w:rsidRDefault="00431BE9" w:rsidP="00431BE9">
      <w:pPr>
        <w:pStyle w:val="ac"/>
        <w:autoSpaceDE w:val="0"/>
        <w:autoSpaceDN w:val="0"/>
        <w:adjustRightInd w:val="0"/>
        <w:ind w:left="0" w:firstLine="426"/>
        <w:jc w:val="both"/>
        <w:rPr>
          <w:sz w:val="23"/>
          <w:szCs w:val="23"/>
        </w:rPr>
      </w:pPr>
      <w:proofErr w:type="spellStart"/>
      <w:r w:rsidRPr="00431BE9">
        <w:rPr>
          <w:sz w:val="23"/>
          <w:szCs w:val="23"/>
        </w:rPr>
        <w:lastRenderedPageBreak/>
        <w:t>МКДк</w:t>
      </w:r>
      <w:proofErr w:type="spellEnd"/>
      <w:r w:rsidRPr="00431BE9">
        <w:rPr>
          <w:sz w:val="23"/>
          <w:szCs w:val="23"/>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по состоянию на первое число отчетного периода.</w:t>
      </w:r>
    </w:p>
    <w:p w:rsidR="00431BE9" w:rsidRPr="00431BE9" w:rsidRDefault="00431BE9" w:rsidP="00431BE9">
      <w:pPr>
        <w:pStyle w:val="ac"/>
        <w:autoSpaceDE w:val="0"/>
        <w:autoSpaceDN w:val="0"/>
        <w:adjustRightInd w:val="0"/>
        <w:ind w:left="0" w:firstLine="426"/>
        <w:jc w:val="both"/>
        <w:rPr>
          <w:sz w:val="23"/>
          <w:szCs w:val="23"/>
        </w:rPr>
      </w:pPr>
      <w:proofErr w:type="spellStart"/>
      <w:r w:rsidRPr="00431BE9">
        <w:rPr>
          <w:sz w:val="23"/>
          <w:szCs w:val="23"/>
        </w:rPr>
        <w:t>МКДкнм</w:t>
      </w:r>
      <w:proofErr w:type="spellEnd"/>
      <w:r w:rsidRPr="00431BE9">
        <w:rPr>
          <w:sz w:val="23"/>
          <w:szCs w:val="23"/>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ни одной меры либо сумма меньше единицы из нижеперечисленных мер 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ОМС в целях восстановления нарушенных прав граждан предпринимаются одна или несколько из перечисленных мер:</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1) С</w:t>
      </w:r>
      <w:r w:rsidRPr="00431BE9">
        <w:rPr>
          <w:sz w:val="23"/>
          <w:szCs w:val="23"/>
        </w:rPr>
        <w:t>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проведение ОМС рабо</w:t>
      </w:r>
      <w:r>
        <w:rPr>
          <w:sz w:val="23"/>
          <w:szCs w:val="23"/>
        </w:rPr>
        <w:t xml:space="preserve">ты с арбитражными управляющими </w:t>
      </w:r>
      <w:r w:rsidRPr="00431BE9">
        <w:rPr>
          <w:sz w:val="23"/>
          <w:szCs w:val="23"/>
        </w:rPr>
        <w:t>по привлечению инвестора - 0,5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2) </w:t>
      </w:r>
      <w:r w:rsidRPr="00431BE9">
        <w:rPr>
          <w:sz w:val="23"/>
          <w:szCs w:val="23"/>
        </w:rPr>
        <w:t>Изменение (отказ, замена) имущественной доли:</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3) </w:t>
      </w:r>
      <w:r w:rsidRPr="00431BE9">
        <w:rPr>
          <w:sz w:val="23"/>
          <w:szCs w:val="23"/>
        </w:rPr>
        <w:t>Получение, оптимизация и выполнение ТУ:</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оказание ОМС помощи застройщикам (инвесторам) по оптимизации ранее выданных ТУ, сроков их выполнения и получения, содействия ОМС по выполнению </w:t>
      </w:r>
      <w:proofErr w:type="spellStart"/>
      <w:r w:rsidRPr="00431BE9">
        <w:rPr>
          <w:sz w:val="23"/>
          <w:szCs w:val="23"/>
        </w:rPr>
        <w:t>ресурсоснабжающими</w:t>
      </w:r>
      <w:proofErr w:type="spellEnd"/>
      <w:r w:rsidRPr="00431BE9">
        <w:rPr>
          <w:sz w:val="23"/>
          <w:szCs w:val="23"/>
        </w:rPr>
        <w:t xml:space="preserve"> организациями обязательств по договорам технологического присоединения объекта к инженерным сетям, а также подключению объекта к электро-водо-газо-тепло снабжению по постоянной схеме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проведение ОМС совещаний (переписка) с </w:t>
      </w:r>
      <w:proofErr w:type="spellStart"/>
      <w:r w:rsidRPr="00431BE9">
        <w:rPr>
          <w:sz w:val="23"/>
          <w:szCs w:val="23"/>
        </w:rPr>
        <w:t>ресурсоснабжающими</w:t>
      </w:r>
      <w:proofErr w:type="spellEnd"/>
      <w:r w:rsidRPr="00431BE9">
        <w:rPr>
          <w:sz w:val="23"/>
          <w:szCs w:val="23"/>
        </w:rPr>
        <w:t xml:space="preserve"> организациями с предоставлением протокола совещания (писем)</w:t>
      </w:r>
      <w:r>
        <w:rPr>
          <w:sz w:val="23"/>
          <w:szCs w:val="23"/>
        </w:rPr>
        <w:t xml:space="preserve">, </w:t>
      </w:r>
      <w:r w:rsidRPr="00431BE9">
        <w:rPr>
          <w:sz w:val="23"/>
          <w:szCs w:val="23"/>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4) </w:t>
      </w:r>
      <w:r w:rsidRPr="00431BE9">
        <w:rPr>
          <w:sz w:val="23"/>
          <w:szCs w:val="23"/>
        </w:rPr>
        <w:t>Урегулирование земельно-правовых отношений:</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подписан (продлен) между ОМС и застройщиком (инвестором) договор аренды земельного участка, подписано </w:t>
      </w:r>
      <w:proofErr w:type="spellStart"/>
      <w:r w:rsidRPr="00431BE9">
        <w:rPr>
          <w:sz w:val="23"/>
          <w:szCs w:val="23"/>
        </w:rPr>
        <w:t>доп</w:t>
      </w:r>
      <w:proofErr w:type="gramStart"/>
      <w:r w:rsidRPr="00431BE9">
        <w:rPr>
          <w:sz w:val="23"/>
          <w:szCs w:val="23"/>
        </w:rPr>
        <w:t>.с</w:t>
      </w:r>
      <w:proofErr w:type="gramEnd"/>
      <w:r w:rsidRPr="00431BE9">
        <w:rPr>
          <w:sz w:val="23"/>
          <w:szCs w:val="23"/>
        </w:rPr>
        <w:t>оглашение</w:t>
      </w:r>
      <w:proofErr w:type="spellEnd"/>
      <w:r w:rsidRPr="00431BE9">
        <w:rPr>
          <w:sz w:val="23"/>
          <w:szCs w:val="23"/>
        </w:rPr>
        <w:t xml:space="preserve"> по оптимизации условий оплаты аренды земельного участка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проведение ОМС работы по изменению порядка, условий и сроков внесения арендной платы, проведение совещаний (переписка)</w:t>
      </w:r>
      <w:r>
        <w:rPr>
          <w:sz w:val="23"/>
          <w:szCs w:val="23"/>
        </w:rPr>
        <w:t xml:space="preserve"> </w:t>
      </w:r>
      <w:r w:rsidRPr="00431BE9">
        <w:rPr>
          <w:sz w:val="23"/>
          <w:szCs w:val="23"/>
        </w:rPr>
        <w:t>с предоставлением протокола совещания (писем), где установлены сроки решения вопроса, и иных мероприятий, необходимых для решения вопросов п. 4.1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5) </w:t>
      </w:r>
      <w:r w:rsidRPr="00431BE9">
        <w:rPr>
          <w:sz w:val="23"/>
          <w:szCs w:val="23"/>
        </w:rPr>
        <w:t>Арбитраж:</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lastRenderedPageBreak/>
        <w:tab/>
      </w:r>
      <w:r>
        <w:rPr>
          <w:sz w:val="23"/>
          <w:szCs w:val="23"/>
        </w:rPr>
        <w:t xml:space="preserve">- </w:t>
      </w:r>
      <w:r w:rsidRPr="00431BE9">
        <w:rPr>
          <w:sz w:val="23"/>
          <w:szCs w:val="23"/>
        </w:rPr>
        <w:t>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в рамках процедур обжалования принятых решений при банкротстве –</w:t>
      </w:r>
      <w:r>
        <w:rPr>
          <w:sz w:val="23"/>
          <w:szCs w:val="23"/>
        </w:rPr>
        <w:t xml:space="preserve"> </w:t>
      </w:r>
      <w:r w:rsidRPr="00431BE9">
        <w:rPr>
          <w:sz w:val="23"/>
          <w:szCs w:val="23"/>
        </w:rPr>
        <w:t>0,5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в рамках дела о банкротстве включение ОМС в реестр кредиторов с целью иметь право голоса, принятие</w:t>
      </w:r>
      <w:r>
        <w:rPr>
          <w:sz w:val="23"/>
          <w:szCs w:val="23"/>
        </w:rPr>
        <w:t xml:space="preserve"> судом к рассмотрению заявления </w:t>
      </w:r>
      <w:r w:rsidRPr="00431BE9">
        <w:rPr>
          <w:sz w:val="23"/>
          <w:szCs w:val="23"/>
        </w:rPr>
        <w:t>по расторжению инвестиционного соглашения (ДРЗТ, ИК и т.п.) для привлечения инвестора (застройщика)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6) </w:t>
      </w:r>
      <w:r w:rsidRPr="00431BE9">
        <w:rPr>
          <w:sz w:val="23"/>
          <w:szCs w:val="23"/>
        </w:rPr>
        <w:t>Решение ОМС вопросов, связанных с получением и внесением изменений в РС и получением РВ:</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получение РВ – 1 мера.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подготовка ОМС положительного заключения при выдаче РС и РВ, оказание помощи застройщику в корректировке ИРД – 0,5 меры.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7) </w:t>
      </w:r>
      <w:r w:rsidRPr="00431BE9">
        <w:rPr>
          <w:sz w:val="23"/>
          <w:szCs w:val="23"/>
        </w:rPr>
        <w:t xml:space="preserve">Привлечение ОМС подрядных и </w:t>
      </w:r>
      <w:proofErr w:type="spellStart"/>
      <w:r w:rsidRPr="00431BE9">
        <w:rPr>
          <w:sz w:val="23"/>
          <w:szCs w:val="23"/>
        </w:rPr>
        <w:t>ресурсоснабжающих</w:t>
      </w:r>
      <w:proofErr w:type="spellEnd"/>
      <w:r w:rsidRPr="00431BE9">
        <w:rPr>
          <w:sz w:val="23"/>
          <w:szCs w:val="23"/>
        </w:rPr>
        <w:t xml:space="preserve"> организаций:</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заключение застройщиком договоров на выполнение подрядных</w:t>
      </w:r>
      <w:r>
        <w:rPr>
          <w:sz w:val="23"/>
          <w:szCs w:val="23"/>
        </w:rPr>
        <w:t xml:space="preserve"> </w:t>
      </w:r>
      <w:r w:rsidRPr="00431BE9">
        <w:rPr>
          <w:sz w:val="23"/>
          <w:szCs w:val="23"/>
        </w:rPr>
        <w:t xml:space="preserve">и пуско-наладочных работ с подрядными и </w:t>
      </w:r>
      <w:proofErr w:type="spellStart"/>
      <w:r w:rsidRPr="00431BE9">
        <w:rPr>
          <w:sz w:val="23"/>
          <w:szCs w:val="23"/>
        </w:rPr>
        <w:t>ресурсоснабжающими</w:t>
      </w:r>
      <w:proofErr w:type="spellEnd"/>
      <w:r w:rsidRPr="00431BE9">
        <w:rPr>
          <w:sz w:val="23"/>
          <w:szCs w:val="23"/>
        </w:rPr>
        <w:t xml:space="preserve"> организациями, привлеченными ОМС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проведение ОМС совещаний (переписка) с подрядными и </w:t>
      </w:r>
      <w:proofErr w:type="spellStart"/>
      <w:r w:rsidRPr="00431BE9">
        <w:rPr>
          <w:sz w:val="23"/>
          <w:szCs w:val="23"/>
        </w:rPr>
        <w:t>ресурсоснабжающими</w:t>
      </w:r>
      <w:proofErr w:type="spellEnd"/>
      <w:r w:rsidRPr="00431BE9">
        <w:rPr>
          <w:sz w:val="23"/>
          <w:szCs w:val="23"/>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8) </w:t>
      </w:r>
      <w:r w:rsidRPr="00431BE9">
        <w:rPr>
          <w:sz w:val="23"/>
          <w:szCs w:val="23"/>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431BE9" w:rsidRPr="00431BE9" w:rsidRDefault="00431BE9" w:rsidP="00431BE9">
      <w:pPr>
        <w:pStyle w:val="ac"/>
        <w:autoSpaceDE w:val="0"/>
        <w:autoSpaceDN w:val="0"/>
        <w:adjustRightInd w:val="0"/>
        <w:ind w:left="0" w:firstLine="708"/>
        <w:jc w:val="both"/>
        <w:rPr>
          <w:sz w:val="23"/>
          <w:szCs w:val="23"/>
        </w:rPr>
      </w:pPr>
      <w:r w:rsidRPr="00431BE9">
        <w:rPr>
          <w:sz w:val="23"/>
          <w:szCs w:val="23"/>
        </w:rPr>
        <w:t>- организация получения согласия граждан в отношении выработанных решений (собрание и анкетирование) – 0,25 меры;</w:t>
      </w:r>
    </w:p>
    <w:p w:rsidR="00431BE9" w:rsidRPr="00431BE9" w:rsidRDefault="00431BE9" w:rsidP="00431BE9">
      <w:pPr>
        <w:pStyle w:val="ac"/>
        <w:autoSpaceDE w:val="0"/>
        <w:autoSpaceDN w:val="0"/>
        <w:adjustRightInd w:val="0"/>
        <w:ind w:left="0" w:firstLine="708"/>
        <w:jc w:val="both"/>
        <w:rPr>
          <w:sz w:val="23"/>
          <w:szCs w:val="23"/>
        </w:rPr>
      </w:pPr>
      <w:r w:rsidRPr="00431BE9">
        <w:rPr>
          <w:sz w:val="23"/>
          <w:szCs w:val="23"/>
        </w:rPr>
        <w:t>- формирование реестра пострадавших граждан – 0,25 меры;</w:t>
      </w:r>
    </w:p>
    <w:p w:rsidR="00431BE9" w:rsidRPr="00431BE9" w:rsidRDefault="00431BE9" w:rsidP="00431BE9">
      <w:pPr>
        <w:pStyle w:val="ac"/>
        <w:autoSpaceDE w:val="0"/>
        <w:autoSpaceDN w:val="0"/>
        <w:adjustRightInd w:val="0"/>
        <w:ind w:left="0" w:firstLine="708"/>
        <w:jc w:val="both"/>
        <w:rPr>
          <w:sz w:val="23"/>
          <w:szCs w:val="23"/>
        </w:rPr>
      </w:pPr>
      <w:r w:rsidRPr="00431BE9">
        <w:rPr>
          <w:sz w:val="23"/>
          <w:szCs w:val="23"/>
        </w:rPr>
        <w:t xml:space="preserve">- подбор </w:t>
      </w:r>
      <w:proofErr w:type="spellStart"/>
      <w:r w:rsidRPr="00431BE9">
        <w:rPr>
          <w:sz w:val="23"/>
          <w:szCs w:val="23"/>
        </w:rPr>
        <w:t>квартирографии</w:t>
      </w:r>
      <w:proofErr w:type="spellEnd"/>
      <w:r w:rsidRPr="00431BE9">
        <w:rPr>
          <w:sz w:val="23"/>
          <w:szCs w:val="23"/>
        </w:rPr>
        <w:t xml:space="preserve"> – 0,25 меры;</w:t>
      </w:r>
    </w:p>
    <w:p w:rsidR="00431BE9" w:rsidRPr="00431BE9" w:rsidRDefault="00431BE9" w:rsidP="00431BE9">
      <w:pPr>
        <w:pStyle w:val="ac"/>
        <w:autoSpaceDE w:val="0"/>
        <w:autoSpaceDN w:val="0"/>
        <w:adjustRightInd w:val="0"/>
        <w:ind w:left="0" w:firstLine="708"/>
        <w:jc w:val="both"/>
        <w:rPr>
          <w:sz w:val="23"/>
          <w:szCs w:val="23"/>
        </w:rPr>
      </w:pPr>
      <w:r w:rsidRPr="00431BE9">
        <w:rPr>
          <w:sz w:val="23"/>
          <w:szCs w:val="23"/>
        </w:rPr>
        <w:t>- заключение соглашения с инвестором – 0,25 меры.</w:t>
      </w:r>
    </w:p>
    <w:p w:rsidR="00431BE9" w:rsidRPr="00431BE9" w:rsidRDefault="00431BE9" w:rsidP="00431BE9">
      <w:pPr>
        <w:pStyle w:val="ac"/>
        <w:autoSpaceDE w:val="0"/>
        <w:autoSpaceDN w:val="0"/>
        <w:adjustRightInd w:val="0"/>
        <w:ind w:left="0" w:firstLine="426"/>
        <w:jc w:val="both"/>
        <w:rPr>
          <w:sz w:val="23"/>
          <w:szCs w:val="23"/>
        </w:rPr>
      </w:pPr>
    </w:p>
    <w:p w:rsidR="00431BE9" w:rsidRPr="00431BE9" w:rsidRDefault="00431BE9" w:rsidP="00431BE9">
      <w:pPr>
        <w:pStyle w:val="ac"/>
        <w:autoSpaceDE w:val="0"/>
        <w:autoSpaceDN w:val="0"/>
        <w:adjustRightInd w:val="0"/>
        <w:ind w:left="0" w:firstLine="426"/>
        <w:jc w:val="both"/>
        <w:rPr>
          <w:sz w:val="23"/>
          <w:szCs w:val="23"/>
        </w:rPr>
      </w:pPr>
      <w:proofErr w:type="spellStart"/>
      <w:r w:rsidRPr="00431BE9">
        <w:rPr>
          <w:sz w:val="23"/>
          <w:szCs w:val="23"/>
        </w:rPr>
        <w:t>Кобщ</w:t>
      </w:r>
      <w:proofErr w:type="spellEnd"/>
      <w:r w:rsidRPr="00431BE9">
        <w:rPr>
          <w:sz w:val="23"/>
          <w:szCs w:val="23"/>
        </w:rPr>
        <w:t xml:space="preserve"> = К</w:t>
      </w:r>
      <w:proofErr w:type="gramStart"/>
      <w:r w:rsidRPr="00431BE9">
        <w:rPr>
          <w:sz w:val="23"/>
          <w:szCs w:val="23"/>
        </w:rPr>
        <w:t>1</w:t>
      </w:r>
      <w:proofErr w:type="gramEnd"/>
      <w:r w:rsidRPr="00431BE9">
        <w:rPr>
          <w:sz w:val="23"/>
          <w:szCs w:val="23"/>
        </w:rPr>
        <w:t>*К2*К3*К4*К5</w:t>
      </w:r>
    </w:p>
    <w:p w:rsidR="00431BE9" w:rsidRPr="00431BE9" w:rsidRDefault="00431BE9" w:rsidP="00431BE9">
      <w:pPr>
        <w:pStyle w:val="ac"/>
        <w:autoSpaceDE w:val="0"/>
        <w:autoSpaceDN w:val="0"/>
        <w:adjustRightInd w:val="0"/>
        <w:ind w:left="0" w:firstLine="426"/>
        <w:jc w:val="both"/>
        <w:rPr>
          <w:sz w:val="23"/>
          <w:szCs w:val="23"/>
        </w:rPr>
      </w:pPr>
      <w:proofErr w:type="spellStart"/>
      <w:r w:rsidRPr="00431BE9">
        <w:rPr>
          <w:sz w:val="23"/>
          <w:szCs w:val="23"/>
        </w:rPr>
        <w:t>Кобщ</w:t>
      </w:r>
      <w:proofErr w:type="spellEnd"/>
      <w:r w:rsidRPr="00431BE9">
        <w:rPr>
          <w:sz w:val="23"/>
          <w:szCs w:val="23"/>
        </w:rPr>
        <w:t xml:space="preserve"> – общий коэффициент, являющийся производным всех</w:t>
      </w:r>
      <w:proofErr w:type="gramStart"/>
      <w:r w:rsidRPr="00431BE9">
        <w:rPr>
          <w:sz w:val="23"/>
          <w:szCs w:val="23"/>
        </w:rPr>
        <w:t xml:space="preserve"> К</w:t>
      </w:r>
      <w:proofErr w:type="gramEnd"/>
      <w:r w:rsidRPr="00431BE9">
        <w:rPr>
          <w:sz w:val="23"/>
          <w:szCs w:val="23"/>
        </w:rPr>
        <w:t>, где</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К</w:t>
      </w:r>
      <w:proofErr w:type="gramStart"/>
      <w:r w:rsidRPr="00431BE9">
        <w:rPr>
          <w:sz w:val="23"/>
          <w:szCs w:val="23"/>
        </w:rPr>
        <w:t>1</w:t>
      </w:r>
      <w:proofErr w:type="gramEnd"/>
      <w:r w:rsidRPr="00431BE9">
        <w:rPr>
          <w:sz w:val="23"/>
          <w:szCs w:val="23"/>
        </w:rPr>
        <w:t xml:space="preserve"> – по исполнению поручений руководства Министерства (письменных указаний, запросов, протокольных поручений, в </w:t>
      </w:r>
      <w:proofErr w:type="spellStart"/>
      <w:r w:rsidRPr="00431BE9">
        <w:rPr>
          <w:sz w:val="23"/>
          <w:szCs w:val="23"/>
        </w:rPr>
        <w:t>т.ч</w:t>
      </w:r>
      <w:proofErr w:type="spellEnd"/>
      <w:r w:rsidRPr="00431BE9">
        <w:rPr>
          <w:sz w:val="23"/>
          <w:szCs w:val="23"/>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=0,8 – при исполнении поручений на 100%;</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 xml:space="preserve">=0,9 – при исполнении поручений на 75-99%;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=1,0 – не были даны поручения;</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=1,1 – при исполнении поручений на 51-74%;</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=1,2 – при исполнении поручений на 50%;</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К</w:t>
      </w:r>
      <w:proofErr w:type="gramStart"/>
      <w:r w:rsidRPr="00431BE9">
        <w:rPr>
          <w:sz w:val="23"/>
          <w:szCs w:val="23"/>
        </w:rPr>
        <w:t>2</w:t>
      </w:r>
      <w:proofErr w:type="gramEnd"/>
      <w:r w:rsidRPr="00431BE9">
        <w:rPr>
          <w:sz w:val="23"/>
          <w:szCs w:val="23"/>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xml:space="preserve">К3=0,8 – при нахождении в текущем отчетном периоде мер и частей мер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lastRenderedPageBreak/>
        <w:t xml:space="preserve">по одному МКД, сумма </w:t>
      </w:r>
      <w:proofErr w:type="gramStart"/>
      <w:r w:rsidRPr="00431BE9">
        <w:rPr>
          <w:sz w:val="23"/>
          <w:szCs w:val="23"/>
        </w:rPr>
        <w:t>которых</w:t>
      </w:r>
      <w:proofErr w:type="gramEnd"/>
      <w:r w:rsidRPr="00431BE9">
        <w:rPr>
          <w:sz w:val="23"/>
          <w:szCs w:val="23"/>
        </w:rPr>
        <w:t xml:space="preserve"> равна 3 единицам и более;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К</w:t>
      </w:r>
      <w:proofErr w:type="gramStart"/>
      <w:r w:rsidRPr="00431BE9">
        <w:rPr>
          <w:sz w:val="23"/>
          <w:szCs w:val="23"/>
        </w:rPr>
        <w:t>4</w:t>
      </w:r>
      <w:proofErr w:type="gramEnd"/>
      <w:r w:rsidRPr="00431BE9">
        <w:rPr>
          <w:sz w:val="23"/>
          <w:szCs w:val="23"/>
        </w:rPr>
        <w:t xml:space="preserve">=1,3 – при неисполнении поручений в текущем отчетном периоде; </w:t>
      </w:r>
    </w:p>
    <w:p w:rsidR="00431BE9" w:rsidRPr="00431BE9" w:rsidRDefault="00431BE9" w:rsidP="00431BE9">
      <w:pPr>
        <w:pStyle w:val="ac"/>
        <w:autoSpaceDE w:val="0"/>
        <w:autoSpaceDN w:val="0"/>
        <w:adjustRightInd w:val="0"/>
        <w:ind w:left="0" w:firstLine="426"/>
        <w:jc w:val="both"/>
        <w:rPr>
          <w:sz w:val="23"/>
          <w:szCs w:val="23"/>
        </w:rPr>
      </w:pPr>
      <w:proofErr w:type="gramStart"/>
      <w:r w:rsidRPr="00431BE9">
        <w:rPr>
          <w:sz w:val="23"/>
          <w:szCs w:val="23"/>
        </w:rPr>
        <w:t>К5=1,5 – срыв ввода объекта в эксплуатацию в текущем отчетном периоде по причине невыполнения мероприятий, закрепленных за ОМС, по МКД, отсутствие контроля за мероприятиями, п</w:t>
      </w:r>
      <w:r>
        <w:rPr>
          <w:sz w:val="23"/>
          <w:szCs w:val="23"/>
        </w:rPr>
        <w:t xml:space="preserve">роводимыми после ввода объекта </w:t>
      </w:r>
      <w:r w:rsidRPr="00431BE9">
        <w:rPr>
          <w:sz w:val="23"/>
          <w:szCs w:val="23"/>
        </w:rPr>
        <w:t>в эксплуатацию, в том числе передачей квартир гражданам (выдачей ключей) и соблюдением требований законодательства к деятельности по управлению многоквартирным домом, ввод объекта в эксплуатацию по суду.</w:t>
      </w:r>
      <w:proofErr w:type="gramEnd"/>
    </w:p>
    <w:p w:rsidR="00431BE9" w:rsidRPr="00431BE9" w:rsidRDefault="00431BE9" w:rsidP="00431BE9">
      <w:pPr>
        <w:pStyle w:val="ac"/>
        <w:autoSpaceDE w:val="0"/>
        <w:autoSpaceDN w:val="0"/>
        <w:adjustRightInd w:val="0"/>
        <w:ind w:left="0" w:firstLine="426"/>
        <w:jc w:val="both"/>
        <w:rPr>
          <w:sz w:val="23"/>
          <w:szCs w:val="23"/>
        </w:rPr>
      </w:pPr>
      <w:proofErr w:type="gramStart"/>
      <w:r w:rsidRPr="00431BE9">
        <w:rPr>
          <w:sz w:val="23"/>
          <w:szCs w:val="23"/>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Если ОМС приняты все возможные меры по МКД, то эти меры учитываются в текущем отчетном периоде без учета повышающего коэффициента.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В случае</w:t>
      </w:r>
      <w:proofErr w:type="gramStart"/>
      <w:r w:rsidRPr="00431BE9">
        <w:rPr>
          <w:sz w:val="23"/>
          <w:szCs w:val="23"/>
        </w:rPr>
        <w:t>,</w:t>
      </w:r>
      <w:proofErr w:type="gramEnd"/>
      <w:r w:rsidRPr="00431BE9">
        <w:rPr>
          <w:sz w:val="23"/>
          <w:szCs w:val="23"/>
        </w:rPr>
        <w:t xml:space="preserve"> если в текущем отчетном периоде выявлены ошибки при реализации ранее выполненных ме</w:t>
      </w:r>
      <w:r>
        <w:rPr>
          <w:sz w:val="23"/>
          <w:szCs w:val="23"/>
        </w:rPr>
        <w:t xml:space="preserve">р либо выявилась необходимость </w:t>
      </w:r>
      <w:r w:rsidRPr="00431BE9">
        <w:rPr>
          <w:sz w:val="23"/>
          <w:szCs w:val="23"/>
        </w:rPr>
        <w:t>в проведении дополнительной меры, все ранее учтенные меры по данному МКД аннулируются.</w:t>
      </w:r>
    </w:p>
    <w:p w:rsidR="00557FCE" w:rsidRPr="003A0123" w:rsidRDefault="00F576D5" w:rsidP="00431BE9">
      <w:pPr>
        <w:pStyle w:val="ac"/>
        <w:autoSpaceDE w:val="0"/>
        <w:autoSpaceDN w:val="0"/>
        <w:adjustRightInd w:val="0"/>
        <w:ind w:left="0" w:firstLine="426"/>
        <w:jc w:val="both"/>
        <w:rPr>
          <w:sz w:val="23"/>
          <w:szCs w:val="23"/>
        </w:rPr>
      </w:pPr>
      <w:r w:rsidRPr="003A0123">
        <w:rPr>
          <w:sz w:val="23"/>
          <w:szCs w:val="23"/>
        </w:rPr>
        <w:t>6.</w:t>
      </w:r>
      <w:r w:rsidR="005E6002">
        <w:rPr>
          <w:sz w:val="23"/>
          <w:szCs w:val="23"/>
        </w:rPr>
        <w:t>6</w:t>
      </w:r>
      <w:r w:rsidR="00557FCE" w:rsidRPr="003A0123">
        <w:rPr>
          <w:sz w:val="23"/>
          <w:szCs w:val="23"/>
        </w:rPr>
        <w:t>.3. Значения целевого показателя.</w:t>
      </w:r>
    </w:p>
    <w:p w:rsidR="002E58FD" w:rsidRDefault="00A82509" w:rsidP="009F3AD7">
      <w:pPr>
        <w:pStyle w:val="ac"/>
        <w:autoSpaceDE w:val="0"/>
        <w:autoSpaceDN w:val="0"/>
        <w:adjustRightInd w:val="0"/>
        <w:ind w:left="0" w:firstLine="426"/>
        <w:jc w:val="both"/>
        <w:rPr>
          <w:sz w:val="23"/>
          <w:szCs w:val="23"/>
        </w:rPr>
      </w:pPr>
      <w:r w:rsidRPr="003A0123">
        <w:rPr>
          <w:sz w:val="23"/>
          <w:szCs w:val="23"/>
        </w:rPr>
        <w:t>Поиск и реализация решений по обеспечению прав пострадавших граждан-участников долевого строительства</w:t>
      </w:r>
      <w:r w:rsidRPr="003A0123">
        <w:rPr>
          <w:color w:val="000000" w:themeColor="text1"/>
          <w:sz w:val="23"/>
          <w:szCs w:val="23"/>
        </w:rPr>
        <w:t xml:space="preserve">, в 2020 году </w:t>
      </w:r>
      <w:r w:rsidR="009E1A4C" w:rsidRPr="003A0123">
        <w:rPr>
          <w:color w:val="000000" w:themeColor="text1"/>
          <w:sz w:val="23"/>
          <w:szCs w:val="23"/>
        </w:rPr>
        <w:t>–</w:t>
      </w:r>
      <w:r w:rsidRPr="003A0123">
        <w:rPr>
          <w:color w:val="000000" w:themeColor="text1"/>
          <w:sz w:val="23"/>
          <w:szCs w:val="23"/>
        </w:rPr>
        <w:t xml:space="preserve"> </w:t>
      </w:r>
      <w:r w:rsidR="009D27D3" w:rsidRPr="003A0123">
        <w:rPr>
          <w:color w:val="000000" w:themeColor="text1"/>
          <w:sz w:val="23"/>
          <w:szCs w:val="23"/>
        </w:rPr>
        <w:t>80</w:t>
      </w:r>
      <w:r w:rsidR="009E1A4C" w:rsidRPr="003A0123">
        <w:rPr>
          <w:color w:val="000000" w:themeColor="text1"/>
          <w:sz w:val="23"/>
          <w:szCs w:val="23"/>
        </w:rPr>
        <w:t>%</w:t>
      </w:r>
      <w:r w:rsidR="00DA2D6D">
        <w:rPr>
          <w:color w:val="000000" w:themeColor="text1"/>
          <w:sz w:val="23"/>
          <w:szCs w:val="23"/>
        </w:rPr>
        <w:t>.</w:t>
      </w:r>
    </w:p>
    <w:p w:rsidR="00DA2D6D" w:rsidRPr="003A0123" w:rsidRDefault="00DA2D6D" w:rsidP="009F3AD7">
      <w:pPr>
        <w:pStyle w:val="ac"/>
        <w:autoSpaceDE w:val="0"/>
        <w:autoSpaceDN w:val="0"/>
        <w:adjustRightInd w:val="0"/>
        <w:ind w:left="0" w:firstLine="426"/>
        <w:jc w:val="both"/>
        <w:rPr>
          <w:sz w:val="23"/>
          <w:szCs w:val="23"/>
        </w:rPr>
      </w:pPr>
    </w:p>
    <w:p w:rsidR="00A82509" w:rsidRPr="003A0123" w:rsidRDefault="00A82509" w:rsidP="00A82509">
      <w:pPr>
        <w:pStyle w:val="ac"/>
        <w:tabs>
          <w:tab w:val="center" w:pos="4677"/>
          <w:tab w:val="right" w:pos="9355"/>
        </w:tabs>
        <w:autoSpaceDE w:val="0"/>
        <w:autoSpaceDN w:val="0"/>
        <w:adjustRightInd w:val="0"/>
        <w:ind w:left="502"/>
        <w:rPr>
          <w:sz w:val="24"/>
          <w:szCs w:val="24"/>
        </w:rPr>
      </w:pPr>
    </w:p>
    <w:p w:rsidR="00A82509" w:rsidRPr="003A0123" w:rsidRDefault="00C906F5" w:rsidP="00A82509">
      <w:pPr>
        <w:pStyle w:val="ac"/>
        <w:tabs>
          <w:tab w:val="center" w:pos="4677"/>
          <w:tab w:val="right" w:pos="9355"/>
        </w:tabs>
        <w:autoSpaceDE w:val="0"/>
        <w:autoSpaceDN w:val="0"/>
        <w:adjustRightInd w:val="0"/>
        <w:ind w:left="502"/>
        <w:jc w:val="center"/>
        <w:rPr>
          <w:sz w:val="23"/>
          <w:szCs w:val="23"/>
        </w:rPr>
      </w:pPr>
      <w:r w:rsidRPr="003A0123">
        <w:rPr>
          <w:sz w:val="24"/>
          <w:szCs w:val="24"/>
        </w:rPr>
        <w:t>6.</w:t>
      </w:r>
      <w:r w:rsidR="005E6002">
        <w:rPr>
          <w:sz w:val="24"/>
          <w:szCs w:val="24"/>
        </w:rPr>
        <w:t>7</w:t>
      </w:r>
      <w:r w:rsidR="00A82509" w:rsidRPr="003A0123">
        <w:rPr>
          <w:sz w:val="24"/>
          <w:szCs w:val="24"/>
        </w:rPr>
        <w:t xml:space="preserve">. </w:t>
      </w:r>
      <w:r w:rsidR="00D87192" w:rsidRPr="003A0123">
        <w:rPr>
          <w:sz w:val="24"/>
          <w:szCs w:val="24"/>
        </w:rPr>
        <w:t xml:space="preserve">Встречи с дольщиками. </w:t>
      </w:r>
      <w:r w:rsidR="00A82509" w:rsidRPr="003A0123">
        <w:rPr>
          <w:sz w:val="24"/>
          <w:szCs w:val="24"/>
        </w:rPr>
        <w:t>Встречи с гражданами-участниками долевого строительства</w:t>
      </w:r>
    </w:p>
    <w:p w:rsidR="00FE0F59" w:rsidRPr="003A0123" w:rsidRDefault="00FE0F59" w:rsidP="009F3AD7">
      <w:pPr>
        <w:pStyle w:val="ac"/>
        <w:autoSpaceDE w:val="0"/>
        <w:autoSpaceDN w:val="0"/>
        <w:adjustRightInd w:val="0"/>
        <w:spacing w:line="254" w:lineRule="auto"/>
        <w:ind w:left="0" w:firstLine="426"/>
        <w:jc w:val="both"/>
        <w:rPr>
          <w:sz w:val="23"/>
          <w:szCs w:val="23"/>
        </w:rPr>
      </w:pPr>
    </w:p>
    <w:p w:rsidR="00557FCE" w:rsidRPr="003A0123" w:rsidRDefault="00557FCE" w:rsidP="009F3AD7">
      <w:pPr>
        <w:pStyle w:val="ac"/>
        <w:autoSpaceDE w:val="0"/>
        <w:autoSpaceDN w:val="0"/>
        <w:adjustRightInd w:val="0"/>
        <w:ind w:left="0" w:firstLine="426"/>
        <w:rPr>
          <w:sz w:val="23"/>
          <w:szCs w:val="23"/>
        </w:rPr>
      </w:pPr>
      <w:r w:rsidRPr="003A0123">
        <w:rPr>
          <w:sz w:val="23"/>
          <w:szCs w:val="23"/>
        </w:rPr>
        <w:t>6.</w:t>
      </w:r>
      <w:r w:rsidR="005E6002">
        <w:rPr>
          <w:sz w:val="23"/>
          <w:szCs w:val="23"/>
        </w:rPr>
        <w:t>7</w:t>
      </w:r>
      <w:r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 xml:space="preserve">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w:t>
      </w:r>
      <w:proofErr w:type="gramStart"/>
      <w:r w:rsidRPr="003A0123">
        <w:rPr>
          <w:sz w:val="23"/>
          <w:szCs w:val="23"/>
        </w:rPr>
        <w:t>сроки</w:t>
      </w:r>
      <w:proofErr w:type="gramEnd"/>
      <w:r w:rsidRPr="003A0123">
        <w:rPr>
          <w:sz w:val="23"/>
          <w:szCs w:val="23"/>
        </w:rPr>
        <w:t xml:space="preserve"> передачи которых гражданам – участникам </w:t>
      </w:r>
      <w:proofErr w:type="spellStart"/>
      <w:r w:rsidRPr="003A0123">
        <w:rPr>
          <w:sz w:val="23"/>
          <w:szCs w:val="23"/>
        </w:rPr>
        <w:t>долевго</w:t>
      </w:r>
      <w:proofErr w:type="spellEnd"/>
      <w:r w:rsidRPr="003A0123">
        <w:rPr>
          <w:sz w:val="23"/>
          <w:szCs w:val="23"/>
        </w:rPr>
        <w:t xml:space="preserve">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Источник данных - органы местного самоуправления муниципальных образований Московской области, Правительство Московской области, Министерство жилищной политики.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5E6002">
        <w:rPr>
          <w:sz w:val="23"/>
          <w:szCs w:val="23"/>
        </w:rPr>
        <w:t>7</w:t>
      </w:r>
      <w:r w:rsidRPr="003A0123">
        <w:rPr>
          <w:sz w:val="23"/>
          <w:szCs w:val="23"/>
        </w:rPr>
        <w:t>.2. Алгоритм расчета значения целевого показателя.</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Показатель «Встречи с гражданами – участниками долевого строительства»  (ВГ) рассчитывается по формуле: </w:t>
      </w:r>
    </w:p>
    <w:p w:rsidR="009D27D3" w:rsidRPr="003A0123" w:rsidRDefault="009D27D3" w:rsidP="009F3AD7">
      <w:pPr>
        <w:pStyle w:val="ac"/>
        <w:autoSpaceDE w:val="0"/>
        <w:autoSpaceDN w:val="0"/>
        <w:adjustRightInd w:val="0"/>
        <w:ind w:left="0" w:firstLine="502"/>
        <w:rPr>
          <w:sz w:val="23"/>
          <w:szCs w:val="23"/>
        </w:rPr>
      </w:pPr>
    </w:p>
    <w:p w:rsidR="00557FCE" w:rsidRPr="003A0123" w:rsidRDefault="009D27D3" w:rsidP="009D27D3">
      <w:pPr>
        <w:pStyle w:val="ac"/>
        <w:autoSpaceDE w:val="0"/>
        <w:autoSpaceDN w:val="0"/>
        <w:adjustRightInd w:val="0"/>
        <w:ind w:left="0" w:firstLine="502"/>
        <w:jc w:val="center"/>
        <w:rPr>
          <w:sz w:val="23"/>
          <w:szCs w:val="23"/>
        </w:rPr>
      </w:pPr>
      <w:r w:rsidRPr="003A0123">
        <w:rPr>
          <w:sz w:val="23"/>
          <w:szCs w:val="23"/>
        </w:rPr>
        <w:t>ВГ=Кобр/</w:t>
      </w:r>
      <w:proofErr w:type="spellStart"/>
      <w:r w:rsidR="00557FCE" w:rsidRPr="003A0123">
        <w:rPr>
          <w:sz w:val="23"/>
          <w:szCs w:val="23"/>
        </w:rPr>
        <w:t>Ккв</w:t>
      </w:r>
      <w:proofErr w:type="spellEnd"/>
      <w:r w:rsidR="00557FCE" w:rsidRPr="003A0123">
        <w:rPr>
          <w:sz w:val="23"/>
          <w:szCs w:val="23"/>
        </w:rPr>
        <w:t>*</w:t>
      </w:r>
      <w:r w:rsidRPr="003A0123">
        <w:rPr>
          <w:sz w:val="23"/>
          <w:szCs w:val="23"/>
        </w:rPr>
        <w:t>(1+</w:t>
      </w:r>
      <w:r w:rsidR="00557FCE" w:rsidRPr="003A0123">
        <w:rPr>
          <w:sz w:val="23"/>
          <w:szCs w:val="23"/>
        </w:rPr>
        <w:t>Квс)*</w:t>
      </w:r>
      <w:proofErr w:type="spellStart"/>
      <w:r w:rsidR="00557FCE" w:rsidRPr="003A0123">
        <w:rPr>
          <w:sz w:val="23"/>
          <w:szCs w:val="23"/>
        </w:rPr>
        <w:t>Пкд</w:t>
      </w:r>
      <w:proofErr w:type="spellEnd"/>
      <w:r w:rsidR="00557FCE" w:rsidRPr="003A0123">
        <w:rPr>
          <w:sz w:val="23"/>
          <w:szCs w:val="23"/>
        </w:rPr>
        <w:t>*100%,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Ккв</w:t>
      </w:r>
      <w:proofErr w:type="spellEnd"/>
      <w:r w:rsidRPr="003A0123">
        <w:rPr>
          <w:sz w:val="23"/>
          <w:szCs w:val="23"/>
        </w:rPr>
        <w:t xml:space="preserve"> – количество квартир на территории муниципального образования, </w:t>
      </w:r>
      <w:proofErr w:type="gramStart"/>
      <w:r w:rsidRPr="003A0123">
        <w:rPr>
          <w:sz w:val="23"/>
          <w:szCs w:val="23"/>
        </w:rPr>
        <w:t>сроки</w:t>
      </w:r>
      <w:proofErr w:type="gramEnd"/>
      <w:r w:rsidRPr="003A0123">
        <w:rPr>
          <w:sz w:val="23"/>
          <w:szCs w:val="23"/>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Квс</w:t>
      </w:r>
      <w:proofErr w:type="spellEnd"/>
      <w:r w:rsidRPr="003A0123">
        <w:rPr>
          <w:sz w:val="23"/>
          <w:szCs w:val="23"/>
        </w:rPr>
        <w:t xml:space="preserve">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lastRenderedPageBreak/>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9D27D3" w:rsidRPr="003A0123" w:rsidRDefault="009D27D3" w:rsidP="009F3AD7">
      <w:pPr>
        <w:pStyle w:val="ac"/>
        <w:autoSpaceDE w:val="0"/>
        <w:autoSpaceDN w:val="0"/>
        <w:adjustRightInd w:val="0"/>
        <w:ind w:left="0" w:firstLine="502"/>
        <w:rPr>
          <w:sz w:val="23"/>
          <w:szCs w:val="23"/>
        </w:rPr>
      </w:pPr>
    </w:p>
    <w:p w:rsidR="00557FCE" w:rsidRPr="003A0123" w:rsidRDefault="00071588" w:rsidP="009D27D3">
      <w:pPr>
        <w:pStyle w:val="ac"/>
        <w:autoSpaceDE w:val="0"/>
        <w:autoSpaceDN w:val="0"/>
        <w:adjustRightInd w:val="0"/>
        <w:ind w:left="0" w:firstLine="502"/>
        <w:jc w:val="center"/>
        <w:rPr>
          <w:sz w:val="23"/>
          <w:szCs w:val="23"/>
        </w:rPr>
      </w:pPr>
      <w:r w:rsidRPr="003A0123">
        <w:rPr>
          <w:sz w:val="23"/>
          <w:szCs w:val="23"/>
        </w:rPr>
        <w:t>Кобр=Ком+Кос+2*</w:t>
      </w:r>
      <w:proofErr w:type="spellStart"/>
      <w:r w:rsidRPr="003A0123">
        <w:rPr>
          <w:sz w:val="23"/>
          <w:szCs w:val="23"/>
        </w:rPr>
        <w:t>Кпр</w:t>
      </w:r>
      <w:proofErr w:type="spellEnd"/>
      <w:r w:rsidRPr="003A0123">
        <w:rPr>
          <w:sz w:val="23"/>
          <w:szCs w:val="23"/>
        </w:rPr>
        <w:t>,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Кос - количество обращений пострадавших граждан</w:t>
      </w:r>
      <w:r w:rsidR="00071588" w:rsidRPr="003A0123">
        <w:rPr>
          <w:sz w:val="23"/>
          <w:szCs w:val="23"/>
        </w:rPr>
        <w:t xml:space="preserve"> </w:t>
      </w:r>
      <w:r w:rsidRPr="003A0123">
        <w:rPr>
          <w:sz w:val="23"/>
          <w:szCs w:val="23"/>
        </w:rPr>
        <w:t>-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Кпр</w:t>
      </w:r>
      <w:proofErr w:type="spellEnd"/>
      <w:r w:rsidRPr="003A0123">
        <w:rPr>
          <w:sz w:val="23"/>
          <w:szCs w:val="23"/>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r w:rsidR="00071588" w:rsidRPr="003A0123">
        <w:rPr>
          <w:sz w:val="23"/>
          <w:szCs w:val="23"/>
        </w:rPr>
        <w:t xml:space="preserve">  </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Пкд</w:t>
      </w:r>
      <w:proofErr w:type="spellEnd"/>
      <w:r w:rsidRPr="003A0123">
        <w:rPr>
          <w:sz w:val="23"/>
          <w:szCs w:val="23"/>
        </w:rPr>
        <w:t xml:space="preserve">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557FCE" w:rsidRPr="003A0123" w:rsidRDefault="00071588" w:rsidP="009F3AD7">
      <w:pPr>
        <w:pStyle w:val="ac"/>
        <w:autoSpaceDE w:val="0"/>
        <w:autoSpaceDN w:val="0"/>
        <w:adjustRightInd w:val="0"/>
        <w:ind w:left="0" w:firstLine="502"/>
        <w:rPr>
          <w:sz w:val="23"/>
          <w:szCs w:val="23"/>
        </w:rPr>
      </w:pPr>
      <w:proofErr w:type="spellStart"/>
      <w:r w:rsidRPr="003A0123">
        <w:rPr>
          <w:sz w:val="23"/>
          <w:szCs w:val="23"/>
        </w:rPr>
        <w:t>Пкд</w:t>
      </w:r>
      <w:proofErr w:type="spellEnd"/>
      <w:r w:rsidRPr="003A0123">
        <w:rPr>
          <w:sz w:val="23"/>
          <w:szCs w:val="23"/>
        </w:rPr>
        <w:t>=Ки*</w:t>
      </w:r>
      <w:proofErr w:type="spellStart"/>
      <w:r w:rsidRPr="003A0123">
        <w:rPr>
          <w:sz w:val="23"/>
          <w:szCs w:val="23"/>
        </w:rPr>
        <w:t>Кп</w:t>
      </w:r>
      <w:proofErr w:type="spellEnd"/>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Ки-1,3 коэффициент применяется при выявлении одного или нескольких следующих фактов:</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представление недостоверной информации  органов местного самоуправлении пострадавшим </w:t>
      </w:r>
      <w:proofErr w:type="gramStart"/>
      <w:r w:rsidRPr="003A0123">
        <w:rPr>
          <w:sz w:val="23"/>
          <w:szCs w:val="23"/>
        </w:rPr>
        <w:t>гражданам-участника</w:t>
      </w:r>
      <w:proofErr w:type="gramEnd"/>
      <w:r w:rsidRPr="003A0123">
        <w:rPr>
          <w:sz w:val="23"/>
          <w:szCs w:val="23"/>
        </w:rPr>
        <w:t xml:space="preserve"> долевого строительства;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игнорирование вопросов гражданам-участникам долевого строительства в чатах, созданных Министерством.</w:t>
      </w:r>
    </w:p>
    <w:p w:rsidR="009D27D3" w:rsidRPr="003A0123" w:rsidRDefault="009D27D3" w:rsidP="009D27D3">
      <w:pPr>
        <w:pStyle w:val="ac"/>
        <w:autoSpaceDE w:val="0"/>
        <w:autoSpaceDN w:val="0"/>
        <w:adjustRightInd w:val="0"/>
        <w:ind w:left="0" w:firstLine="502"/>
        <w:rPr>
          <w:sz w:val="23"/>
          <w:szCs w:val="23"/>
        </w:rPr>
      </w:pPr>
      <w:r w:rsidRPr="003A0123">
        <w:rPr>
          <w:sz w:val="23"/>
          <w:szCs w:val="23"/>
        </w:rPr>
        <w:t>Ки-1 – при отсутствии вышеуказанных факторов;</w:t>
      </w:r>
    </w:p>
    <w:p w:rsidR="009D27D3" w:rsidRPr="003A0123" w:rsidRDefault="009D27D3" w:rsidP="009D27D3">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w:t>
      </w:r>
      <w:proofErr w:type="spellEnd"/>
      <w:r w:rsidRPr="003A0123">
        <w:rPr>
          <w:sz w:val="23"/>
          <w:szCs w:val="23"/>
        </w:rPr>
        <w:t>=0,8-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w:t>
      </w:r>
      <w:proofErr w:type="spellEnd"/>
      <w:r w:rsidRPr="003A0123">
        <w:rPr>
          <w:sz w:val="23"/>
          <w:szCs w:val="23"/>
        </w:rPr>
        <w:t xml:space="preserve">=0,9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w:t>
      </w:r>
      <w:proofErr w:type="spellEnd"/>
      <w:r w:rsidRPr="003A0123">
        <w:rPr>
          <w:sz w:val="23"/>
          <w:szCs w:val="23"/>
        </w:rPr>
        <w:t>=1,1 -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w:t>
      </w:r>
      <w:proofErr w:type="spellEnd"/>
      <w:r w:rsidRPr="003A0123">
        <w:rPr>
          <w:sz w:val="23"/>
          <w:szCs w:val="23"/>
        </w:rPr>
        <w:t>=1,2 -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5E6002" w:rsidRDefault="005E6002" w:rsidP="009F3AD7">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5E6002">
        <w:rPr>
          <w:sz w:val="23"/>
          <w:szCs w:val="23"/>
        </w:rPr>
        <w:t>7</w:t>
      </w:r>
      <w:r w:rsidRPr="003A0123">
        <w:rPr>
          <w:sz w:val="23"/>
          <w:szCs w:val="23"/>
        </w:rPr>
        <w:t>.3. Значения целевого показателя.</w:t>
      </w:r>
    </w:p>
    <w:p w:rsidR="00D87192" w:rsidRDefault="00FE0F59" w:rsidP="009F3AD7">
      <w:pPr>
        <w:pStyle w:val="ac"/>
        <w:autoSpaceDE w:val="0"/>
        <w:autoSpaceDN w:val="0"/>
        <w:adjustRightInd w:val="0"/>
        <w:ind w:left="0" w:firstLine="502"/>
        <w:jc w:val="both"/>
        <w:rPr>
          <w:sz w:val="23"/>
          <w:szCs w:val="23"/>
        </w:rPr>
      </w:pPr>
      <w:r w:rsidRPr="003A0123">
        <w:rPr>
          <w:sz w:val="24"/>
          <w:szCs w:val="24"/>
        </w:rPr>
        <w:t>Встречи с гражданами-участниками долевого строительства</w:t>
      </w:r>
      <w:r w:rsidRPr="003A0123">
        <w:rPr>
          <w:sz w:val="23"/>
          <w:szCs w:val="23"/>
        </w:rPr>
        <w:t xml:space="preserve">, в 2020 году </w:t>
      </w:r>
      <w:r w:rsidR="00E57BBF" w:rsidRPr="003A0123">
        <w:rPr>
          <w:sz w:val="23"/>
          <w:szCs w:val="23"/>
        </w:rPr>
        <w:t xml:space="preserve">– </w:t>
      </w:r>
      <w:r w:rsidR="00861140" w:rsidRPr="003A0123">
        <w:rPr>
          <w:sz w:val="23"/>
          <w:szCs w:val="23"/>
        </w:rPr>
        <w:t>0,12</w:t>
      </w:r>
      <w:r w:rsidR="00E57BBF" w:rsidRPr="003A0123">
        <w:rPr>
          <w:sz w:val="23"/>
          <w:szCs w:val="23"/>
        </w:rPr>
        <w:t xml:space="preserve"> </w:t>
      </w:r>
      <w:r w:rsidR="00E57BBF" w:rsidRPr="0031676B">
        <w:rPr>
          <w:sz w:val="23"/>
          <w:szCs w:val="23"/>
        </w:rPr>
        <w:t>%</w:t>
      </w:r>
      <w:r w:rsidRPr="0031676B">
        <w:rPr>
          <w:sz w:val="23"/>
          <w:szCs w:val="23"/>
        </w:rPr>
        <w:t xml:space="preserve">, в 2021 году -  </w:t>
      </w:r>
      <w:r w:rsidR="00861140" w:rsidRPr="0031676B">
        <w:rPr>
          <w:sz w:val="23"/>
          <w:szCs w:val="23"/>
        </w:rPr>
        <w:t xml:space="preserve">0,1 </w:t>
      </w:r>
      <w:r w:rsidR="00E57BBF" w:rsidRPr="0031676B">
        <w:rPr>
          <w:sz w:val="23"/>
          <w:szCs w:val="23"/>
        </w:rPr>
        <w:t>%</w:t>
      </w:r>
      <w:r w:rsidR="00DA2D6D">
        <w:rPr>
          <w:sz w:val="23"/>
          <w:szCs w:val="23"/>
        </w:rPr>
        <w:t>.</w:t>
      </w:r>
    </w:p>
    <w:p w:rsidR="00DA2D6D" w:rsidRPr="003F3B87" w:rsidRDefault="00DA2D6D" w:rsidP="009F3AD7">
      <w:pPr>
        <w:pStyle w:val="ac"/>
        <w:autoSpaceDE w:val="0"/>
        <w:autoSpaceDN w:val="0"/>
        <w:adjustRightInd w:val="0"/>
        <w:ind w:left="0" w:firstLine="502"/>
        <w:jc w:val="both"/>
        <w:rPr>
          <w:sz w:val="23"/>
          <w:szCs w:val="23"/>
        </w:rPr>
      </w:pP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r w:rsidRPr="005D4771">
        <w:rPr>
          <w:rFonts w:ascii="Times New Roman" w:hAnsi="Times New Roman"/>
          <w:sz w:val="24"/>
          <w:szCs w:val="24"/>
        </w:rPr>
        <w:lastRenderedPageBreak/>
        <w:t>6.</w:t>
      </w:r>
      <w:r w:rsidR="005E6002">
        <w:rPr>
          <w:rFonts w:ascii="Times New Roman" w:hAnsi="Times New Roman"/>
          <w:sz w:val="24"/>
          <w:szCs w:val="24"/>
        </w:rPr>
        <w:t>8</w:t>
      </w:r>
      <w:r w:rsidRPr="005D4771">
        <w:rPr>
          <w:rFonts w:ascii="Times New Roman" w:hAnsi="Times New Roman"/>
          <w:sz w:val="24"/>
          <w:szCs w:val="24"/>
        </w:rPr>
        <w:t xml:space="preserve">. </w:t>
      </w:r>
      <w:proofErr w:type="gramStart"/>
      <w:r w:rsidRPr="005D4771">
        <w:rPr>
          <w:rFonts w:ascii="Times New Roman" w:hAnsi="Times New Roman"/>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p>
    <w:p w:rsidR="005E6002" w:rsidRDefault="002421DA" w:rsidP="005E6002">
      <w:pPr>
        <w:pStyle w:val="ac"/>
        <w:autoSpaceDE w:val="0"/>
        <w:autoSpaceDN w:val="0"/>
        <w:adjustRightInd w:val="0"/>
        <w:spacing w:line="254" w:lineRule="auto"/>
        <w:ind w:left="567"/>
        <w:jc w:val="both"/>
        <w:rPr>
          <w:sz w:val="23"/>
          <w:szCs w:val="23"/>
        </w:rPr>
      </w:pPr>
      <w:r w:rsidRPr="005D4771">
        <w:rPr>
          <w:sz w:val="23"/>
          <w:szCs w:val="23"/>
        </w:rPr>
        <w:t>6.</w:t>
      </w:r>
      <w:r w:rsidR="005E6002">
        <w:rPr>
          <w:sz w:val="23"/>
          <w:szCs w:val="23"/>
        </w:rPr>
        <w:t>8.1. Исходные данные.</w:t>
      </w:r>
    </w:p>
    <w:p w:rsidR="002421DA" w:rsidRPr="005E6002" w:rsidRDefault="002421DA" w:rsidP="005E6002">
      <w:pPr>
        <w:pStyle w:val="ac"/>
        <w:autoSpaceDE w:val="0"/>
        <w:autoSpaceDN w:val="0"/>
        <w:adjustRightInd w:val="0"/>
        <w:spacing w:line="254" w:lineRule="auto"/>
        <w:ind w:left="0" w:firstLine="567"/>
        <w:jc w:val="both"/>
        <w:rPr>
          <w:sz w:val="23"/>
          <w:szCs w:val="23"/>
        </w:rPr>
      </w:pPr>
      <w:proofErr w:type="gramStart"/>
      <w:r w:rsidRPr="005E6002">
        <w:rPr>
          <w:sz w:val="23"/>
          <w:szCs w:val="23"/>
        </w:rPr>
        <w:t xml:space="preserve">При расчете значения целевого показателя применяются данные о количестве выданных </w:t>
      </w:r>
      <w:r w:rsidRPr="005E6002">
        <w:rPr>
          <w:sz w:val="24"/>
          <w:szCs w:val="23"/>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Pr="005E6002">
        <w:rPr>
          <w:sz w:val="23"/>
          <w:szCs w:val="23"/>
        </w:rPr>
        <w:t>,</w:t>
      </w:r>
      <w:r w:rsidRPr="005D4771">
        <w:t xml:space="preserve"> </w:t>
      </w:r>
      <w:r w:rsidRPr="005E6002">
        <w:rPr>
          <w:sz w:val="24"/>
          <w:szCs w:val="24"/>
        </w:rPr>
        <w:t>требованиям законодательства о градостроительной деятельности</w:t>
      </w:r>
      <w:proofErr w:type="gramEnd"/>
      <w:r w:rsidRPr="005E6002">
        <w:rPr>
          <w:sz w:val="24"/>
          <w:szCs w:val="24"/>
        </w:rPr>
        <w:t xml:space="preserve">, </w:t>
      </w:r>
      <w:proofErr w:type="gramStart"/>
      <w:r w:rsidRPr="005E6002">
        <w:rPr>
          <w:sz w:val="24"/>
          <w:szCs w:val="24"/>
        </w:rPr>
        <w:t>с учетом уведомлений об отказе в приеме уведомления о планируемых строительстве</w:t>
      </w:r>
      <w:r w:rsidRPr="005E6002">
        <w:rPr>
          <w:sz w:val="24"/>
          <w:szCs w:val="23"/>
        </w:rPr>
        <w:t xml:space="preserve">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proofErr w:type="gramEnd"/>
      <w:r w:rsidRPr="005E6002">
        <w:rPr>
          <w:sz w:val="24"/>
          <w:szCs w:val="23"/>
        </w:rPr>
        <w:t xml:space="preserve"> деятельности, в отчетном году, с учетом уведомлений об отказе в прие</w:t>
      </w:r>
      <w:r w:rsidRPr="005E6002">
        <w:rPr>
          <w:color w:val="000000" w:themeColor="text1"/>
          <w:sz w:val="24"/>
          <w:szCs w:val="23"/>
        </w:rPr>
        <w:t xml:space="preserve">ме </w:t>
      </w:r>
      <w:r w:rsidRPr="005E6002">
        <w:rPr>
          <w:color w:val="000000" w:themeColor="text1"/>
          <w:sz w:val="23"/>
          <w:szCs w:val="23"/>
        </w:rPr>
        <w:t xml:space="preserve">в 2020 году – </w:t>
      </w:r>
      <w:r w:rsidR="0018052C" w:rsidRPr="005E6002">
        <w:rPr>
          <w:color w:val="000000" w:themeColor="text1"/>
          <w:sz w:val="23"/>
          <w:szCs w:val="23"/>
        </w:rPr>
        <w:t>3000</w:t>
      </w:r>
      <w:r w:rsidRPr="005E6002">
        <w:rPr>
          <w:color w:val="000000" w:themeColor="text1"/>
          <w:sz w:val="23"/>
          <w:szCs w:val="23"/>
        </w:rPr>
        <w:t xml:space="preserve"> шт., в 2021 году -</w:t>
      </w:r>
      <w:r w:rsidR="0026797B" w:rsidRPr="005E6002">
        <w:rPr>
          <w:color w:val="000000" w:themeColor="text1"/>
          <w:sz w:val="23"/>
          <w:szCs w:val="23"/>
        </w:rPr>
        <w:t>2350</w:t>
      </w:r>
      <w:r w:rsidRPr="005E6002">
        <w:rPr>
          <w:color w:val="000000" w:themeColor="text1"/>
          <w:sz w:val="23"/>
          <w:szCs w:val="23"/>
        </w:rPr>
        <w:t>шт., в 2022 году -</w:t>
      </w:r>
      <w:r w:rsidR="00BD3915">
        <w:rPr>
          <w:color w:val="000000" w:themeColor="text1"/>
          <w:sz w:val="23"/>
          <w:szCs w:val="23"/>
        </w:rPr>
        <w:t xml:space="preserve"> 980</w:t>
      </w:r>
      <w:r w:rsidRPr="005E6002">
        <w:rPr>
          <w:color w:val="000000" w:themeColor="text1"/>
          <w:sz w:val="23"/>
          <w:szCs w:val="23"/>
        </w:rPr>
        <w:t xml:space="preserve"> шт., в 2023 году – </w:t>
      </w:r>
      <w:r w:rsidR="00BD3915">
        <w:rPr>
          <w:color w:val="000000" w:themeColor="text1"/>
          <w:sz w:val="23"/>
          <w:szCs w:val="23"/>
        </w:rPr>
        <w:t>964</w:t>
      </w:r>
      <w:r w:rsidRPr="005E6002">
        <w:rPr>
          <w:color w:val="000000" w:themeColor="text1"/>
          <w:sz w:val="23"/>
          <w:szCs w:val="23"/>
        </w:rPr>
        <w:t xml:space="preserve"> шт., в 2024 году – </w:t>
      </w:r>
      <w:r w:rsidR="00BD3915">
        <w:rPr>
          <w:color w:val="000000" w:themeColor="text1"/>
          <w:sz w:val="23"/>
          <w:szCs w:val="23"/>
        </w:rPr>
        <w:t>897</w:t>
      </w:r>
      <w:r w:rsidRPr="005E6002">
        <w:rPr>
          <w:color w:val="000000" w:themeColor="text1"/>
          <w:sz w:val="23"/>
          <w:szCs w:val="23"/>
        </w:rPr>
        <w:t xml:space="preserve"> шт.</w:t>
      </w:r>
    </w:p>
    <w:p w:rsidR="00FE0F59" w:rsidRDefault="00FE0F59" w:rsidP="00A80B3A">
      <w:pPr>
        <w:pStyle w:val="ac"/>
        <w:autoSpaceDE w:val="0"/>
        <w:autoSpaceDN w:val="0"/>
        <w:adjustRightInd w:val="0"/>
        <w:ind w:left="567"/>
        <w:rPr>
          <w:sz w:val="23"/>
          <w:szCs w:val="23"/>
        </w:rPr>
      </w:pPr>
    </w:p>
    <w:p w:rsidR="00F54321" w:rsidRPr="00D13278" w:rsidRDefault="002F7CC2" w:rsidP="0093073B">
      <w:pPr>
        <w:spacing w:after="0" w:line="240" w:lineRule="auto"/>
        <w:jc w:val="center"/>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E6002">
        <w:rPr>
          <w:rFonts w:ascii="Times New Roman" w:eastAsiaTheme="minorHAnsi" w:hAnsi="Times New Roman"/>
          <w:sz w:val="24"/>
          <w:szCs w:val="23"/>
        </w:rPr>
        <w:t>9</w:t>
      </w:r>
      <w:r w:rsidR="00FE0F59" w:rsidRPr="00D13278">
        <w:rPr>
          <w:rFonts w:ascii="Times New Roman" w:eastAsiaTheme="minorHAnsi" w:hAnsi="Times New Roman"/>
          <w:sz w:val="24"/>
          <w:szCs w:val="23"/>
        </w:rPr>
        <w:t>.</w:t>
      </w:r>
      <w:r w:rsidR="00CC1C99" w:rsidRPr="00D13278">
        <w:rPr>
          <w:rFonts w:ascii="Times New Roman" w:eastAsiaTheme="minorHAnsi" w:hAnsi="Times New Roman"/>
          <w:sz w:val="24"/>
          <w:szCs w:val="23"/>
        </w:rPr>
        <w:t xml:space="preserve"> </w:t>
      </w:r>
      <w:r w:rsidR="0093073B" w:rsidRPr="00D13278">
        <w:rPr>
          <w:rFonts w:ascii="Times New Roman" w:hAnsi="Times New Roman"/>
          <w:sz w:val="24"/>
          <w:szCs w:val="23"/>
        </w:rPr>
        <w:t>Количе</w:t>
      </w:r>
      <w:r w:rsidR="00F54321" w:rsidRPr="00D13278">
        <w:rPr>
          <w:rFonts w:ascii="Times New Roman" w:hAnsi="Times New Roman"/>
          <w:sz w:val="24"/>
          <w:szCs w:val="23"/>
        </w:rPr>
        <w:t>ство молодых семей,</w:t>
      </w:r>
    </w:p>
    <w:p w:rsidR="00CC1C99" w:rsidRPr="00D13278" w:rsidRDefault="0093073B" w:rsidP="0093073B">
      <w:pPr>
        <w:spacing w:after="0" w:line="240" w:lineRule="auto"/>
        <w:jc w:val="center"/>
        <w:rPr>
          <w:rFonts w:ascii="Times New Roman" w:hAnsi="Times New Roman"/>
          <w:sz w:val="24"/>
          <w:szCs w:val="23"/>
        </w:rPr>
      </w:pPr>
      <w:proofErr w:type="gramStart"/>
      <w:r w:rsidRPr="00D13278">
        <w:rPr>
          <w:rFonts w:ascii="Times New Roman" w:hAnsi="Times New Roman"/>
          <w:sz w:val="24"/>
          <w:szCs w:val="23"/>
        </w:rPr>
        <w:t>получивших</w:t>
      </w:r>
      <w:proofErr w:type="gramEnd"/>
      <w:r w:rsidRPr="00D13278">
        <w:rPr>
          <w:rFonts w:ascii="Times New Roman" w:hAnsi="Times New Roman"/>
          <w:sz w:val="24"/>
          <w:szCs w:val="23"/>
        </w:rPr>
        <w:t xml:space="preserve"> свидетельство о праве на получение социальной выплаты </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w:t>
      </w:r>
      <w:r w:rsidR="005E504C" w:rsidRPr="003108DD">
        <w:rPr>
          <w:rFonts w:ascii="Times New Roman" w:eastAsiaTheme="minorHAnsi" w:hAnsi="Times New Roman"/>
          <w:sz w:val="23"/>
          <w:szCs w:val="23"/>
        </w:rPr>
        <w:t xml:space="preserve">Сергиево-Посадского </w:t>
      </w:r>
      <w:r w:rsidR="00FE0F59">
        <w:rPr>
          <w:rFonts w:ascii="Times New Roman" w:eastAsiaTheme="minorHAnsi" w:hAnsi="Times New Roman"/>
          <w:sz w:val="23"/>
          <w:szCs w:val="23"/>
        </w:rPr>
        <w:t>городского округа</w:t>
      </w:r>
      <w:r w:rsidR="005E504C"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 xml:space="preserve">Московской области о реализации Подпрограммы </w:t>
      </w:r>
      <w:r w:rsidR="00FE0F59">
        <w:rPr>
          <w:rFonts w:ascii="Times New Roman" w:eastAsiaTheme="minorHAnsi" w:hAnsi="Times New Roman"/>
          <w:sz w:val="23"/>
          <w:szCs w:val="23"/>
          <w:lang w:val="en-US"/>
        </w:rPr>
        <w:t>II</w:t>
      </w:r>
      <w:r w:rsidRPr="003108DD">
        <w:rPr>
          <w:rFonts w:ascii="Times New Roman" w:eastAsiaTheme="minorHAnsi" w:hAnsi="Times New Roman"/>
          <w:sz w:val="23"/>
          <w:szCs w:val="23"/>
        </w:rPr>
        <w:t>.</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Значение показателя определяется данными о количестве выданных свидетельств участникам подпрограммы II «Обеспечение жильем молодых семей»</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.3. Значения целевого показателя.</w:t>
      </w:r>
    </w:p>
    <w:p w:rsidR="00CC1C99"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 xml:space="preserve">20 </w:t>
      </w:r>
      <w:r w:rsidR="00CC1C99" w:rsidRPr="003108DD">
        <w:rPr>
          <w:rFonts w:ascii="Times New Roman" w:eastAsiaTheme="minorHAnsi" w:hAnsi="Times New Roman"/>
          <w:sz w:val="23"/>
          <w:szCs w:val="23"/>
        </w:rPr>
        <w:t xml:space="preserve">году -  </w:t>
      </w:r>
      <w:r w:rsidR="00FA2998">
        <w:rPr>
          <w:rFonts w:ascii="Times New Roman" w:eastAsiaTheme="minorHAnsi" w:hAnsi="Times New Roman"/>
          <w:sz w:val="23"/>
          <w:szCs w:val="23"/>
        </w:rPr>
        <w:t>2</w:t>
      </w:r>
      <w:r w:rsidR="00032C0B">
        <w:rPr>
          <w:rFonts w:ascii="Times New Roman" w:eastAsiaTheme="minorHAnsi" w:hAnsi="Times New Roman"/>
          <w:sz w:val="23"/>
          <w:szCs w:val="23"/>
        </w:rPr>
        <w:t>6</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w:t>
      </w:r>
      <w:r w:rsidR="00032C0B">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21</w:t>
      </w:r>
      <w:r w:rsidR="00CC1C99" w:rsidRPr="003108DD">
        <w:rPr>
          <w:rFonts w:ascii="Times New Roman" w:eastAsiaTheme="minorHAnsi" w:hAnsi="Times New Roman"/>
          <w:sz w:val="23"/>
          <w:szCs w:val="23"/>
        </w:rPr>
        <w:t xml:space="preserve"> году - </w:t>
      </w:r>
      <w:r w:rsidR="00280D96">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w:t>
      </w:r>
      <w:r w:rsidR="00F31D1C">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22</w:t>
      </w:r>
      <w:r w:rsidR="00CC1C99" w:rsidRPr="003108DD">
        <w:rPr>
          <w:rFonts w:ascii="Times New Roman" w:eastAsiaTheme="minorHAnsi" w:hAnsi="Times New Roman"/>
          <w:sz w:val="23"/>
          <w:szCs w:val="23"/>
        </w:rPr>
        <w:t xml:space="preserve"> году </w:t>
      </w:r>
      <w:r w:rsidR="00815F09">
        <w:rPr>
          <w:rFonts w:ascii="Times New Roman" w:eastAsiaTheme="minorHAnsi" w:hAnsi="Times New Roman"/>
          <w:sz w:val="23"/>
          <w:szCs w:val="23"/>
        </w:rPr>
        <w:t>–</w:t>
      </w:r>
      <w:r w:rsidR="00CC1C99" w:rsidRPr="003108DD">
        <w:rPr>
          <w:rFonts w:ascii="Times New Roman" w:eastAsiaTheme="minorHAnsi" w:hAnsi="Times New Roman"/>
          <w:sz w:val="23"/>
          <w:szCs w:val="23"/>
        </w:rPr>
        <w:t xml:space="preserve"> </w:t>
      </w:r>
      <w:r w:rsidR="00815F09">
        <w:rPr>
          <w:rFonts w:ascii="Times New Roman" w:eastAsiaTheme="minorHAnsi" w:hAnsi="Times New Roman"/>
          <w:sz w:val="23"/>
          <w:szCs w:val="23"/>
        </w:rPr>
        <w:t>23 семьи</w:t>
      </w:r>
      <w:r w:rsidR="003B7BDD" w:rsidRPr="003108DD">
        <w:rPr>
          <w:rFonts w:ascii="Times New Roman" w:eastAsiaTheme="minorHAnsi" w:hAnsi="Times New Roman"/>
          <w:sz w:val="23"/>
          <w:szCs w:val="23"/>
        </w:rPr>
        <w:t>, в 202</w:t>
      </w:r>
      <w:r w:rsidR="00FE0F59">
        <w:rPr>
          <w:rFonts w:ascii="Times New Roman" w:eastAsiaTheme="minorHAnsi" w:hAnsi="Times New Roman"/>
          <w:sz w:val="23"/>
          <w:szCs w:val="23"/>
        </w:rPr>
        <w:t>3</w:t>
      </w:r>
      <w:r w:rsidR="003B7BDD" w:rsidRPr="003108DD">
        <w:rPr>
          <w:rFonts w:ascii="Times New Roman" w:eastAsiaTheme="minorHAnsi" w:hAnsi="Times New Roman"/>
          <w:sz w:val="23"/>
          <w:szCs w:val="23"/>
        </w:rPr>
        <w:t xml:space="preserve"> году - </w:t>
      </w:r>
      <w:r w:rsidR="00815F09">
        <w:rPr>
          <w:rFonts w:ascii="Times New Roman" w:eastAsiaTheme="minorHAnsi" w:hAnsi="Times New Roman"/>
          <w:sz w:val="23"/>
          <w:szCs w:val="23"/>
        </w:rPr>
        <w:t>7</w:t>
      </w:r>
      <w:r w:rsidR="003B7BDD" w:rsidRPr="003108DD">
        <w:rPr>
          <w:rFonts w:ascii="Times New Roman" w:eastAsiaTheme="minorHAnsi" w:hAnsi="Times New Roman"/>
          <w:sz w:val="23"/>
          <w:szCs w:val="23"/>
        </w:rPr>
        <w:t xml:space="preserve"> семей.</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13018" w:rsidRDefault="00F13018" w:rsidP="00F31D1C">
      <w:pPr>
        <w:autoSpaceDE w:val="0"/>
        <w:autoSpaceDN w:val="0"/>
        <w:adjustRightInd w:val="0"/>
        <w:spacing w:after="0" w:line="240" w:lineRule="auto"/>
        <w:jc w:val="center"/>
        <w:outlineLvl w:val="0"/>
        <w:rPr>
          <w:rFonts w:ascii="Times New Roman" w:hAnsi="Times New Roman"/>
          <w:sz w:val="24"/>
          <w:szCs w:val="23"/>
        </w:rPr>
      </w:pPr>
    </w:p>
    <w:p w:rsidR="00F13018" w:rsidRDefault="00F13018" w:rsidP="00F31D1C">
      <w:pPr>
        <w:autoSpaceDE w:val="0"/>
        <w:autoSpaceDN w:val="0"/>
        <w:adjustRightInd w:val="0"/>
        <w:spacing w:after="0" w:line="240" w:lineRule="auto"/>
        <w:jc w:val="center"/>
        <w:outlineLvl w:val="0"/>
        <w:rPr>
          <w:rFonts w:ascii="Times New Roman" w:hAnsi="Times New Roman"/>
          <w:sz w:val="24"/>
          <w:szCs w:val="23"/>
        </w:rPr>
      </w:pPr>
    </w:p>
    <w:p w:rsidR="00F31D1C" w:rsidRPr="00D13278" w:rsidRDefault="00F31D1C" w:rsidP="00F31D1C">
      <w:pPr>
        <w:autoSpaceDE w:val="0"/>
        <w:autoSpaceDN w:val="0"/>
        <w:adjustRightInd w:val="0"/>
        <w:spacing w:after="0" w:line="240" w:lineRule="auto"/>
        <w:jc w:val="center"/>
        <w:outlineLvl w:val="0"/>
        <w:rPr>
          <w:rFonts w:ascii="Times New Roman" w:hAnsi="Times New Roman"/>
          <w:sz w:val="24"/>
          <w:szCs w:val="23"/>
        </w:rPr>
      </w:pPr>
      <w:r w:rsidRPr="00D13278">
        <w:rPr>
          <w:rFonts w:ascii="Times New Roman" w:hAnsi="Times New Roman"/>
          <w:sz w:val="24"/>
          <w:szCs w:val="23"/>
        </w:rPr>
        <w:lastRenderedPageBreak/>
        <w:t>6.</w:t>
      </w:r>
      <w:r w:rsidR="005E6002">
        <w:rPr>
          <w:rFonts w:ascii="Times New Roman" w:hAnsi="Times New Roman"/>
          <w:sz w:val="24"/>
          <w:szCs w:val="23"/>
        </w:rPr>
        <w:t>10</w:t>
      </w:r>
      <w:r w:rsidRPr="00D13278">
        <w:rPr>
          <w:rFonts w:ascii="Times New Roman" w:hAnsi="Times New Roman"/>
          <w:sz w:val="24"/>
          <w:szCs w:val="23"/>
        </w:rPr>
        <w:t xml:space="preserve">. </w:t>
      </w:r>
      <w:proofErr w:type="gramStart"/>
      <w:r w:rsidRPr="00D13278">
        <w:rPr>
          <w:rFonts w:ascii="Times New Roman" w:hAnsi="Times New Roman"/>
          <w:sz w:val="24"/>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D13278">
        <w:rPr>
          <w:rFonts w:ascii="Times New Roman" w:hAnsi="Times New Roman"/>
          <w:sz w:val="24"/>
          <w:szCs w:val="23"/>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.1. Исходные данные</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Значение целевого показателя по </w:t>
      </w:r>
      <w:r>
        <w:rPr>
          <w:rFonts w:ascii="Times New Roman" w:eastAsiaTheme="minorHAnsi" w:hAnsi="Times New Roman"/>
          <w:sz w:val="23"/>
          <w:szCs w:val="23"/>
        </w:rPr>
        <w:t>Сергиево-Посадскому городскому округу</w:t>
      </w:r>
      <w:r w:rsidRPr="00C77F66">
        <w:rPr>
          <w:rFonts w:ascii="Times New Roman" w:eastAsiaTheme="minorHAnsi" w:hAnsi="Times New Roman"/>
          <w:sz w:val="23"/>
          <w:szCs w:val="23"/>
        </w:rPr>
        <w:t xml:space="preserve"> рассчитывается по формуле: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Д = </w:t>
      </w:r>
      <w:proofErr w:type="spellStart"/>
      <w:r w:rsidRPr="00C77F66">
        <w:rPr>
          <w:rFonts w:ascii="Times New Roman" w:eastAsiaTheme="minorHAnsi" w:hAnsi="Times New Roman"/>
          <w:sz w:val="23"/>
          <w:szCs w:val="23"/>
        </w:rPr>
        <w:t>Чобесп</w:t>
      </w:r>
      <w:proofErr w:type="spellEnd"/>
      <w:r w:rsidRPr="00C77F66">
        <w:rPr>
          <w:rFonts w:ascii="Times New Roman" w:eastAsiaTheme="minorHAnsi" w:hAnsi="Times New Roman"/>
          <w:sz w:val="23"/>
          <w:szCs w:val="23"/>
        </w:rPr>
        <w:t xml:space="preserve"> / </w:t>
      </w:r>
      <w:proofErr w:type="spellStart"/>
      <w:r w:rsidRPr="00C77F66">
        <w:rPr>
          <w:rFonts w:ascii="Times New Roman" w:eastAsiaTheme="minorHAnsi" w:hAnsi="Times New Roman"/>
          <w:sz w:val="23"/>
          <w:szCs w:val="23"/>
        </w:rPr>
        <w:t>Чобщ</w:t>
      </w:r>
      <w:proofErr w:type="spellEnd"/>
      <w:r w:rsidRPr="00C77F66">
        <w:rPr>
          <w:rFonts w:ascii="Times New Roman" w:eastAsiaTheme="minorHAnsi" w:hAnsi="Times New Roman"/>
          <w:sz w:val="23"/>
          <w:szCs w:val="23"/>
        </w:rPr>
        <w:t xml:space="preserve"> * 100%,</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где: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C77F66">
        <w:rPr>
          <w:rFonts w:ascii="Times New Roman" w:eastAsiaTheme="minorHAnsi" w:hAnsi="Times New Roman"/>
          <w:sz w:val="23"/>
          <w:szCs w:val="23"/>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C77F66">
        <w:rPr>
          <w:rFonts w:ascii="Times New Roman" w:eastAsiaTheme="minorHAnsi" w:hAnsi="Times New Roman"/>
          <w:sz w:val="23"/>
          <w:szCs w:val="23"/>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proofErr w:type="spellStart"/>
      <w:r w:rsidRPr="00C77F66">
        <w:rPr>
          <w:rFonts w:ascii="Times New Roman" w:eastAsiaTheme="minorHAnsi" w:hAnsi="Times New Roman"/>
          <w:sz w:val="23"/>
          <w:szCs w:val="23"/>
        </w:rPr>
        <w:t>Чобесп</w:t>
      </w:r>
      <w:proofErr w:type="spellEnd"/>
      <w:r w:rsidRPr="00C77F66">
        <w:rPr>
          <w:rFonts w:ascii="Times New Roman" w:eastAsiaTheme="minorHAnsi" w:hAnsi="Times New Roman"/>
          <w:sz w:val="23"/>
          <w:szCs w:val="23"/>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proofErr w:type="spellStart"/>
      <w:r w:rsidRPr="00C77F66">
        <w:rPr>
          <w:rFonts w:ascii="Times New Roman" w:eastAsiaTheme="minorHAnsi" w:hAnsi="Times New Roman"/>
          <w:sz w:val="23"/>
          <w:szCs w:val="23"/>
        </w:rPr>
        <w:t>Чобщ</w:t>
      </w:r>
      <w:proofErr w:type="spellEnd"/>
      <w:r w:rsidRPr="00C77F66">
        <w:rPr>
          <w:rFonts w:ascii="Times New Roman" w:eastAsiaTheme="minorHAnsi" w:hAnsi="Times New Roman"/>
          <w:sz w:val="23"/>
          <w:szCs w:val="23"/>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F31D1C" w:rsidRPr="002C42EC" w:rsidRDefault="00F31D1C" w:rsidP="00C77F6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 xml:space="preserve">.3. </w:t>
      </w:r>
      <w:r w:rsidRPr="002C42EC">
        <w:rPr>
          <w:rFonts w:ascii="Times New Roman" w:eastAsiaTheme="minorHAnsi" w:hAnsi="Times New Roman"/>
          <w:sz w:val="23"/>
          <w:szCs w:val="23"/>
        </w:rPr>
        <w:t>Значения целевого показателя.</w:t>
      </w:r>
    </w:p>
    <w:p w:rsidR="00F31D1C" w:rsidRDefault="00F31D1C"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proofErr w:type="gramStart"/>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6409EE">
        <w:rPr>
          <w:rFonts w:ascii="Times New Roman" w:hAnsi="Times New Roman"/>
          <w:sz w:val="23"/>
          <w:szCs w:val="23"/>
        </w:rPr>
        <w:t>, лиц из их числа, которые подлежат обеспечению жилыми помещениями, в отчетном году</w:t>
      </w:r>
      <w:r w:rsidRPr="002C42EC">
        <w:rPr>
          <w:rFonts w:ascii="Times New Roman" w:eastAsiaTheme="minorHAnsi" w:hAnsi="Times New Roman"/>
          <w:color w:val="000000" w:themeColor="text1"/>
          <w:sz w:val="23"/>
          <w:szCs w:val="23"/>
        </w:rPr>
        <w:t>, в том числе в 20</w:t>
      </w:r>
      <w:r>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22</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процентов, </w:t>
      </w:r>
      <w:r w:rsidRPr="002C42EC">
        <w:rPr>
          <w:rFonts w:ascii="Times New Roman" w:eastAsiaTheme="minorHAnsi" w:hAnsi="Times New Roman"/>
          <w:color w:val="000000" w:themeColor="text1"/>
          <w:sz w:val="23"/>
          <w:szCs w:val="23"/>
        </w:rPr>
        <w:t>в 20</w:t>
      </w:r>
      <w:r>
        <w:rPr>
          <w:rFonts w:ascii="Times New Roman" w:eastAsiaTheme="minorHAnsi" w:hAnsi="Times New Roman"/>
          <w:color w:val="000000" w:themeColor="text1"/>
          <w:sz w:val="23"/>
          <w:szCs w:val="23"/>
        </w:rPr>
        <w:t>23</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w:t>
      </w:r>
      <w:r w:rsidRPr="00526A8C">
        <w:rPr>
          <w:rFonts w:ascii="Times New Roman" w:eastAsiaTheme="minorHAnsi" w:hAnsi="Times New Roman"/>
          <w:sz w:val="23"/>
          <w:szCs w:val="23"/>
        </w:rPr>
        <w:t>процентов.</w:t>
      </w:r>
    </w:p>
    <w:p w:rsidR="00CD3150" w:rsidRPr="003108DD"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13018" w:rsidRDefault="00F13018"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F13018" w:rsidRDefault="00F13018"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F13018" w:rsidRDefault="00F13018"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F13018" w:rsidRDefault="00F13018"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F13018" w:rsidRDefault="00F13018"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E37E4E" w:rsidRPr="00D13278" w:rsidRDefault="002F7CC2"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eastAsiaTheme="minorHAnsi" w:hAnsi="Times New Roman"/>
          <w:sz w:val="24"/>
          <w:szCs w:val="23"/>
        </w:rPr>
        <w:lastRenderedPageBreak/>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5E6002">
        <w:rPr>
          <w:rFonts w:ascii="Times New Roman" w:eastAsiaTheme="minorHAnsi" w:hAnsi="Times New Roman"/>
          <w:sz w:val="24"/>
          <w:szCs w:val="23"/>
        </w:rPr>
        <w:t>1</w:t>
      </w:r>
      <w:r w:rsidR="00CC1C99" w:rsidRPr="00D13278">
        <w:rPr>
          <w:rFonts w:ascii="Times New Roman" w:eastAsiaTheme="minorHAnsi" w:hAnsi="Times New Roman"/>
          <w:sz w:val="24"/>
          <w:szCs w:val="23"/>
        </w:rPr>
        <w:t xml:space="preserve">. </w:t>
      </w:r>
      <w:r w:rsidR="00CD77F3" w:rsidRPr="00D13278">
        <w:rPr>
          <w:rFonts w:ascii="Times New Roman" w:hAnsi="Times New Roman"/>
          <w:sz w:val="24"/>
          <w:szCs w:val="23"/>
        </w:rPr>
        <w:t>Численность детей-сирот, оставшихся без попечения родителей, ли</w:t>
      </w:r>
      <w:r w:rsidR="00E37E4E" w:rsidRPr="00D13278">
        <w:rPr>
          <w:rFonts w:ascii="Times New Roman" w:hAnsi="Times New Roman"/>
          <w:sz w:val="24"/>
          <w:szCs w:val="23"/>
        </w:rPr>
        <w:t>ц из числа детей-сирот и детей,</w:t>
      </w:r>
    </w:p>
    <w:p w:rsidR="00E37E4E" w:rsidRPr="00D13278"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proofErr w:type="gramStart"/>
      <w:r w:rsidRPr="00D13278">
        <w:rPr>
          <w:rFonts w:ascii="Times New Roman" w:hAnsi="Times New Roman"/>
          <w:sz w:val="24"/>
          <w:szCs w:val="23"/>
        </w:rPr>
        <w:t xml:space="preserve">оставшихся без попечения родителей, обеспеченных благоустроенными жилыми помещениями </w:t>
      </w:r>
      <w:r w:rsidR="00E37E4E" w:rsidRPr="00D13278">
        <w:rPr>
          <w:rFonts w:ascii="Times New Roman" w:hAnsi="Times New Roman"/>
          <w:sz w:val="24"/>
          <w:szCs w:val="23"/>
        </w:rPr>
        <w:t>специализированного</w:t>
      </w:r>
      <w:proofErr w:type="gramEnd"/>
    </w:p>
    <w:p w:rsidR="00CC1C99"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жилищного фонда по договорам найма специализированных жилых помещений в отчетном финансовом году</w:t>
      </w:r>
    </w:p>
    <w:p w:rsidR="00CD3150" w:rsidRPr="00D13278" w:rsidRDefault="00CD3150"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2C42EC">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2C42EC">
        <w:rPr>
          <w:rFonts w:ascii="Times New Roman" w:eastAsiaTheme="minorHAnsi" w:hAnsi="Times New Roman"/>
          <w:sz w:val="23"/>
          <w:szCs w:val="23"/>
        </w:rPr>
        <w:t>.3. Значения целевого показателя.</w:t>
      </w:r>
    </w:p>
    <w:p w:rsidR="00CC1C99" w:rsidRDefault="00DF07CA" w:rsidP="00CC1C99">
      <w:pPr>
        <w:autoSpaceDE w:val="0"/>
        <w:autoSpaceDN w:val="0"/>
        <w:adjustRightInd w:val="0"/>
        <w:spacing w:after="0" w:line="240" w:lineRule="auto"/>
        <w:ind w:firstLine="540"/>
        <w:jc w:val="both"/>
        <w:rPr>
          <w:rFonts w:ascii="Times New Roman" w:eastAsiaTheme="minorHAnsi" w:hAnsi="Times New Roman"/>
          <w:color w:val="000000" w:themeColor="text1"/>
          <w:sz w:val="23"/>
          <w:szCs w:val="23"/>
        </w:rPr>
      </w:pPr>
      <w:proofErr w:type="gramStart"/>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w:t>
      </w:r>
      <w:r w:rsidR="00F31D1C">
        <w:rPr>
          <w:rFonts w:ascii="Times New Roman" w:eastAsiaTheme="minorHAnsi" w:hAnsi="Times New Roman"/>
          <w:color w:val="000000" w:themeColor="text1"/>
          <w:sz w:val="23"/>
          <w:szCs w:val="23"/>
        </w:rPr>
        <w:t>20</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3</w:t>
      </w:r>
      <w:r w:rsidR="00032C0B">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21</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1E2D15">
        <w:rPr>
          <w:rFonts w:ascii="Times New Roman" w:eastAsiaTheme="minorHAnsi" w:hAnsi="Times New Roman"/>
          <w:color w:val="000000" w:themeColor="text1"/>
          <w:sz w:val="23"/>
          <w:szCs w:val="23"/>
        </w:rPr>
        <w:t>24</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1E2D15">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w:t>
      </w:r>
      <w:r w:rsidR="00F31D1C">
        <w:rPr>
          <w:rFonts w:ascii="Times New Roman" w:eastAsiaTheme="minorHAnsi" w:hAnsi="Times New Roman"/>
          <w:color w:val="000000" w:themeColor="text1"/>
          <w:sz w:val="23"/>
          <w:szCs w:val="23"/>
        </w:rPr>
        <w:t>22</w:t>
      </w:r>
      <w:r w:rsidR="00875778" w:rsidRPr="002C42EC">
        <w:rPr>
          <w:rFonts w:ascii="Times New Roman" w:eastAsiaTheme="minorHAnsi" w:hAnsi="Times New Roman"/>
          <w:color w:val="000000" w:themeColor="text1"/>
          <w:sz w:val="23"/>
          <w:szCs w:val="23"/>
        </w:rPr>
        <w:t> </w:t>
      </w:r>
      <w:r w:rsidR="00CC1C99" w:rsidRPr="002C42EC">
        <w:rPr>
          <w:rFonts w:ascii="Times New Roman" w:eastAsiaTheme="minorHAnsi" w:hAnsi="Times New Roman"/>
          <w:color w:val="000000" w:themeColor="text1"/>
          <w:sz w:val="23"/>
          <w:szCs w:val="23"/>
        </w:rPr>
        <w:t xml:space="preserve">году – </w:t>
      </w:r>
      <w:r w:rsidR="00815F09">
        <w:rPr>
          <w:rFonts w:ascii="Times New Roman" w:eastAsiaTheme="minorHAnsi" w:hAnsi="Times New Roman"/>
          <w:color w:val="000000" w:themeColor="text1"/>
          <w:sz w:val="23"/>
          <w:szCs w:val="23"/>
        </w:rPr>
        <w:t>38</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3</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815F09">
        <w:rPr>
          <w:rFonts w:ascii="Times New Roman" w:eastAsiaTheme="minorHAnsi" w:hAnsi="Times New Roman"/>
          <w:color w:val="000000" w:themeColor="text1"/>
          <w:sz w:val="23"/>
          <w:szCs w:val="23"/>
        </w:rPr>
        <w:t>28</w:t>
      </w:r>
      <w:r w:rsidR="001E2D15">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4</w:t>
      </w:r>
      <w:r w:rsidR="00CC1C99" w:rsidRPr="0007282A">
        <w:rPr>
          <w:rFonts w:ascii="Times New Roman" w:eastAsiaTheme="minorHAnsi" w:hAnsi="Times New Roman"/>
          <w:color w:val="000000" w:themeColor="text1"/>
          <w:sz w:val="23"/>
          <w:szCs w:val="23"/>
        </w:rPr>
        <w:t xml:space="preserve"> году - </w:t>
      </w:r>
      <w:r w:rsidR="00815F09">
        <w:rPr>
          <w:rFonts w:ascii="Times New Roman" w:eastAsiaTheme="minorHAnsi" w:hAnsi="Times New Roman"/>
          <w:color w:val="000000" w:themeColor="text1"/>
          <w:sz w:val="23"/>
          <w:szCs w:val="23"/>
        </w:rPr>
        <w:t>15</w:t>
      </w:r>
      <w:proofErr w:type="gramEnd"/>
      <w:r w:rsidR="00CC1C99" w:rsidRPr="0007282A">
        <w:rPr>
          <w:rFonts w:ascii="Times New Roman" w:eastAsiaTheme="minorHAnsi" w:hAnsi="Times New Roman"/>
          <w:color w:val="000000" w:themeColor="text1"/>
          <w:sz w:val="23"/>
          <w:szCs w:val="23"/>
        </w:rPr>
        <w:t xml:space="preserve"> человек.</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color w:val="000000" w:themeColor="text1"/>
          <w:sz w:val="23"/>
          <w:szCs w:val="23"/>
        </w:rPr>
      </w:pPr>
    </w:p>
    <w:p w:rsidR="00F777EA" w:rsidRPr="00F777EA" w:rsidRDefault="00F777EA" w:rsidP="00F777EA">
      <w:pPr>
        <w:autoSpaceDE w:val="0"/>
        <w:autoSpaceDN w:val="0"/>
        <w:adjustRightInd w:val="0"/>
        <w:spacing w:after="0" w:line="240" w:lineRule="auto"/>
        <w:ind w:firstLine="540"/>
        <w:jc w:val="center"/>
        <w:rPr>
          <w:rFonts w:ascii="Times New Roman" w:eastAsiaTheme="minorHAnsi" w:hAnsi="Times New Roman"/>
          <w:color w:val="000000" w:themeColor="text1"/>
          <w:sz w:val="24"/>
          <w:szCs w:val="24"/>
        </w:rPr>
      </w:pPr>
      <w:r w:rsidRPr="00F777EA">
        <w:rPr>
          <w:rFonts w:ascii="Times New Roman" w:eastAsiaTheme="minorHAnsi" w:hAnsi="Times New Roman"/>
          <w:color w:val="000000" w:themeColor="text1"/>
          <w:sz w:val="24"/>
          <w:szCs w:val="24"/>
        </w:rPr>
        <w:t>6.1</w:t>
      </w:r>
      <w:r w:rsidR="005E6002">
        <w:rPr>
          <w:rFonts w:ascii="Times New Roman" w:eastAsiaTheme="minorHAnsi" w:hAnsi="Times New Roman"/>
          <w:color w:val="000000" w:themeColor="text1"/>
          <w:sz w:val="24"/>
          <w:szCs w:val="24"/>
        </w:rPr>
        <w:t>2</w:t>
      </w:r>
      <w:r w:rsidRPr="00F777EA">
        <w:rPr>
          <w:rFonts w:ascii="Times New Roman" w:eastAsiaTheme="minorHAnsi" w:hAnsi="Times New Roman"/>
          <w:color w:val="000000" w:themeColor="text1"/>
          <w:sz w:val="24"/>
          <w:szCs w:val="24"/>
        </w:rPr>
        <w:t>.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w:t>
      </w:r>
      <w:r>
        <w:rPr>
          <w:rFonts w:ascii="Times New Roman" w:eastAsiaTheme="minorHAnsi" w:hAnsi="Times New Roman"/>
          <w:color w:val="000000" w:themeColor="text1"/>
          <w:sz w:val="24"/>
          <w:szCs w:val="24"/>
        </w:rPr>
        <w:t>совом году (нарастающим итогом)</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w:t>
      </w:r>
      <w:r w:rsidR="005E6002">
        <w:rPr>
          <w:rFonts w:ascii="Times New Roman" w:eastAsiaTheme="minorHAnsi" w:hAnsi="Times New Roman"/>
          <w:sz w:val="23"/>
          <w:szCs w:val="23"/>
        </w:rPr>
        <w:t>2</w:t>
      </w:r>
      <w:r>
        <w:rPr>
          <w:rFonts w:ascii="Times New Roman" w:eastAsiaTheme="minorHAnsi" w:hAnsi="Times New Roman"/>
          <w:sz w:val="23"/>
          <w:szCs w:val="23"/>
        </w:rPr>
        <w:t>.1. Исходные данные.</w:t>
      </w:r>
    </w:p>
    <w:p w:rsidR="00F777EA" w:rsidRPr="002C42EC" w:rsidRDefault="00F777EA" w:rsidP="00F777EA">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предоставлении субвенций из </w:t>
      </w:r>
      <w:r>
        <w:rPr>
          <w:rFonts w:ascii="Times New Roman" w:eastAsiaTheme="minorHAnsi" w:hAnsi="Times New Roman"/>
          <w:sz w:val="23"/>
          <w:szCs w:val="23"/>
        </w:rPr>
        <w:t>федерального бюджета</w:t>
      </w:r>
      <w:r w:rsidRPr="002C42EC">
        <w:rPr>
          <w:rFonts w:ascii="Times New Roman" w:eastAsiaTheme="minorHAnsi" w:hAnsi="Times New Roman"/>
          <w:sz w:val="23"/>
          <w:szCs w:val="23"/>
        </w:rPr>
        <w:t xml:space="preserve"> бюджету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w:t>
      </w:r>
      <w:r w:rsidR="005E6002">
        <w:rPr>
          <w:rFonts w:ascii="Times New Roman" w:eastAsiaTheme="minorHAnsi" w:hAnsi="Times New Roman"/>
          <w:sz w:val="23"/>
          <w:szCs w:val="23"/>
        </w:rPr>
        <w:t>2</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F777EA">
        <w:rPr>
          <w:rFonts w:ascii="Times New Roman" w:eastAsiaTheme="minorHAnsi" w:hAnsi="Times New Roman"/>
          <w:sz w:val="23"/>
          <w:szCs w:val="23"/>
        </w:rPr>
        <w:t xml:space="preserve">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w:t>
      </w:r>
      <w:r>
        <w:rPr>
          <w:rFonts w:ascii="Times New Roman" w:eastAsiaTheme="minorHAnsi" w:hAnsi="Times New Roman"/>
          <w:sz w:val="23"/>
          <w:szCs w:val="23"/>
        </w:rPr>
        <w:t xml:space="preserve">Сергиево-Посадского городского округа </w:t>
      </w:r>
      <w:r w:rsidRPr="00F777EA">
        <w:rPr>
          <w:rFonts w:ascii="Times New Roman" w:eastAsiaTheme="minorHAnsi" w:hAnsi="Times New Roman"/>
          <w:sz w:val="23"/>
          <w:szCs w:val="23"/>
        </w:rPr>
        <w:t>Московской области</w:t>
      </w:r>
      <w:r>
        <w:rPr>
          <w:rFonts w:ascii="Times New Roman" w:eastAsiaTheme="minorHAnsi" w:hAnsi="Times New Roman"/>
          <w:sz w:val="23"/>
          <w:szCs w:val="23"/>
        </w:rPr>
        <w:t>.</w:t>
      </w:r>
      <w:proofErr w:type="gramEnd"/>
    </w:p>
    <w:p w:rsidR="00F777EA" w:rsidRPr="002C42EC" w:rsidRDefault="00F777EA" w:rsidP="00F777EA">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Pr>
          <w:rFonts w:ascii="Times New Roman" w:eastAsiaTheme="minorHAnsi" w:hAnsi="Times New Roman"/>
          <w:sz w:val="23"/>
          <w:szCs w:val="23"/>
        </w:rPr>
        <w:t>1</w:t>
      </w:r>
      <w:r w:rsidR="005E6002">
        <w:rPr>
          <w:rFonts w:ascii="Times New Roman" w:eastAsiaTheme="minorHAnsi" w:hAnsi="Times New Roman"/>
          <w:sz w:val="23"/>
          <w:szCs w:val="23"/>
        </w:rPr>
        <w:t>2</w:t>
      </w:r>
      <w:r w:rsidRPr="002C42EC">
        <w:rPr>
          <w:rFonts w:ascii="Times New Roman" w:eastAsiaTheme="minorHAnsi" w:hAnsi="Times New Roman"/>
          <w:sz w:val="23"/>
          <w:szCs w:val="23"/>
        </w:rPr>
        <w:t>.3. Значения целевого показателя.</w:t>
      </w:r>
    </w:p>
    <w:p w:rsidR="00F777EA" w:rsidRPr="002C42EC"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F777EA">
        <w:rPr>
          <w:rFonts w:ascii="Times New Roman" w:eastAsiaTheme="minorHAnsi" w:hAnsi="Times New Roman"/>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w:t>
      </w:r>
      <w:r w:rsidRPr="00F777EA">
        <w:rPr>
          <w:rFonts w:ascii="Times New Roman" w:eastAsiaTheme="minorHAnsi" w:hAnsi="Times New Roman"/>
          <w:sz w:val="23"/>
          <w:szCs w:val="23"/>
        </w:rPr>
        <w:lastRenderedPageBreak/>
        <w:t>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rFonts w:ascii="Times New Roman" w:eastAsiaTheme="minorHAnsi" w:hAnsi="Times New Roman"/>
          <w:sz w:val="23"/>
          <w:szCs w:val="23"/>
        </w:rPr>
        <w:t>, в том числе: в 2020 году – 0 человек, в 2021 году – 8 человек</w:t>
      </w:r>
      <w:proofErr w:type="gramEnd"/>
      <w:r>
        <w:rPr>
          <w:rFonts w:ascii="Times New Roman" w:eastAsiaTheme="minorHAnsi" w:hAnsi="Times New Roman"/>
          <w:sz w:val="23"/>
          <w:szCs w:val="23"/>
        </w:rPr>
        <w:t xml:space="preserve">, в 2022 году - </w:t>
      </w:r>
      <w:r w:rsidR="00815F09">
        <w:rPr>
          <w:rFonts w:ascii="Times New Roman" w:eastAsiaTheme="minorHAnsi" w:hAnsi="Times New Roman"/>
          <w:sz w:val="23"/>
          <w:szCs w:val="23"/>
        </w:rPr>
        <w:t>0</w:t>
      </w:r>
      <w:r>
        <w:rPr>
          <w:rFonts w:ascii="Times New Roman" w:eastAsiaTheme="minorHAnsi" w:hAnsi="Times New Roman"/>
          <w:sz w:val="23"/>
          <w:szCs w:val="23"/>
        </w:rPr>
        <w:t xml:space="preserve"> человек, в 2023 году - </w:t>
      </w:r>
      <w:r w:rsidR="00815F09">
        <w:rPr>
          <w:rFonts w:ascii="Times New Roman" w:eastAsiaTheme="minorHAnsi" w:hAnsi="Times New Roman"/>
          <w:sz w:val="23"/>
          <w:szCs w:val="23"/>
        </w:rPr>
        <w:t>0</w:t>
      </w:r>
      <w:r>
        <w:rPr>
          <w:rFonts w:ascii="Times New Roman" w:eastAsiaTheme="minorHAnsi" w:hAnsi="Times New Roman"/>
          <w:sz w:val="23"/>
          <w:szCs w:val="23"/>
        </w:rPr>
        <w:t xml:space="preserve"> человек,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Pr="00D13278" w:rsidRDefault="00B037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5E6002">
        <w:rPr>
          <w:rFonts w:ascii="Times New Roman" w:eastAsiaTheme="minorHAnsi" w:hAnsi="Times New Roman"/>
          <w:sz w:val="24"/>
          <w:szCs w:val="23"/>
        </w:rPr>
        <w:t>3</w:t>
      </w:r>
      <w:r w:rsidR="00CC1C99" w:rsidRPr="00D13278">
        <w:rPr>
          <w:rFonts w:ascii="Times New Roman" w:eastAsiaTheme="minorHAnsi" w:hAnsi="Times New Roman"/>
          <w:sz w:val="24"/>
          <w:szCs w:val="23"/>
        </w:rPr>
        <w:t>. Количество участников подпрограммы</w:t>
      </w:r>
      <w:r w:rsidR="00E37E4E" w:rsidRPr="00D13278">
        <w:rPr>
          <w:rFonts w:ascii="Times New Roman" w:eastAsiaTheme="minorHAnsi" w:hAnsi="Times New Roman"/>
          <w:sz w:val="24"/>
          <w:szCs w:val="23"/>
        </w:rPr>
        <w:t>, получивших финансовую помощь,</w:t>
      </w:r>
    </w:p>
    <w:p w:rsidR="00CC1C99" w:rsidRPr="00D13278" w:rsidRDefault="00CC1C99" w:rsidP="00755B64">
      <w:pPr>
        <w:autoSpaceDE w:val="0"/>
        <w:autoSpaceDN w:val="0"/>
        <w:adjustRightInd w:val="0"/>
        <w:spacing w:after="0" w:line="240" w:lineRule="auto"/>
        <w:jc w:val="center"/>
        <w:outlineLvl w:val="0"/>
        <w:rPr>
          <w:rFonts w:ascii="Times New Roman" w:eastAsiaTheme="minorHAnsi" w:hAnsi="Times New Roman"/>
          <w:sz w:val="24"/>
          <w:szCs w:val="23"/>
        </w:rPr>
      </w:pPr>
      <w:proofErr w:type="gramStart"/>
      <w:r w:rsidRPr="00D13278">
        <w:rPr>
          <w:rFonts w:ascii="Times New Roman" w:eastAsiaTheme="minorHAnsi" w:hAnsi="Times New Roman"/>
          <w:sz w:val="24"/>
          <w:szCs w:val="23"/>
        </w:rPr>
        <w:t>предоставляемую</w:t>
      </w:r>
      <w:proofErr w:type="gramEnd"/>
      <w:r w:rsidRPr="00D13278">
        <w:rPr>
          <w:rFonts w:ascii="Times New Roman" w:eastAsiaTheme="minorHAnsi" w:hAnsi="Times New Roman"/>
          <w:sz w:val="24"/>
          <w:szCs w:val="23"/>
        </w:rPr>
        <w:t xml:space="preserve"> для погашения основной части долга по ипотечному жилищному кредиту</w:t>
      </w:r>
      <w:r w:rsidR="002B2F43" w:rsidRPr="00D13278">
        <w:rPr>
          <w:rFonts w:ascii="Times New Roman" w:eastAsiaTheme="minorHAnsi" w:hAnsi="Times New Roman"/>
          <w:sz w:val="24"/>
          <w:szCs w:val="23"/>
        </w:rPr>
        <w:t xml:space="preserve"> (</w:t>
      </w:r>
      <w:r w:rsidR="002B2F43" w:rsidRPr="00D13278">
        <w:rPr>
          <w:rFonts w:ascii="Times New Roman" w:eastAsiaTheme="minorHAnsi" w:hAnsi="Times New Roman"/>
          <w:sz w:val="24"/>
          <w:szCs w:val="23"/>
          <w:lang w:val="en-US"/>
        </w:rPr>
        <w:t>I</w:t>
      </w:r>
      <w:r w:rsidR="002B2F43" w:rsidRPr="00D13278">
        <w:rPr>
          <w:rFonts w:ascii="Times New Roman" w:eastAsiaTheme="minorHAnsi" w:hAnsi="Times New Roman"/>
          <w:sz w:val="24"/>
          <w:szCs w:val="23"/>
        </w:rPr>
        <w:t xml:space="preserve"> этап)</w:t>
      </w:r>
      <w:r w:rsidRPr="00D13278">
        <w:rPr>
          <w:rFonts w:ascii="Times New Roman" w:eastAsiaTheme="minorHAnsi" w:hAnsi="Times New Roman"/>
          <w:sz w:val="24"/>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мероприятий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данных о количестве участников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Default="00F31D1C" w:rsidP="00F31D1C">
      <w:pPr>
        <w:autoSpaceDE w:val="0"/>
        <w:autoSpaceDN w:val="0"/>
        <w:adjustRightInd w:val="0"/>
        <w:spacing w:after="0" w:line="240" w:lineRule="auto"/>
        <w:ind w:firstLine="540"/>
        <w:outlineLvl w:val="0"/>
        <w:rPr>
          <w:rFonts w:ascii="Times New Roman" w:eastAsiaTheme="minorHAnsi" w:hAnsi="Times New Roman"/>
          <w:sz w:val="23"/>
          <w:szCs w:val="23"/>
        </w:rPr>
      </w:pPr>
      <w:r w:rsidRPr="002C42EC">
        <w:rPr>
          <w:rFonts w:ascii="Times New Roman" w:eastAsiaTheme="minorHAnsi" w:hAnsi="Times New Roman"/>
          <w:sz w:val="23"/>
          <w:szCs w:val="23"/>
        </w:rPr>
        <w:t>Количество участников подпрограммы</w:t>
      </w:r>
      <w:r>
        <w:rPr>
          <w:rFonts w:ascii="Times New Roman" w:eastAsiaTheme="minorHAnsi" w:hAnsi="Times New Roman"/>
          <w:sz w:val="23"/>
          <w:szCs w:val="23"/>
        </w:rPr>
        <w:t xml:space="preserve">, получивших финансовую помощь, </w:t>
      </w: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Pr>
          <w:rFonts w:ascii="Times New Roman" w:eastAsiaTheme="minorHAnsi" w:hAnsi="Times New Roman"/>
          <w:sz w:val="23"/>
          <w:szCs w:val="23"/>
        </w:rPr>
        <w:t xml:space="preserve"> (</w:t>
      </w:r>
      <w:r>
        <w:rPr>
          <w:rFonts w:ascii="Times New Roman" w:eastAsiaTheme="minorHAnsi" w:hAnsi="Times New Roman"/>
          <w:sz w:val="23"/>
          <w:szCs w:val="23"/>
          <w:lang w:val="en-US"/>
        </w:rPr>
        <w:t>I</w:t>
      </w:r>
      <w:r w:rsidRPr="002B2F43">
        <w:rPr>
          <w:rFonts w:ascii="Times New Roman" w:eastAsiaTheme="minorHAnsi" w:hAnsi="Times New Roman"/>
          <w:sz w:val="23"/>
          <w:szCs w:val="23"/>
        </w:rPr>
        <w:t xml:space="preserve"> </w:t>
      </w:r>
      <w:r>
        <w:rPr>
          <w:rFonts w:ascii="Times New Roman" w:eastAsiaTheme="minorHAnsi" w:hAnsi="Times New Roman"/>
          <w:sz w:val="23"/>
          <w:szCs w:val="23"/>
        </w:rPr>
        <w:t>этап)</w:t>
      </w:r>
      <w:r w:rsidR="00CC1C99" w:rsidRPr="002C42EC">
        <w:rPr>
          <w:rFonts w:ascii="Times New Roman" w:eastAsiaTheme="minorHAnsi" w:hAnsi="Times New Roman"/>
          <w:sz w:val="23"/>
          <w:szCs w:val="23"/>
        </w:rPr>
        <w:t xml:space="preserve">, </w:t>
      </w:r>
      <w:r w:rsidR="001C5FCA" w:rsidRPr="002C42EC">
        <w:rPr>
          <w:rFonts w:ascii="Times New Roman" w:eastAsiaTheme="minorHAnsi" w:hAnsi="Times New Roman"/>
          <w:sz w:val="23"/>
          <w:szCs w:val="23"/>
        </w:rPr>
        <w:t>в</w:t>
      </w:r>
      <w:r w:rsidR="00CC1C99" w:rsidRPr="002C42EC">
        <w:rPr>
          <w:rFonts w:ascii="Times New Roman" w:eastAsiaTheme="minorHAnsi" w:hAnsi="Times New Roman"/>
          <w:sz w:val="23"/>
          <w:szCs w:val="23"/>
        </w:rPr>
        <w:t xml:space="preserve"> 20</w:t>
      </w:r>
      <w:r>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 </w:t>
      </w:r>
      <w:r>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 в 2021 году – 0 человек, в 2022 году – 0 человек, в 2023 году – 0 человек</w:t>
      </w:r>
      <w:r w:rsidR="00CC1C99" w:rsidRPr="002C42EC">
        <w:rPr>
          <w:rFonts w:ascii="Times New Roman" w:eastAsiaTheme="minorHAnsi" w:hAnsi="Times New Roman"/>
          <w:sz w:val="23"/>
          <w:szCs w:val="23"/>
        </w:rPr>
        <w:t>.</w:t>
      </w: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строительство индивидуального жилого дома, выданных </w:t>
      </w:r>
      <w:r w:rsidR="00C65B7D">
        <w:rPr>
          <w:rFonts w:ascii="Times New Roman" w:eastAsiaTheme="minorHAnsi" w:hAnsi="Times New Roman"/>
          <w:sz w:val="23"/>
          <w:szCs w:val="23"/>
        </w:rPr>
        <w:t>семьям</w:t>
      </w:r>
      <w:r w:rsidR="005F08F6">
        <w:rPr>
          <w:rFonts w:ascii="Times New Roman" w:eastAsiaTheme="minorHAnsi" w:hAnsi="Times New Roman"/>
          <w:sz w:val="23"/>
          <w:szCs w:val="23"/>
        </w:rPr>
        <w:t>,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Подпрограммы </w:t>
      </w:r>
      <w:r w:rsidR="00D6237E">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w:t>
      </w:r>
      <w:r w:rsidR="00D32571">
        <w:rPr>
          <w:rFonts w:ascii="Times New Roman" w:eastAsiaTheme="minorHAnsi" w:hAnsi="Times New Roman"/>
          <w:sz w:val="23"/>
          <w:szCs w:val="23"/>
        </w:rPr>
        <w:t>го жилого дома, выданных отдельным категориям многодетных семей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C65B7D">
        <w:rPr>
          <w:rFonts w:ascii="Times New Roman" w:eastAsiaTheme="minorHAnsi" w:hAnsi="Times New Roman"/>
          <w:sz w:val="23"/>
          <w:szCs w:val="23"/>
        </w:rPr>
        <w:t xml:space="preserve">многодетным </w:t>
      </w:r>
      <w:r w:rsidRPr="002C42EC">
        <w:rPr>
          <w:rFonts w:ascii="Times New Roman" w:eastAsiaTheme="minorHAnsi" w:hAnsi="Times New Roman"/>
          <w:sz w:val="23"/>
          <w:szCs w:val="23"/>
        </w:rPr>
        <w:t xml:space="preserve">семьям, в </w:t>
      </w:r>
      <w:r w:rsidRPr="007C1CCB">
        <w:rPr>
          <w:rFonts w:ascii="Times New Roman" w:eastAsiaTheme="minorHAnsi" w:hAnsi="Times New Roman"/>
          <w:sz w:val="23"/>
          <w:szCs w:val="23"/>
        </w:rPr>
        <w:t>том числе в 20</w:t>
      </w:r>
      <w:r w:rsidR="00D6237E" w:rsidRPr="007C1CCB">
        <w:rPr>
          <w:rFonts w:ascii="Times New Roman" w:eastAsiaTheme="minorHAnsi" w:hAnsi="Times New Roman"/>
          <w:sz w:val="23"/>
          <w:szCs w:val="23"/>
        </w:rPr>
        <w:t>20</w:t>
      </w:r>
      <w:r w:rsidRPr="007C1CCB">
        <w:rPr>
          <w:rFonts w:ascii="Times New Roman" w:eastAsiaTheme="minorHAnsi" w:hAnsi="Times New Roman"/>
          <w:sz w:val="23"/>
          <w:szCs w:val="23"/>
        </w:rPr>
        <w:t xml:space="preserve"> году - </w:t>
      </w:r>
      <w:r w:rsidR="007C1CCB" w:rsidRPr="007C1CCB">
        <w:rPr>
          <w:rFonts w:ascii="Times New Roman" w:eastAsiaTheme="minorHAnsi" w:hAnsi="Times New Roman"/>
          <w:sz w:val="23"/>
          <w:szCs w:val="23"/>
        </w:rPr>
        <w:t>1</w:t>
      </w:r>
      <w:r w:rsidRPr="007C1CCB">
        <w:rPr>
          <w:rFonts w:ascii="Times New Roman" w:eastAsiaTheme="minorHAnsi" w:hAnsi="Times New Roman"/>
          <w:sz w:val="23"/>
          <w:szCs w:val="23"/>
        </w:rPr>
        <w:t xml:space="preserve"> штук</w:t>
      </w:r>
      <w:r w:rsidR="007C1CCB" w:rsidRPr="007C1CCB">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 xml:space="preserve">21 </w:t>
      </w:r>
      <w:r w:rsidRPr="0007282A">
        <w:rPr>
          <w:rFonts w:ascii="Times New Roman" w:eastAsiaTheme="minorHAnsi" w:hAnsi="Times New Roman"/>
          <w:sz w:val="23"/>
          <w:szCs w:val="23"/>
        </w:rPr>
        <w:t xml:space="preserve">году </w:t>
      </w:r>
      <w:r w:rsidR="00F74605">
        <w:rPr>
          <w:rFonts w:ascii="Times New Roman" w:eastAsiaTheme="minorHAnsi" w:hAnsi="Times New Roman"/>
          <w:sz w:val="23"/>
          <w:szCs w:val="23"/>
        </w:rPr>
        <w:t>–</w:t>
      </w:r>
      <w:r w:rsidRPr="0007282A">
        <w:rPr>
          <w:rFonts w:ascii="Times New Roman" w:eastAsiaTheme="minorHAnsi" w:hAnsi="Times New Roman"/>
          <w:sz w:val="23"/>
          <w:szCs w:val="23"/>
        </w:rPr>
        <w:t xml:space="preserve"> </w:t>
      </w:r>
      <w:r w:rsidR="00F74605">
        <w:rPr>
          <w:rFonts w:ascii="Times New Roman" w:eastAsiaTheme="minorHAnsi" w:hAnsi="Times New Roman"/>
          <w:sz w:val="23"/>
          <w:szCs w:val="23"/>
        </w:rPr>
        <w:t xml:space="preserve">2 </w:t>
      </w:r>
      <w:r w:rsidRPr="0007282A">
        <w:rPr>
          <w:rFonts w:ascii="Times New Roman" w:eastAsiaTheme="minorHAnsi" w:hAnsi="Times New Roman"/>
          <w:sz w:val="23"/>
          <w:szCs w:val="23"/>
        </w:rPr>
        <w:t>штук</w:t>
      </w:r>
      <w:r w:rsidR="00F74605">
        <w:rPr>
          <w:rFonts w:ascii="Times New Roman" w:eastAsiaTheme="minorHAnsi" w:hAnsi="Times New Roman"/>
          <w:sz w:val="23"/>
          <w:szCs w:val="23"/>
        </w:rPr>
        <w:t>и</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22</w:t>
      </w:r>
      <w:r w:rsidRPr="0007282A">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008277B5">
        <w:rPr>
          <w:rFonts w:ascii="Times New Roman" w:eastAsiaTheme="minorHAnsi" w:hAnsi="Times New Roman"/>
          <w:sz w:val="23"/>
          <w:szCs w:val="23"/>
        </w:rPr>
        <w:t xml:space="preserve"> штук</w:t>
      </w:r>
      <w:r w:rsidR="00815F09">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23</w:t>
      </w:r>
      <w:r w:rsidRPr="0007282A">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815F09">
        <w:rPr>
          <w:rFonts w:ascii="Times New Roman" w:eastAsiaTheme="minorHAnsi" w:hAnsi="Times New Roman"/>
          <w:sz w:val="23"/>
          <w:szCs w:val="23"/>
        </w:rPr>
        <w:t>а, в 2024 году – 0 штук</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F13018" w:rsidRDefault="00F13018" w:rsidP="0001019C">
      <w:pPr>
        <w:autoSpaceDE w:val="0"/>
        <w:autoSpaceDN w:val="0"/>
        <w:adjustRightInd w:val="0"/>
        <w:spacing w:after="0" w:line="240" w:lineRule="auto"/>
        <w:jc w:val="center"/>
        <w:outlineLvl w:val="0"/>
        <w:rPr>
          <w:rFonts w:ascii="Times New Roman" w:eastAsiaTheme="minorHAnsi" w:hAnsi="Times New Roman"/>
          <w:sz w:val="24"/>
          <w:szCs w:val="23"/>
        </w:rPr>
      </w:pPr>
    </w:p>
    <w:p w:rsidR="00F13018" w:rsidRDefault="00F13018" w:rsidP="0001019C">
      <w:pPr>
        <w:autoSpaceDE w:val="0"/>
        <w:autoSpaceDN w:val="0"/>
        <w:adjustRightInd w:val="0"/>
        <w:spacing w:after="0" w:line="240" w:lineRule="auto"/>
        <w:jc w:val="center"/>
        <w:outlineLvl w:val="0"/>
        <w:rPr>
          <w:rFonts w:ascii="Times New Roman" w:eastAsiaTheme="minorHAnsi" w:hAnsi="Times New Roman"/>
          <w:sz w:val="24"/>
          <w:szCs w:val="23"/>
        </w:rPr>
      </w:pPr>
    </w:p>
    <w:p w:rsidR="00F13018" w:rsidRDefault="00F13018" w:rsidP="0001019C">
      <w:pPr>
        <w:autoSpaceDE w:val="0"/>
        <w:autoSpaceDN w:val="0"/>
        <w:adjustRightInd w:val="0"/>
        <w:spacing w:after="0" w:line="240" w:lineRule="auto"/>
        <w:jc w:val="center"/>
        <w:outlineLvl w:val="0"/>
        <w:rPr>
          <w:rFonts w:ascii="Times New Roman" w:eastAsiaTheme="minorHAnsi" w:hAnsi="Times New Roman"/>
          <w:sz w:val="24"/>
          <w:szCs w:val="23"/>
        </w:rPr>
      </w:pPr>
    </w:p>
    <w:p w:rsidR="00F13018" w:rsidRDefault="00F13018" w:rsidP="0001019C">
      <w:pPr>
        <w:autoSpaceDE w:val="0"/>
        <w:autoSpaceDN w:val="0"/>
        <w:adjustRightInd w:val="0"/>
        <w:spacing w:after="0" w:line="240" w:lineRule="auto"/>
        <w:jc w:val="center"/>
        <w:outlineLvl w:val="0"/>
        <w:rPr>
          <w:rFonts w:ascii="Times New Roman" w:eastAsiaTheme="minorHAnsi" w:hAnsi="Times New Roman"/>
          <w:sz w:val="24"/>
          <w:szCs w:val="23"/>
        </w:rPr>
      </w:pPr>
    </w:p>
    <w:p w:rsidR="00F13018" w:rsidRDefault="00F13018" w:rsidP="0001019C">
      <w:pPr>
        <w:autoSpaceDE w:val="0"/>
        <w:autoSpaceDN w:val="0"/>
        <w:adjustRightInd w:val="0"/>
        <w:spacing w:after="0" w:line="240" w:lineRule="auto"/>
        <w:jc w:val="center"/>
        <w:outlineLvl w:val="0"/>
        <w:rPr>
          <w:rFonts w:ascii="Times New Roman" w:eastAsiaTheme="minorHAnsi" w:hAnsi="Times New Roman"/>
          <w:sz w:val="24"/>
          <w:szCs w:val="23"/>
        </w:rPr>
      </w:pPr>
    </w:p>
    <w:p w:rsidR="00B322C4" w:rsidRPr="00D13278" w:rsidRDefault="00B037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lastRenderedPageBreak/>
        <w:t>6</w:t>
      </w:r>
      <w:r w:rsidR="00CC1C99" w:rsidRPr="00D13278">
        <w:rPr>
          <w:rFonts w:ascii="Times New Roman" w:eastAsiaTheme="minorHAnsi" w:hAnsi="Times New Roman"/>
          <w:sz w:val="24"/>
          <w:szCs w:val="23"/>
        </w:rPr>
        <w:t>.</w:t>
      </w:r>
      <w:r w:rsidR="00D6237E" w:rsidRPr="00D13278">
        <w:rPr>
          <w:rFonts w:ascii="Times New Roman" w:eastAsiaTheme="minorHAnsi" w:hAnsi="Times New Roman"/>
          <w:sz w:val="24"/>
          <w:szCs w:val="23"/>
        </w:rPr>
        <w:t>1</w:t>
      </w:r>
      <w:r w:rsidR="005E6002">
        <w:rPr>
          <w:rFonts w:ascii="Times New Roman" w:eastAsiaTheme="minorHAnsi" w:hAnsi="Times New Roman"/>
          <w:sz w:val="24"/>
          <w:szCs w:val="23"/>
        </w:rPr>
        <w:t>5</w:t>
      </w:r>
      <w:r w:rsidR="00CC1C99" w:rsidRPr="00D13278">
        <w:rPr>
          <w:rFonts w:ascii="Times New Roman" w:eastAsiaTheme="minorHAnsi" w:hAnsi="Times New Roman"/>
          <w:sz w:val="24"/>
          <w:szCs w:val="23"/>
        </w:rPr>
        <w:t>. Количество ветеранов и инвалидов Великой От</w:t>
      </w:r>
      <w:r w:rsidR="00B322C4" w:rsidRPr="00D13278">
        <w:rPr>
          <w:rFonts w:ascii="Times New Roman" w:eastAsiaTheme="minorHAnsi" w:hAnsi="Times New Roman"/>
          <w:sz w:val="24"/>
          <w:szCs w:val="23"/>
        </w:rPr>
        <w:t>ечественной войны,</w:t>
      </w:r>
    </w:p>
    <w:p w:rsidR="00B322C4"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членов семей погибших (умерших) инвалидов</w:t>
      </w:r>
      <w:r w:rsidR="0001019C" w:rsidRPr="00D13278">
        <w:rPr>
          <w:rFonts w:ascii="Times New Roman" w:eastAsiaTheme="minorHAnsi" w:hAnsi="Times New Roman"/>
          <w:sz w:val="24"/>
          <w:szCs w:val="23"/>
        </w:rPr>
        <w:t xml:space="preserve"> </w:t>
      </w:r>
      <w:r w:rsidRPr="00D13278">
        <w:rPr>
          <w:rFonts w:ascii="Times New Roman" w:eastAsiaTheme="minorHAnsi" w:hAnsi="Times New Roman"/>
          <w:sz w:val="24"/>
          <w:szCs w:val="23"/>
        </w:rPr>
        <w:t>и участников Великой Отечественной войны,</w:t>
      </w:r>
    </w:p>
    <w:p w:rsidR="00CC1C99"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 xml:space="preserve"> получивших государственную поддержку по обеспечению жилыми помещениями</w:t>
      </w:r>
      <w:r w:rsidR="00B322C4" w:rsidRPr="00D13278">
        <w:rPr>
          <w:rFonts w:ascii="Times New Roman" w:eastAsiaTheme="minorHAnsi" w:hAnsi="Times New Roman"/>
          <w:sz w:val="24"/>
          <w:szCs w:val="23"/>
        </w:rPr>
        <w:t xml:space="preserve"> </w:t>
      </w:r>
      <w:r w:rsidR="0001019C" w:rsidRPr="00D13278">
        <w:rPr>
          <w:rFonts w:ascii="Times New Roman" w:eastAsiaTheme="minorHAnsi" w:hAnsi="Times New Roman"/>
          <w:sz w:val="24"/>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00381829"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w:t>
      </w:r>
      <w:proofErr w:type="gramEnd"/>
      <w:r w:rsidRPr="002C42EC">
        <w:rPr>
          <w:rFonts w:ascii="Times New Roman" w:eastAsiaTheme="minorHAnsi" w:hAnsi="Times New Roman"/>
          <w:sz w:val="23"/>
          <w:szCs w:val="23"/>
        </w:rPr>
        <w:t xml:space="preserve">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D6237E">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D6237E">
        <w:rPr>
          <w:rFonts w:ascii="Times New Roman" w:eastAsiaTheme="minorHAnsi" w:hAnsi="Times New Roman"/>
          <w:sz w:val="23"/>
          <w:szCs w:val="23"/>
        </w:rPr>
        <w:t>в том числе в 2020</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6237E">
        <w:rPr>
          <w:rFonts w:ascii="Times New Roman" w:eastAsiaTheme="minorHAnsi" w:hAnsi="Times New Roman"/>
          <w:sz w:val="23"/>
          <w:szCs w:val="23"/>
        </w:rPr>
        <w:t>21</w:t>
      </w:r>
      <w:r w:rsidRPr="002C42EC">
        <w:rPr>
          <w:rFonts w:ascii="Times New Roman" w:eastAsiaTheme="minorHAnsi" w:hAnsi="Times New Roman"/>
          <w:sz w:val="23"/>
          <w:szCs w:val="23"/>
        </w:rPr>
        <w:t xml:space="preserve">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w:t>
      </w:r>
      <w:r w:rsidR="00D6237E">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815F09">
        <w:rPr>
          <w:rFonts w:ascii="Times New Roman" w:eastAsiaTheme="minorHAnsi" w:hAnsi="Times New Roman"/>
          <w:sz w:val="23"/>
          <w:szCs w:val="23"/>
        </w:rPr>
        <w:t xml:space="preserve">1 </w:t>
      </w:r>
      <w:r w:rsidRPr="002C42EC">
        <w:rPr>
          <w:rFonts w:ascii="Times New Roman" w:eastAsiaTheme="minorHAnsi" w:hAnsi="Times New Roman"/>
          <w:sz w:val="23"/>
          <w:szCs w:val="23"/>
        </w:rPr>
        <w:t>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D6237E">
        <w:rPr>
          <w:rFonts w:ascii="Times New Roman" w:eastAsiaTheme="minorHAnsi" w:hAnsi="Times New Roman"/>
          <w:sz w:val="23"/>
          <w:szCs w:val="23"/>
        </w:rPr>
        <w:t>23</w:t>
      </w:r>
      <w:r w:rsidR="00913780" w:rsidRPr="002C42EC">
        <w:rPr>
          <w:rFonts w:ascii="Times New Roman" w:eastAsiaTheme="minorHAnsi" w:hAnsi="Times New Roman"/>
          <w:sz w:val="23"/>
          <w:szCs w:val="23"/>
        </w:rPr>
        <w:t xml:space="preserve"> году – 0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roofErr w:type="gramEnd"/>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D6237E" w:rsidRPr="00D13278" w:rsidRDefault="00D6237E" w:rsidP="00D6237E">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5F08F6">
        <w:rPr>
          <w:rFonts w:ascii="Times New Roman" w:eastAsiaTheme="minorHAnsi" w:hAnsi="Times New Roman"/>
          <w:sz w:val="24"/>
          <w:szCs w:val="23"/>
        </w:rPr>
        <w:t>1</w:t>
      </w:r>
      <w:r w:rsidR="005E6002">
        <w:rPr>
          <w:rFonts w:ascii="Times New Roman" w:eastAsiaTheme="minorHAnsi" w:hAnsi="Times New Roman"/>
          <w:sz w:val="24"/>
          <w:szCs w:val="23"/>
        </w:rPr>
        <w:t>6</w:t>
      </w:r>
      <w:r w:rsidRPr="00D13278">
        <w:rPr>
          <w:rFonts w:ascii="Times New Roman" w:eastAsiaTheme="minorHAnsi" w:hAnsi="Times New Roman"/>
          <w:sz w:val="24"/>
          <w:szCs w:val="23"/>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6237E" w:rsidRPr="002C42EC" w:rsidRDefault="00D6237E" w:rsidP="00D6237E">
      <w:pPr>
        <w:autoSpaceDE w:val="0"/>
        <w:autoSpaceDN w:val="0"/>
        <w:adjustRightInd w:val="0"/>
        <w:spacing w:after="0" w:line="254" w:lineRule="auto"/>
        <w:jc w:val="both"/>
        <w:rPr>
          <w:rFonts w:ascii="Times New Roman" w:eastAsiaTheme="minorHAnsi" w:hAnsi="Times New Roman"/>
          <w:sz w:val="23"/>
          <w:szCs w:val="23"/>
        </w:rPr>
      </w:pP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.1. Исходные данные.</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соответствии с Федеральным законом от 24.11.1995 № 181-ФЗ «О социальной защите инвалидов в Российской Федерации».</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.2. Алгоритм расчета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исходя из количества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.3.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том числе в 20</w:t>
      </w:r>
      <w:r>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9906D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FF752F">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815F09">
        <w:rPr>
          <w:rFonts w:ascii="Times New Roman" w:eastAsiaTheme="minorHAnsi" w:hAnsi="Times New Roman"/>
          <w:sz w:val="23"/>
          <w:szCs w:val="23"/>
        </w:rPr>
        <w:t>0</w:t>
      </w:r>
      <w:r w:rsidR="00FF752F">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w:t>
      </w:r>
      <w:r>
        <w:rPr>
          <w:rFonts w:ascii="Times New Roman" w:eastAsiaTheme="minorHAnsi" w:hAnsi="Times New Roman"/>
          <w:sz w:val="23"/>
          <w:szCs w:val="23"/>
        </w:rPr>
        <w:t>, в 20</w:t>
      </w:r>
      <w:r w:rsidR="00FF752F">
        <w:rPr>
          <w:rFonts w:ascii="Times New Roman" w:eastAsiaTheme="minorHAnsi" w:hAnsi="Times New Roman"/>
          <w:sz w:val="23"/>
          <w:szCs w:val="23"/>
        </w:rPr>
        <w:t xml:space="preserve">23 </w:t>
      </w:r>
      <w:r w:rsidRPr="002C42EC">
        <w:rPr>
          <w:rFonts w:ascii="Times New Roman" w:eastAsiaTheme="minorHAnsi" w:hAnsi="Times New Roman"/>
          <w:sz w:val="23"/>
          <w:szCs w:val="23"/>
        </w:rPr>
        <w:t xml:space="preserve">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Pr>
          <w:rFonts w:ascii="Times New Roman" w:eastAsiaTheme="minorHAnsi" w:hAnsi="Times New Roman"/>
          <w:sz w:val="23"/>
          <w:szCs w:val="23"/>
        </w:rPr>
        <w:t>.</w:t>
      </w: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D13278" w:rsidRDefault="00B03799" w:rsidP="00794A86">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lastRenderedPageBreak/>
        <w:t>6</w:t>
      </w:r>
      <w:r w:rsidR="00CC1C99" w:rsidRPr="00D13278">
        <w:rPr>
          <w:rFonts w:ascii="Times New Roman" w:eastAsiaTheme="minorHAnsi" w:hAnsi="Times New Roman"/>
          <w:sz w:val="24"/>
          <w:szCs w:val="23"/>
        </w:rPr>
        <w:t>.</w:t>
      </w:r>
      <w:r w:rsidR="005F08F6">
        <w:rPr>
          <w:rFonts w:ascii="Times New Roman" w:eastAsiaTheme="minorHAnsi" w:hAnsi="Times New Roman"/>
          <w:sz w:val="24"/>
          <w:szCs w:val="23"/>
        </w:rPr>
        <w:t>1</w:t>
      </w:r>
      <w:r w:rsidR="005E6002">
        <w:rPr>
          <w:rFonts w:ascii="Times New Roman" w:eastAsiaTheme="minorHAnsi" w:hAnsi="Times New Roman"/>
          <w:sz w:val="24"/>
          <w:szCs w:val="23"/>
        </w:rPr>
        <w:t>7</w:t>
      </w:r>
      <w:r w:rsidR="00CC1C99" w:rsidRPr="00D13278">
        <w:rPr>
          <w:rFonts w:ascii="Times New Roman" w:eastAsiaTheme="minorHAnsi" w:hAnsi="Times New Roman"/>
          <w:sz w:val="24"/>
          <w:szCs w:val="23"/>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w:t>
      </w:r>
      <w:r w:rsidR="00E37E4E" w:rsidRPr="00D13278">
        <w:rPr>
          <w:rFonts w:ascii="Times New Roman" w:eastAsiaTheme="minorHAnsi" w:hAnsi="Times New Roman"/>
          <w:sz w:val="24"/>
          <w:szCs w:val="23"/>
        </w:rPr>
        <w:t xml:space="preserve"> обеспечению жилыми помещениями</w:t>
      </w:r>
      <w:r w:rsidR="00D13278" w:rsidRPr="00D13278">
        <w:rPr>
          <w:rFonts w:ascii="Times New Roman" w:eastAsiaTheme="minorHAnsi" w:hAnsi="Times New Roman"/>
          <w:sz w:val="24"/>
          <w:szCs w:val="23"/>
        </w:rPr>
        <w:t xml:space="preserve"> </w:t>
      </w:r>
      <w:r w:rsidR="00CC1C99" w:rsidRPr="00D13278">
        <w:rPr>
          <w:rFonts w:ascii="Times New Roman" w:eastAsiaTheme="minorHAnsi" w:hAnsi="Times New Roman"/>
          <w:sz w:val="24"/>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13278">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w:t>
      </w:r>
      <w:proofErr w:type="gramEnd"/>
      <w:r w:rsidRPr="002C42EC">
        <w:rPr>
          <w:rFonts w:ascii="Times New Roman" w:eastAsiaTheme="minorHAnsi" w:hAnsi="Times New Roman"/>
          <w:sz w:val="23"/>
          <w:szCs w:val="23"/>
        </w:rPr>
        <w:t xml:space="preserve">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том числе в 20</w:t>
      </w:r>
      <w:r w:rsidR="00D13278">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1E2D15">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в 202</w:t>
      </w:r>
      <w:r w:rsidR="00D13278">
        <w:rPr>
          <w:rFonts w:ascii="Times New Roman" w:eastAsiaTheme="minorHAnsi" w:hAnsi="Times New Roman"/>
          <w:sz w:val="23"/>
          <w:szCs w:val="23"/>
        </w:rPr>
        <w:t>3</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913780"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00913780">
        <w:rPr>
          <w:rFonts w:ascii="Times New Roman" w:eastAsiaTheme="minorHAnsi" w:hAnsi="Times New Roman"/>
          <w:sz w:val="23"/>
          <w:szCs w:val="23"/>
        </w:rPr>
        <w:t>.</w:t>
      </w:r>
      <w:proofErr w:type="gramEnd"/>
    </w:p>
    <w:p w:rsidR="00D34630" w:rsidRDefault="00D34630" w:rsidP="00794A86">
      <w:pPr>
        <w:autoSpaceDE w:val="0"/>
        <w:autoSpaceDN w:val="0"/>
        <w:adjustRightInd w:val="0"/>
        <w:spacing w:after="0" w:line="240" w:lineRule="auto"/>
        <w:ind w:firstLine="539"/>
        <w:jc w:val="center"/>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8</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 xml:space="preserve">Сергиево-Посадского </w:t>
      </w:r>
      <w:r w:rsidR="00D13278">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9"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w:t>
      </w:r>
      <w:r w:rsidR="00D13278">
        <w:rPr>
          <w:rFonts w:ascii="Times New Roman" w:eastAsia="Times New Roman" w:hAnsi="Times New Roman"/>
          <w:sz w:val="23"/>
          <w:szCs w:val="23"/>
          <w:lang w:eastAsia="ru-RU"/>
        </w:rPr>
        <w:t>20</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00D13278">
        <w:rPr>
          <w:rFonts w:ascii="Times New Roman" w:eastAsia="Times New Roman" w:hAnsi="Times New Roman"/>
          <w:sz w:val="23"/>
          <w:szCs w:val="23"/>
          <w:lang w:eastAsia="ru-RU"/>
        </w:rPr>
        <w:t xml:space="preserve">, </w:t>
      </w:r>
      <w:r w:rsidR="00D1327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00D13278" w:rsidRPr="002C42EC">
        <w:rPr>
          <w:rFonts w:ascii="Times New Roman" w:eastAsiaTheme="minorHAnsi" w:hAnsi="Times New Roman"/>
          <w:sz w:val="23"/>
          <w:szCs w:val="23"/>
        </w:rPr>
        <w:t xml:space="preserve"> году - </w:t>
      </w:r>
      <w:r w:rsidR="000D7CB1">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D13278">
        <w:rPr>
          <w:rFonts w:ascii="Times New Roman" w:eastAsiaTheme="minorHAnsi" w:hAnsi="Times New Roman"/>
          <w:sz w:val="23"/>
          <w:szCs w:val="23"/>
        </w:rPr>
        <w:t xml:space="preserve">, в 2023 </w:t>
      </w:r>
      <w:r w:rsidR="00D13278"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F13018" w:rsidRDefault="00F13018">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lastRenderedPageBreak/>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 xml:space="preserve">ение мероприятия подпрограммы </w:t>
      </w:r>
      <w:proofErr w:type="gramStart"/>
      <w:r w:rsidR="00E37E4E">
        <w:rPr>
          <w:rFonts w:ascii="Times New Roman" w:eastAsiaTheme="minorHAnsi" w:hAnsi="Times New Roman"/>
          <w:sz w:val="23"/>
          <w:szCs w:val="23"/>
        </w:rPr>
        <w:t>с</w:t>
      </w:r>
      <w:proofErr w:type="gramEnd"/>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Ответственный</w:t>
      </w:r>
      <w:proofErr w:type="gramEnd"/>
      <w:r w:rsidRPr="002C42EC">
        <w:rPr>
          <w:rFonts w:ascii="Times New Roman" w:eastAsiaTheme="minorHAnsi" w:hAnsi="Times New Roman"/>
          <w:sz w:val="23"/>
          <w:szCs w:val="23"/>
        </w:rPr>
        <w:t xml:space="preserve">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w:t>
      </w:r>
      <w:proofErr w:type="gramEnd"/>
      <w:r w:rsidRPr="002C42EC">
        <w:rPr>
          <w:rFonts w:ascii="Times New Roman" w:eastAsiaTheme="minorHAnsi" w:hAnsi="Times New Roman"/>
          <w:sz w:val="23"/>
          <w:szCs w:val="23"/>
        </w:rPr>
        <w:t xml:space="preserve">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B75B63" w:rsidRDefault="00B03799" w:rsidP="00613E18">
      <w:pPr>
        <w:autoSpaceDE w:val="0"/>
        <w:autoSpaceDN w:val="0"/>
        <w:adjustRightInd w:val="0"/>
        <w:spacing w:after="0" w:line="240" w:lineRule="auto"/>
        <w:jc w:val="center"/>
        <w:rPr>
          <w:rFonts w:ascii="Times New Roman" w:eastAsiaTheme="minorHAnsi" w:hAnsi="Times New Roman"/>
          <w:sz w:val="23"/>
          <w:szCs w:val="23"/>
        </w:rPr>
      </w:pPr>
      <w:r w:rsidRPr="00B75B63">
        <w:rPr>
          <w:rFonts w:ascii="Times New Roman" w:eastAsiaTheme="minorHAnsi" w:hAnsi="Times New Roman"/>
          <w:sz w:val="23"/>
          <w:szCs w:val="23"/>
        </w:rPr>
        <w:t>7</w:t>
      </w:r>
      <w:r w:rsidR="00613E18" w:rsidRPr="00B75B63">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 xml:space="preserve"> с </w:t>
      </w:r>
      <w:r w:rsidR="008F6954" w:rsidRPr="00B75B63">
        <w:rPr>
          <w:rFonts w:ascii="Times New Roman" w:eastAsiaTheme="minorHAnsi" w:hAnsi="Times New Roman"/>
          <w:sz w:val="23"/>
          <w:szCs w:val="23"/>
        </w:rPr>
        <w:t>М</w:t>
      </w:r>
      <w:r w:rsidR="00E906FA" w:rsidRPr="00B75B63">
        <w:rPr>
          <w:rFonts w:ascii="Times New Roman" w:eastAsiaTheme="minorHAnsi" w:hAnsi="Times New Roman"/>
          <w:sz w:val="23"/>
          <w:szCs w:val="23"/>
        </w:rPr>
        <w:t>униципальным</w:t>
      </w:r>
      <w:r w:rsidR="00613E18" w:rsidRPr="00B75B63">
        <w:rPr>
          <w:rFonts w:ascii="Times New Roman" w:eastAsiaTheme="minorHAnsi" w:hAnsi="Times New Roman"/>
          <w:sz w:val="23"/>
          <w:szCs w:val="23"/>
        </w:rPr>
        <w:t xml:space="preserve"> заказчиком </w:t>
      </w:r>
    </w:p>
    <w:p w:rsidR="00613E18" w:rsidRPr="00B75B63"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B75B63"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B75B63">
        <w:rPr>
          <w:rFonts w:ascii="Times New Roman" w:eastAsiaTheme="minorHAnsi" w:hAnsi="Times New Roman"/>
          <w:sz w:val="23"/>
          <w:szCs w:val="23"/>
        </w:rPr>
        <w:t>Ответственный</w:t>
      </w:r>
      <w:proofErr w:type="gramEnd"/>
      <w:r w:rsidRPr="00B75B63">
        <w:rPr>
          <w:rFonts w:ascii="Times New Roman" w:eastAsiaTheme="minorHAnsi" w:hAnsi="Times New Roman"/>
          <w:sz w:val="23"/>
          <w:szCs w:val="23"/>
        </w:rPr>
        <w:t xml:space="preserve">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участву</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в обсуждении вопросов, связанных с реализацией и финансированием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обеспечива</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т целевое использование</w:t>
      </w:r>
      <w:r w:rsidR="00B322C4" w:rsidRPr="00B75B63">
        <w:rPr>
          <w:rFonts w:ascii="Times New Roman" w:eastAsiaTheme="minorHAnsi" w:hAnsi="Times New Roman"/>
          <w:sz w:val="23"/>
          <w:szCs w:val="23"/>
        </w:rPr>
        <w:t xml:space="preserve"> средств бюджета Московской области, предусмотренные на реализацию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готов</w:t>
      </w:r>
      <w:r w:rsidR="008F6954" w:rsidRPr="00B75B63">
        <w:rPr>
          <w:rFonts w:ascii="Times New Roman" w:eastAsiaTheme="minorHAnsi" w:hAnsi="Times New Roman"/>
          <w:sz w:val="23"/>
          <w:szCs w:val="23"/>
        </w:rPr>
        <w:t>и</w:t>
      </w:r>
      <w:r w:rsidRPr="00B75B63">
        <w:rPr>
          <w:rFonts w:ascii="Times New Roman" w:eastAsiaTheme="minorHAnsi" w:hAnsi="Times New Roman"/>
          <w:sz w:val="23"/>
          <w:szCs w:val="23"/>
        </w:rPr>
        <w:t>т и представля</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w:t>
      </w:r>
      <w:r w:rsidR="00055A2B" w:rsidRPr="00B75B63">
        <w:rPr>
          <w:rFonts w:ascii="Times New Roman" w:eastAsiaTheme="minorHAnsi" w:hAnsi="Times New Roman"/>
          <w:sz w:val="23"/>
          <w:szCs w:val="23"/>
        </w:rPr>
        <w:t>муниципальному</w:t>
      </w:r>
      <w:r w:rsidRPr="00B75B63">
        <w:rPr>
          <w:rFonts w:ascii="Times New Roman" w:eastAsiaTheme="minorHAnsi" w:hAnsi="Times New Roman"/>
          <w:sz w:val="23"/>
          <w:szCs w:val="23"/>
        </w:rPr>
        <w:t xml:space="preserve"> заказчику отчеты о реализации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проверку документов, предоставляемых молодыми семьями для участия в Подпрограмме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молодых семей - участниц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за счет средств бюджет</w:t>
      </w:r>
      <w:r w:rsidR="001A3E4A">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055A2B" w:rsidRPr="002C42EC">
        <w:rPr>
          <w:rFonts w:ascii="Times New Roman" w:eastAsiaTheme="minorHAnsi" w:hAnsi="Times New Roman"/>
          <w:sz w:val="23"/>
          <w:szCs w:val="23"/>
        </w:rPr>
        <w:t xml:space="preserve">Сергиево-Посадского </w:t>
      </w:r>
      <w:r w:rsidR="001A3E4A">
        <w:rPr>
          <w:rFonts w:ascii="Times New Roman" w:eastAsiaTheme="minorHAnsi" w:hAnsi="Times New Roman"/>
          <w:sz w:val="23"/>
          <w:szCs w:val="23"/>
        </w:rPr>
        <w:t>городского округа</w:t>
      </w:r>
      <w:r w:rsidR="00055A2B"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00613E18" w:rsidRPr="002C42EC">
        <w:rPr>
          <w:rFonts w:ascii="Times New Roman" w:eastAsiaTheme="minorHAnsi" w:hAnsi="Times New Roman"/>
          <w:sz w:val="23"/>
          <w:szCs w:val="23"/>
        </w:rPr>
        <w:t xml:space="preserve">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w:t>
      </w:r>
      <w:r w:rsidR="001A3E4A">
        <w:rPr>
          <w:rFonts w:ascii="Times New Roman" w:eastAsia="Times New Roman" w:hAnsi="Times New Roman"/>
          <w:sz w:val="23"/>
          <w:szCs w:val="23"/>
          <w:lang w:val="en-US" w:eastAsia="ru-RU"/>
        </w:rPr>
        <w:t>IV</w:t>
      </w:r>
      <w:r w:rsidR="00613E18" w:rsidRPr="002C42EC">
        <w:rPr>
          <w:rFonts w:ascii="Times New Roman" w:eastAsia="Times New Roman" w:hAnsi="Times New Roman"/>
          <w:sz w:val="23"/>
          <w:szCs w:val="23"/>
          <w:lang w:eastAsia="ru-RU"/>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proofErr w:type="gramStart"/>
      <w:r>
        <w:rPr>
          <w:sz w:val="23"/>
          <w:szCs w:val="23"/>
        </w:rPr>
        <w:t>Ответственный</w:t>
      </w:r>
      <w:proofErr w:type="gramEnd"/>
      <w:r>
        <w:rPr>
          <w:sz w:val="23"/>
          <w:szCs w:val="23"/>
        </w:rPr>
        <w:t xml:space="preserve"> за выполнение мероприятий</w:t>
      </w:r>
      <w:r w:rsidRPr="002C42EC">
        <w:rPr>
          <w:sz w:val="23"/>
          <w:szCs w:val="23"/>
        </w:rPr>
        <w:t xml:space="preserve"> </w:t>
      </w:r>
      <w:r w:rsidR="006C5DE5" w:rsidRPr="002C42EC">
        <w:rPr>
          <w:sz w:val="23"/>
          <w:szCs w:val="23"/>
        </w:rPr>
        <w:t xml:space="preserve">Подпрограммы </w:t>
      </w:r>
      <w:r w:rsidR="001A3E4A">
        <w:rPr>
          <w:sz w:val="23"/>
          <w:szCs w:val="23"/>
          <w:lang w:val="en-US"/>
        </w:rPr>
        <w:t>IV</w:t>
      </w:r>
      <w:r w:rsidR="006C5DE5" w:rsidRPr="002C42EC">
        <w:rPr>
          <w:sz w:val="23"/>
          <w:szCs w:val="23"/>
        </w:rPr>
        <w:t>:</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w:t>
      </w:r>
      <w:r w:rsidR="00440787">
        <w:rPr>
          <w:sz w:val="23"/>
          <w:szCs w:val="23"/>
          <w:lang w:val="en-US"/>
        </w:rPr>
        <w:t>IV</w:t>
      </w:r>
      <w:r w:rsidRPr="002C42EC">
        <w:rPr>
          <w:sz w:val="23"/>
          <w:szCs w:val="23"/>
        </w:rPr>
        <w:t xml:space="preserve"> в </w:t>
      </w:r>
      <w:r w:rsidR="00A02AAD">
        <w:rPr>
          <w:sz w:val="23"/>
          <w:szCs w:val="23"/>
        </w:rPr>
        <w:t xml:space="preserve">Сергиево-Посадском </w:t>
      </w:r>
      <w:r w:rsidR="00440787">
        <w:rPr>
          <w:sz w:val="23"/>
          <w:szCs w:val="23"/>
        </w:rPr>
        <w:t>городском округе</w:t>
      </w:r>
      <w:r w:rsidRPr="002C42EC">
        <w:rPr>
          <w:sz w:val="23"/>
          <w:szCs w:val="23"/>
        </w:rPr>
        <w:t xml:space="preserve"> Московской </w:t>
      </w:r>
      <w:proofErr w:type="gramStart"/>
      <w:r w:rsidRPr="002C42EC">
        <w:rPr>
          <w:sz w:val="23"/>
          <w:szCs w:val="23"/>
        </w:rPr>
        <w:t>области</w:t>
      </w:r>
      <w:proofErr w:type="gramEnd"/>
      <w:r w:rsidRPr="002C42EC">
        <w:rPr>
          <w:sz w:val="23"/>
          <w:szCs w:val="23"/>
        </w:rPr>
        <w:t xml:space="preserve">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 xml:space="preserve">осуществляют расчет размера компенсации участникам Подпрограммы </w:t>
      </w:r>
      <w:r w:rsidR="00440787">
        <w:rPr>
          <w:sz w:val="23"/>
          <w:szCs w:val="23"/>
          <w:lang w:val="en-US"/>
        </w:rPr>
        <w:t>IV</w:t>
      </w:r>
      <w:r w:rsidRPr="002C42EC">
        <w:rPr>
          <w:sz w:val="23"/>
          <w:szCs w:val="23"/>
        </w:rPr>
        <w:t>.</w:t>
      </w: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5</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мероприятий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A11038">
        <w:rPr>
          <w:rFonts w:ascii="Times New Roman" w:eastAsiaTheme="minorHAnsi" w:hAnsi="Times New Roman"/>
          <w:sz w:val="23"/>
          <w:szCs w:val="23"/>
          <w:lang w:val="en-US"/>
        </w:rPr>
        <w:t>VII</w:t>
      </w:r>
      <w:r w:rsidR="00224D06" w:rsidRPr="002C42EC">
        <w:rPr>
          <w:rFonts w:ascii="Times New Roman" w:eastAsiaTheme="minorHAnsi" w:hAnsi="Times New Roman"/>
          <w:sz w:val="23"/>
          <w:szCs w:val="23"/>
        </w:rPr>
        <w:t>.</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00613E18" w:rsidRPr="002C42EC">
        <w:rPr>
          <w:rFonts w:ascii="Times New Roman" w:eastAsiaTheme="minorHAnsi" w:hAnsi="Times New Roman"/>
          <w:sz w:val="23"/>
          <w:szCs w:val="23"/>
        </w:rPr>
        <w:t xml:space="preserve">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6</w:t>
      </w:r>
      <w:r w:rsidR="00613E18" w:rsidRPr="002C42EC">
        <w:rPr>
          <w:rFonts w:ascii="Times New Roman" w:eastAsiaTheme="minorHAnsi" w:hAnsi="Times New Roman"/>
          <w:sz w:val="23"/>
          <w:szCs w:val="23"/>
        </w:rPr>
        <w:t>.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 xml:space="preserve">администрацией Сергиево-Посадского </w:t>
      </w:r>
      <w:r w:rsidR="00A11038">
        <w:rPr>
          <w:rFonts w:ascii="Times New Roman" w:eastAsiaTheme="minorHAnsi" w:hAnsi="Times New Roman"/>
          <w:sz w:val="23"/>
          <w:szCs w:val="23"/>
        </w:rPr>
        <w:t>городского округа</w:t>
      </w:r>
      <w:r w:rsidR="00536852">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w:t>
      </w:r>
      <w:proofErr w:type="gramStart"/>
      <w:r w:rsidRPr="002C42EC">
        <w:rPr>
          <w:rFonts w:ascii="Times New Roman" w:eastAsiaTheme="minorHAnsi" w:hAnsi="Times New Roman"/>
          <w:sz w:val="23"/>
          <w:szCs w:val="23"/>
        </w:rPr>
        <w:t>контроля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w:t>
      </w:r>
      <w:r w:rsidR="005F08F6">
        <w:rPr>
          <w:rFonts w:ascii="Times New Roman" w:eastAsiaTheme="minorHAnsi" w:hAnsi="Times New Roman"/>
          <w:sz w:val="23"/>
          <w:szCs w:val="23"/>
        </w:rPr>
        <w:t>городской округ</w:t>
      </w:r>
      <w:r w:rsidR="005E42C2" w:rsidRPr="002C42EC">
        <w:rPr>
          <w:rFonts w:ascii="Times New Roman" w:eastAsiaTheme="minorHAnsi" w:hAnsi="Times New Roman"/>
          <w:sz w:val="23"/>
          <w:szCs w:val="23"/>
        </w:rPr>
        <w:t xml:space="preserve"> Московской области», их формирования и реализации, утвержденному постановлением </w:t>
      </w:r>
      <w:r w:rsidR="005F08F6">
        <w:rPr>
          <w:rFonts w:ascii="Times New Roman" w:eastAsiaTheme="minorHAnsi" w:hAnsi="Times New Roman"/>
          <w:sz w:val="23"/>
          <w:szCs w:val="23"/>
        </w:rPr>
        <w:t>г</w:t>
      </w:r>
      <w:r w:rsidR="005E42C2" w:rsidRPr="002C42EC">
        <w:rPr>
          <w:rFonts w:ascii="Times New Roman" w:eastAsiaTheme="minorHAnsi" w:hAnsi="Times New Roman"/>
          <w:sz w:val="23"/>
          <w:szCs w:val="23"/>
        </w:rPr>
        <w:t xml:space="preserve">лавы Сергиево-Посадского </w:t>
      </w:r>
      <w:r w:rsidR="005F08F6">
        <w:rPr>
          <w:rFonts w:ascii="Times New Roman" w:eastAsiaTheme="minorHAnsi" w:hAnsi="Times New Roman"/>
          <w:sz w:val="23"/>
          <w:szCs w:val="23"/>
        </w:rPr>
        <w:t>городского округа</w:t>
      </w:r>
      <w:r w:rsidR="005E42C2" w:rsidRPr="002C42EC">
        <w:rPr>
          <w:rFonts w:ascii="Times New Roman" w:eastAsiaTheme="minorHAnsi" w:hAnsi="Times New Roman"/>
          <w:sz w:val="23"/>
          <w:szCs w:val="23"/>
        </w:rPr>
        <w:t xml:space="preserve"> </w:t>
      </w:r>
      <w:r w:rsidR="005E42C2" w:rsidRPr="003F3B87">
        <w:rPr>
          <w:rFonts w:ascii="Times New Roman" w:eastAsiaTheme="minorHAnsi" w:hAnsi="Times New Roman"/>
          <w:sz w:val="23"/>
          <w:szCs w:val="23"/>
        </w:rPr>
        <w:t xml:space="preserve">от </w:t>
      </w:r>
      <w:r w:rsidR="005F08F6">
        <w:rPr>
          <w:rFonts w:ascii="Times New Roman" w:eastAsiaTheme="minorHAnsi" w:hAnsi="Times New Roman"/>
          <w:sz w:val="23"/>
          <w:szCs w:val="23"/>
        </w:rPr>
        <w:t>26.11.2019</w:t>
      </w:r>
      <w:r w:rsidR="005E42C2" w:rsidRPr="003F3B87">
        <w:rPr>
          <w:rFonts w:ascii="Times New Roman" w:eastAsiaTheme="minorHAnsi" w:hAnsi="Times New Roman"/>
          <w:sz w:val="23"/>
          <w:szCs w:val="23"/>
        </w:rPr>
        <w:t xml:space="preserve"> № 1</w:t>
      </w:r>
      <w:r w:rsidR="005F08F6">
        <w:rPr>
          <w:rFonts w:ascii="Times New Roman" w:eastAsiaTheme="minorHAnsi" w:hAnsi="Times New Roman"/>
          <w:sz w:val="23"/>
          <w:szCs w:val="23"/>
        </w:rPr>
        <w:t>22</w:t>
      </w:r>
      <w:r w:rsidR="005E42C2" w:rsidRPr="003F3B87">
        <w:rPr>
          <w:rFonts w:ascii="Times New Roman" w:eastAsiaTheme="minorHAnsi" w:hAnsi="Times New Roman"/>
          <w:sz w:val="23"/>
          <w:szCs w:val="23"/>
        </w:rPr>
        <w:t xml:space="preserve">-ПГ </w:t>
      </w:r>
      <w:r w:rsidRPr="003F3B87">
        <w:rPr>
          <w:rFonts w:ascii="Times New Roman" w:eastAsiaTheme="minorHAnsi" w:hAnsi="Times New Roman"/>
          <w:sz w:val="23"/>
          <w:szCs w:val="23"/>
        </w:rPr>
        <w:t>(далее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w:t>
      </w:r>
      <w:r w:rsidR="00A11038">
        <w:rPr>
          <w:rFonts w:ascii="Times New Roman" w:eastAsiaTheme="minorHAnsi" w:hAnsi="Times New Roman"/>
          <w:sz w:val="23"/>
          <w:szCs w:val="23"/>
        </w:rPr>
        <w:t>оперативный (</w:t>
      </w:r>
      <w:r w:rsidR="00AE5E9C" w:rsidRPr="002C42EC">
        <w:rPr>
          <w:rFonts w:ascii="Times New Roman" w:eastAsiaTheme="minorHAnsi" w:hAnsi="Times New Roman"/>
          <w:sz w:val="23"/>
          <w:szCs w:val="23"/>
        </w:rPr>
        <w:t>годовой</w:t>
      </w:r>
      <w:r w:rsidR="00A11038">
        <w:rPr>
          <w:rFonts w:ascii="Times New Roman" w:eastAsiaTheme="minorHAnsi" w:hAnsi="Times New Roman"/>
          <w:sz w:val="23"/>
          <w:szCs w:val="23"/>
        </w:rPr>
        <w:t>)</w:t>
      </w:r>
      <w:r w:rsidR="00AE5E9C" w:rsidRPr="002C42EC">
        <w:rPr>
          <w:rFonts w:ascii="Times New Roman" w:eastAsiaTheme="minorHAnsi" w:hAnsi="Times New Roman"/>
          <w:sz w:val="23"/>
          <w:szCs w:val="23"/>
        </w:rPr>
        <w:t xml:space="preserve">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11038" w:rsidP="00AE5E9C">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Оперативный</w:t>
      </w:r>
      <w:proofErr w:type="gramEnd"/>
      <w:r>
        <w:rPr>
          <w:rFonts w:ascii="Times New Roman" w:eastAsiaTheme="minorHAnsi" w:hAnsi="Times New Roman"/>
          <w:sz w:val="23"/>
          <w:szCs w:val="23"/>
        </w:rPr>
        <w:t xml:space="preserve"> (</w:t>
      </w:r>
      <w:r w:rsidRPr="002C42EC">
        <w:rPr>
          <w:rFonts w:ascii="Times New Roman" w:eastAsiaTheme="minorHAnsi" w:hAnsi="Times New Roman"/>
          <w:sz w:val="23"/>
          <w:szCs w:val="23"/>
        </w:rPr>
        <w:t>годовой</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AE5E9C" w:rsidRPr="002C42EC">
        <w:rPr>
          <w:rFonts w:ascii="Times New Roman" w:eastAsiaTheme="minorHAnsi" w:hAnsi="Times New Roman"/>
          <w:sz w:val="23"/>
          <w:szCs w:val="23"/>
        </w:rPr>
        <w:t xml:space="preserve">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CD3150" w:rsidRDefault="00CD3150" w:rsidP="00472962">
      <w:pPr>
        <w:spacing w:after="0" w:line="240" w:lineRule="auto"/>
        <w:jc w:val="center"/>
        <w:rPr>
          <w:rFonts w:ascii="Times New Roman" w:hAnsi="Times New Roman"/>
          <w:sz w:val="23"/>
          <w:szCs w:val="23"/>
        </w:rPr>
      </w:pPr>
    </w:p>
    <w:p w:rsidR="0071702A" w:rsidRDefault="0071702A">
      <w:pPr>
        <w:spacing w:after="0" w:line="240" w:lineRule="auto"/>
        <w:rPr>
          <w:rFonts w:ascii="Times New Roman" w:hAnsi="Times New Roman"/>
          <w:sz w:val="23"/>
          <w:szCs w:val="23"/>
        </w:rPr>
      </w:pPr>
      <w:r>
        <w:rPr>
          <w:rFonts w:ascii="Times New Roman" w:hAnsi="Times New Roman"/>
          <w:sz w:val="23"/>
          <w:szCs w:val="23"/>
        </w:rPr>
        <w:br w:type="page"/>
      </w:r>
    </w:p>
    <w:p w:rsidR="002D7FE8" w:rsidRPr="003F3B87" w:rsidRDefault="002D7FE8" w:rsidP="002D7FE8">
      <w:pPr>
        <w:spacing w:after="0" w:line="240" w:lineRule="auto"/>
        <w:jc w:val="center"/>
        <w:rPr>
          <w:rFonts w:ascii="Times New Roman" w:hAnsi="Times New Roman"/>
          <w:sz w:val="23"/>
          <w:szCs w:val="23"/>
        </w:rPr>
      </w:pPr>
      <w:r w:rsidRPr="003F3B87">
        <w:rPr>
          <w:rFonts w:ascii="Times New Roman" w:hAnsi="Times New Roman"/>
          <w:sz w:val="23"/>
          <w:szCs w:val="23"/>
        </w:rPr>
        <w:lastRenderedPageBreak/>
        <w:t xml:space="preserve">9. Паспорт подпрограммы </w:t>
      </w:r>
      <w:r w:rsidRPr="003F3B87">
        <w:rPr>
          <w:rFonts w:ascii="Times New Roman" w:hAnsi="Times New Roman"/>
          <w:sz w:val="23"/>
          <w:szCs w:val="23"/>
          <w:lang w:val="en-US"/>
        </w:rPr>
        <w:t>I</w:t>
      </w:r>
    </w:p>
    <w:p w:rsidR="002D7FE8" w:rsidRPr="003F3B87" w:rsidRDefault="002D7FE8" w:rsidP="002D7FE8">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p>
    <w:p w:rsidR="002D7FE8" w:rsidRPr="003F3B87" w:rsidRDefault="002D7FE8" w:rsidP="002D7FE8">
      <w:pPr>
        <w:autoSpaceDE w:val="0"/>
        <w:autoSpaceDN w:val="0"/>
        <w:adjustRightInd w:val="0"/>
        <w:spacing w:after="0" w:line="240" w:lineRule="auto"/>
        <w:jc w:val="center"/>
        <w:rPr>
          <w:rFonts w:ascii="Times New Roman" w:hAnsi="Times New Roman"/>
          <w:sz w:val="23"/>
          <w:szCs w:val="23"/>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2502"/>
        <w:gridCol w:w="3539"/>
        <w:gridCol w:w="1277"/>
        <w:gridCol w:w="990"/>
        <w:gridCol w:w="1131"/>
        <w:gridCol w:w="1280"/>
        <w:gridCol w:w="1134"/>
        <w:gridCol w:w="935"/>
      </w:tblGrid>
      <w:tr w:rsidR="002D7FE8" w:rsidRPr="003F3B87" w:rsidTr="000D7CB1">
        <w:trPr>
          <w:trHeight w:val="870"/>
        </w:trPr>
        <w:tc>
          <w:tcPr>
            <w:tcW w:w="635" w:type="pct"/>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Цель (и) подпрограммы</w:t>
            </w:r>
          </w:p>
        </w:tc>
        <w:tc>
          <w:tcPr>
            <w:tcW w:w="4365" w:type="pct"/>
            <w:gridSpan w:val="8"/>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Увеличение объемов ввода жилья, в том числе экономического класса.</w:t>
            </w:r>
          </w:p>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w:t>
            </w:r>
            <w:proofErr w:type="spellStart"/>
            <w:r w:rsidRPr="003F3B87">
              <w:rPr>
                <w:rFonts w:ascii="Times New Roman" w:hAnsi="Times New Roman"/>
                <w:sz w:val="23"/>
                <w:szCs w:val="23"/>
              </w:rPr>
              <w:t>соинвесторов</w:t>
            </w:r>
            <w:proofErr w:type="spellEnd"/>
            <w:r w:rsidRPr="003F3B87">
              <w:rPr>
                <w:rFonts w:ascii="Times New Roman" w:hAnsi="Times New Roman"/>
                <w:sz w:val="23"/>
                <w:szCs w:val="23"/>
              </w:rPr>
              <w:t xml:space="preserve">. </w:t>
            </w:r>
          </w:p>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p>
        </w:tc>
      </w:tr>
      <w:tr w:rsidR="002D7FE8" w:rsidRPr="003F3B87" w:rsidTr="000D7CB1">
        <w:trPr>
          <w:trHeight w:val="441"/>
        </w:trPr>
        <w:tc>
          <w:tcPr>
            <w:tcW w:w="635" w:type="pct"/>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Координатор</w:t>
            </w:r>
          </w:p>
        </w:tc>
        <w:tc>
          <w:tcPr>
            <w:tcW w:w="4365" w:type="pct"/>
            <w:gridSpan w:val="8"/>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Pr="003F3B87">
              <w:rPr>
                <w:rFonts w:ascii="Times New Roman" w:hAnsi="Times New Roman"/>
                <w:sz w:val="23"/>
                <w:szCs w:val="23"/>
              </w:rPr>
              <w:t>лавы администрации</w:t>
            </w:r>
            <w:r>
              <w:t xml:space="preserve">  </w:t>
            </w:r>
            <w:r w:rsidRPr="008E5267">
              <w:rPr>
                <w:rFonts w:ascii="Times New Roman" w:hAnsi="Times New Roman"/>
                <w:sz w:val="23"/>
                <w:szCs w:val="23"/>
              </w:rPr>
              <w:t>городского округа</w:t>
            </w:r>
            <w:r w:rsidRPr="003F3B87">
              <w:rPr>
                <w:rFonts w:ascii="Times New Roman" w:hAnsi="Times New Roman"/>
                <w:sz w:val="23"/>
                <w:szCs w:val="23"/>
              </w:rPr>
              <w:t>, курирующий вопросы  градостроительной деятельности</w:t>
            </w:r>
          </w:p>
        </w:tc>
      </w:tr>
      <w:tr w:rsidR="002D7FE8" w:rsidRPr="003F3B87" w:rsidTr="000D7CB1">
        <w:trPr>
          <w:trHeight w:val="288"/>
        </w:trPr>
        <w:tc>
          <w:tcPr>
            <w:tcW w:w="635" w:type="pct"/>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Муниципальный заказчик подпрограммы </w:t>
            </w:r>
          </w:p>
        </w:tc>
        <w:tc>
          <w:tcPr>
            <w:tcW w:w="4365" w:type="pct"/>
            <w:gridSpan w:val="8"/>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r>
      <w:tr w:rsidR="002D7FE8" w:rsidRPr="003F3B87" w:rsidTr="000D7CB1">
        <w:trPr>
          <w:trHeight w:val="455"/>
        </w:trPr>
        <w:tc>
          <w:tcPr>
            <w:tcW w:w="635" w:type="pct"/>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Сроки реализации подпрограммы</w:t>
            </w:r>
          </w:p>
        </w:tc>
        <w:tc>
          <w:tcPr>
            <w:tcW w:w="4365" w:type="pct"/>
            <w:gridSpan w:val="8"/>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2020-2024 годы </w:t>
            </w:r>
          </w:p>
        </w:tc>
      </w:tr>
      <w:tr w:rsidR="002D7FE8" w:rsidRPr="003F3B87" w:rsidTr="000D7CB1">
        <w:trPr>
          <w:cantSplit/>
          <w:trHeight w:val="74"/>
        </w:trPr>
        <w:tc>
          <w:tcPr>
            <w:tcW w:w="635" w:type="pct"/>
            <w:vMerge w:val="restart"/>
            <w:shd w:val="clear" w:color="auto" w:fill="auto"/>
          </w:tcPr>
          <w:p w:rsidR="002D7FE8" w:rsidRPr="003F3B87" w:rsidRDefault="002D7FE8" w:rsidP="000D7CB1">
            <w:pPr>
              <w:tabs>
                <w:tab w:val="center" w:pos="4677"/>
                <w:tab w:val="right" w:pos="9355"/>
              </w:tabs>
              <w:spacing w:after="0" w:line="240" w:lineRule="auto"/>
              <w:ind w:right="-135"/>
              <w:rPr>
                <w:rFonts w:ascii="Times New Roman" w:hAnsi="Times New Roman"/>
                <w:sz w:val="23"/>
                <w:szCs w:val="23"/>
              </w:rPr>
            </w:pPr>
            <w:r w:rsidRPr="003F3B87">
              <w:rPr>
                <w:rFonts w:ascii="Times New Roman" w:hAnsi="Times New Roman"/>
                <w:sz w:val="23"/>
                <w:szCs w:val="23"/>
              </w:rPr>
              <w:t>Источники финансирования подпрограммы</w:t>
            </w:r>
          </w:p>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val="restart"/>
            <w:shd w:val="clear" w:color="auto" w:fill="auto"/>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Главный распорядитель бюджетных средств</w:t>
            </w:r>
          </w:p>
        </w:tc>
        <w:tc>
          <w:tcPr>
            <w:tcW w:w="1208" w:type="pct"/>
            <w:vMerge w:val="restart"/>
            <w:shd w:val="clear" w:color="auto" w:fill="auto"/>
          </w:tcPr>
          <w:p w:rsidR="002D7FE8" w:rsidRPr="003F3B87" w:rsidRDefault="002D7FE8" w:rsidP="000D7CB1">
            <w:pPr>
              <w:tabs>
                <w:tab w:val="center" w:pos="4677"/>
                <w:tab w:val="right" w:pos="9355"/>
              </w:tabs>
              <w:spacing w:after="0" w:line="240" w:lineRule="auto"/>
              <w:jc w:val="center"/>
              <w:rPr>
                <w:rFonts w:ascii="Times New Roman" w:hAnsi="Times New Roman"/>
                <w:sz w:val="23"/>
                <w:szCs w:val="23"/>
              </w:rPr>
            </w:pPr>
            <w:r w:rsidRPr="003F3B87">
              <w:rPr>
                <w:rFonts w:ascii="Times New Roman" w:hAnsi="Times New Roman"/>
                <w:sz w:val="23"/>
                <w:szCs w:val="23"/>
              </w:rPr>
              <w:t>Источник финансирования</w:t>
            </w:r>
          </w:p>
        </w:tc>
        <w:tc>
          <w:tcPr>
            <w:tcW w:w="2303" w:type="pct"/>
            <w:gridSpan w:val="6"/>
            <w:tcBorders>
              <w:bottom w:val="single" w:sz="4" w:space="0" w:color="auto"/>
            </w:tcBorders>
            <w:vAlign w:val="center"/>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Общий объем средств, направляемых на реализацию мероприятий подпрограммы, тыс. рублей</w:t>
            </w:r>
          </w:p>
        </w:tc>
      </w:tr>
      <w:tr w:rsidR="002D7FE8" w:rsidRPr="003F3B87" w:rsidTr="000D7CB1">
        <w:trPr>
          <w:cantSplit/>
          <w:trHeight w:val="519"/>
        </w:trPr>
        <w:tc>
          <w:tcPr>
            <w:tcW w:w="635" w:type="pct"/>
            <w:vMerge/>
            <w:shd w:val="clear" w:color="auto" w:fill="auto"/>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shd w:val="clear" w:color="auto" w:fill="auto"/>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vMerge/>
            <w:shd w:val="clear" w:color="auto" w:fill="auto"/>
          </w:tcPr>
          <w:p w:rsidR="002D7FE8" w:rsidRPr="003F3B87" w:rsidRDefault="002D7FE8" w:rsidP="000D7CB1">
            <w:pPr>
              <w:tabs>
                <w:tab w:val="center" w:pos="4677"/>
                <w:tab w:val="right" w:pos="9355"/>
              </w:tabs>
              <w:spacing w:after="0" w:line="240" w:lineRule="auto"/>
              <w:jc w:val="center"/>
              <w:rPr>
                <w:rFonts w:ascii="Times New Roman" w:hAnsi="Times New Roman"/>
                <w:sz w:val="23"/>
                <w:szCs w:val="23"/>
              </w:rPr>
            </w:pPr>
          </w:p>
        </w:tc>
        <w:tc>
          <w:tcPr>
            <w:tcW w:w="436" w:type="pct"/>
            <w:tcBorders>
              <w:bottom w:val="single" w:sz="4" w:space="0" w:color="auto"/>
            </w:tcBorders>
            <w:shd w:val="clear" w:color="auto" w:fill="FFFFFF" w:themeFill="background1"/>
            <w:vAlign w:val="center"/>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Итого</w:t>
            </w:r>
          </w:p>
        </w:tc>
        <w:tc>
          <w:tcPr>
            <w:tcW w:w="338" w:type="pct"/>
            <w:tcBorders>
              <w:bottom w:val="single" w:sz="4" w:space="0" w:color="auto"/>
            </w:tcBorders>
            <w:shd w:val="clear" w:color="auto" w:fill="FFFFFF" w:themeFill="background1"/>
            <w:vAlign w:val="center"/>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2020</w:t>
            </w:r>
          </w:p>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6" w:type="pct"/>
            <w:tcBorders>
              <w:bottom w:val="single" w:sz="4" w:space="0" w:color="auto"/>
            </w:tcBorders>
            <w:shd w:val="clear" w:color="auto" w:fill="FFFFFF" w:themeFill="background1"/>
            <w:vAlign w:val="center"/>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2021</w:t>
            </w:r>
          </w:p>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437" w:type="pct"/>
            <w:tcBorders>
              <w:bottom w:val="single" w:sz="4" w:space="0" w:color="auto"/>
            </w:tcBorders>
            <w:shd w:val="clear" w:color="auto" w:fill="FFFFFF" w:themeFill="background1"/>
            <w:vAlign w:val="center"/>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2022 </w:t>
            </w:r>
          </w:p>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7" w:type="pct"/>
            <w:tcBorders>
              <w:bottom w:val="single" w:sz="4" w:space="0" w:color="auto"/>
            </w:tcBorders>
            <w:shd w:val="clear" w:color="auto" w:fill="FFFFFF" w:themeFill="background1"/>
            <w:vAlign w:val="center"/>
          </w:tcPr>
          <w:p w:rsidR="002D7FE8"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2023</w:t>
            </w:r>
            <w:r>
              <w:rPr>
                <w:rFonts w:ascii="Times New Roman" w:hAnsi="Times New Roman"/>
                <w:sz w:val="23"/>
                <w:szCs w:val="23"/>
              </w:rPr>
              <w:t xml:space="preserve"> </w:t>
            </w:r>
          </w:p>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г</w:t>
            </w:r>
            <w:r w:rsidRPr="003F3B87">
              <w:rPr>
                <w:rFonts w:ascii="Times New Roman" w:hAnsi="Times New Roman"/>
                <w:sz w:val="23"/>
                <w:szCs w:val="23"/>
              </w:rPr>
              <w:t>од</w:t>
            </w:r>
          </w:p>
        </w:tc>
        <w:tc>
          <w:tcPr>
            <w:tcW w:w="319" w:type="pct"/>
            <w:tcBorders>
              <w:bottom w:val="single" w:sz="4" w:space="0" w:color="auto"/>
            </w:tcBorders>
            <w:shd w:val="clear" w:color="auto" w:fill="FFFFFF" w:themeFill="background1"/>
            <w:vAlign w:val="center"/>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2024 </w:t>
            </w:r>
          </w:p>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r>
      <w:tr w:rsidR="002D7FE8" w:rsidRPr="003F3B87" w:rsidTr="000D7CB1">
        <w:trPr>
          <w:cantSplit/>
          <w:trHeight w:val="567"/>
        </w:trPr>
        <w:tc>
          <w:tcPr>
            <w:tcW w:w="635" w:type="pct"/>
            <w:vMerge/>
            <w:shd w:val="clear" w:color="auto" w:fill="auto"/>
          </w:tcPr>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val="restart"/>
            <w:shd w:val="clear" w:color="auto" w:fill="auto"/>
          </w:tcPr>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Министерство строительного комплекса Московской области,</w:t>
            </w:r>
          </w:p>
          <w:p w:rsidR="002D7FE8" w:rsidRPr="003F3B8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208" w:type="pct"/>
            <w:tcBorders>
              <w:right w:val="single" w:sz="4" w:space="0" w:color="auto"/>
            </w:tcBorders>
            <w:shd w:val="clear" w:color="auto" w:fill="auto"/>
          </w:tcPr>
          <w:p w:rsidR="002D7FE8" w:rsidRPr="003F3B87" w:rsidRDefault="002D7FE8" w:rsidP="000D7CB1">
            <w:pPr>
              <w:tabs>
                <w:tab w:val="center" w:pos="4677"/>
                <w:tab w:val="right" w:pos="9355"/>
              </w:tabs>
              <w:spacing w:after="0" w:line="240" w:lineRule="auto"/>
              <w:rPr>
                <w:rFonts w:ascii="Times New Roman" w:hAnsi="Times New Roman"/>
              </w:rPr>
            </w:pPr>
            <w:r w:rsidRPr="003F3B87">
              <w:rPr>
                <w:rFonts w:ascii="Times New Roman" w:hAnsi="Times New Roman"/>
              </w:rPr>
              <w:t>Всего:</w:t>
            </w:r>
          </w:p>
          <w:p w:rsidR="002D7FE8" w:rsidRPr="003F3B87" w:rsidRDefault="002D7FE8" w:rsidP="000D7CB1">
            <w:pPr>
              <w:tabs>
                <w:tab w:val="center" w:pos="4677"/>
                <w:tab w:val="right" w:pos="9355"/>
              </w:tabs>
              <w:autoSpaceDE w:val="0"/>
              <w:autoSpaceDN w:val="0"/>
              <w:adjustRightInd w:val="0"/>
              <w:spacing w:after="0" w:line="240" w:lineRule="auto"/>
              <w:rPr>
                <w:rFonts w:ascii="Times New Roman" w:hAnsi="Times New Roman"/>
              </w:rPr>
            </w:pPr>
            <w:r w:rsidRPr="003F3B87">
              <w:rPr>
                <w:rFonts w:ascii="Times New Roman" w:hAnsi="Times New Roman"/>
              </w:rPr>
              <w:t>в том числе:</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9F3AD7" w:rsidRDefault="002D7FE8" w:rsidP="009E0272">
            <w:pPr>
              <w:spacing w:after="0" w:line="240" w:lineRule="auto"/>
              <w:jc w:val="center"/>
              <w:rPr>
                <w:rFonts w:ascii="Times New Roman" w:hAnsi="Times New Roman"/>
              </w:rPr>
            </w:pPr>
            <w:r>
              <w:rPr>
                <w:rFonts w:ascii="Times New Roman" w:hAnsi="Times New Roman"/>
              </w:rPr>
              <w:t>192 </w:t>
            </w:r>
            <w:r w:rsidR="009E0272">
              <w:rPr>
                <w:rFonts w:ascii="Times New Roman" w:hAnsi="Times New Roman"/>
              </w:rPr>
              <w:t>898</w:t>
            </w:r>
            <w:r>
              <w:rPr>
                <w:rFonts w:ascii="Times New Roman" w:hAnsi="Times New Roman"/>
              </w:rPr>
              <w:t>,00</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9F3AD7" w:rsidRDefault="002D7FE8" w:rsidP="000D7CB1">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9F3AD7" w:rsidRDefault="002D7FE8" w:rsidP="000D7CB1">
            <w:pPr>
              <w:spacing w:after="0" w:line="240" w:lineRule="auto"/>
              <w:jc w:val="center"/>
              <w:rPr>
                <w:rFonts w:ascii="Times New Roman" w:hAnsi="Times New Roman"/>
              </w:rPr>
            </w:pPr>
            <w:r>
              <w:rPr>
                <w:rFonts w:ascii="Times New Roman" w:hAnsi="Times New Roman"/>
              </w:rPr>
              <w:t>1 912</w:t>
            </w:r>
            <w:r w:rsidRPr="009F3AD7">
              <w:rPr>
                <w:rFonts w:ascii="Times New Roman" w:hAnsi="Times New Roman"/>
              </w:rPr>
              <w:t>,00</w:t>
            </w:r>
          </w:p>
        </w:tc>
        <w:tc>
          <w:tcPr>
            <w:tcW w:w="437"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9F3AD7" w:rsidRDefault="002D7FE8" w:rsidP="009E0272">
            <w:pPr>
              <w:spacing w:after="0" w:line="240" w:lineRule="auto"/>
              <w:jc w:val="center"/>
              <w:rPr>
                <w:rFonts w:ascii="Times New Roman" w:hAnsi="Times New Roman"/>
              </w:rPr>
            </w:pPr>
            <w:r>
              <w:rPr>
                <w:rFonts w:ascii="Times New Roman" w:hAnsi="Times New Roman"/>
              </w:rPr>
              <w:t>160 </w:t>
            </w:r>
            <w:r w:rsidR="009E0272">
              <w:rPr>
                <w:rFonts w:ascii="Times New Roman" w:hAnsi="Times New Roman"/>
              </w:rPr>
              <w:t>266</w:t>
            </w:r>
            <w:r>
              <w:rPr>
                <w:rFonts w:ascii="Times New Roman" w:hAnsi="Times New Roman"/>
              </w:rPr>
              <w:t>,00</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3F3B87" w:rsidRDefault="002D7FE8" w:rsidP="000D7CB1">
            <w:pPr>
              <w:spacing w:after="0" w:line="240" w:lineRule="auto"/>
              <w:jc w:val="center"/>
              <w:rPr>
                <w:rFonts w:ascii="Times New Roman" w:hAnsi="Times New Roman"/>
                <w:sz w:val="20"/>
                <w:szCs w:val="17"/>
              </w:rPr>
            </w:pPr>
            <w:r>
              <w:rPr>
                <w:rFonts w:ascii="Times New Roman" w:hAnsi="Times New Roman"/>
                <w:szCs w:val="17"/>
              </w:rPr>
              <w:t>24 989,00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3F3B87" w:rsidRDefault="002D7FE8" w:rsidP="000D7CB1">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989,00</w:t>
            </w:r>
          </w:p>
        </w:tc>
      </w:tr>
      <w:tr w:rsidR="002D7FE8" w:rsidRPr="009F3AD7" w:rsidTr="000D7CB1">
        <w:trPr>
          <w:cantSplit/>
          <w:trHeight w:val="394"/>
        </w:trPr>
        <w:tc>
          <w:tcPr>
            <w:tcW w:w="635" w:type="pct"/>
            <w:vMerge/>
            <w:shd w:val="clear" w:color="auto" w:fill="auto"/>
          </w:tcPr>
          <w:p w:rsidR="002D7FE8" w:rsidRPr="009F3AD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2D7FE8" w:rsidRPr="009F3AD7" w:rsidRDefault="002D7FE8" w:rsidP="000D7CB1">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tcPr>
          <w:p w:rsidR="002D7FE8" w:rsidRPr="009F3AD7" w:rsidRDefault="002D7FE8" w:rsidP="000D7CB1">
            <w:pPr>
              <w:tabs>
                <w:tab w:val="center" w:pos="4677"/>
                <w:tab w:val="right" w:pos="9355"/>
              </w:tabs>
              <w:spacing w:after="0" w:line="240" w:lineRule="auto"/>
              <w:rPr>
                <w:rFonts w:ascii="Times New Roman" w:hAnsi="Times New Roman"/>
                <w:sz w:val="23"/>
                <w:szCs w:val="23"/>
              </w:rPr>
            </w:pPr>
            <w:r w:rsidRPr="009F3AD7">
              <w:rPr>
                <w:rFonts w:ascii="Times New Roman" w:hAnsi="Times New Roman"/>
                <w:sz w:val="23"/>
                <w:szCs w:val="23"/>
              </w:rPr>
              <w:t>Средства бюджета Московской области</w:t>
            </w:r>
          </w:p>
        </w:tc>
        <w:tc>
          <w:tcPr>
            <w:tcW w:w="436" w:type="pct"/>
            <w:tcBorders>
              <w:top w:val="single" w:sz="4" w:space="0" w:color="auto"/>
            </w:tcBorders>
          </w:tcPr>
          <w:p w:rsidR="002D7FE8" w:rsidRPr="007768C0" w:rsidRDefault="002D7FE8" w:rsidP="000D7CB1">
            <w:pPr>
              <w:rPr>
                <w:rFonts w:ascii="Times New Roman" w:hAnsi="Times New Roman"/>
              </w:rPr>
            </w:pPr>
            <w:r>
              <w:rPr>
                <w:rFonts w:ascii="Times New Roman" w:hAnsi="Times New Roman"/>
              </w:rPr>
              <w:t>190 872,00</w:t>
            </w:r>
          </w:p>
        </w:tc>
        <w:tc>
          <w:tcPr>
            <w:tcW w:w="338" w:type="pct"/>
            <w:tcBorders>
              <w:top w:val="single" w:sz="4" w:space="0" w:color="auto"/>
            </w:tcBorders>
          </w:tcPr>
          <w:p w:rsidR="002D7FE8" w:rsidRPr="007768C0" w:rsidRDefault="002D7FE8" w:rsidP="000D7CB1">
            <w:pPr>
              <w:rPr>
                <w:rFonts w:ascii="Times New Roman" w:hAnsi="Times New Roman"/>
              </w:rPr>
            </w:pPr>
            <w:r w:rsidRPr="007768C0">
              <w:rPr>
                <w:rFonts w:ascii="Times New Roman" w:hAnsi="Times New Roman"/>
              </w:rPr>
              <w:t>4 742,00</w:t>
            </w:r>
          </w:p>
        </w:tc>
        <w:tc>
          <w:tcPr>
            <w:tcW w:w="386" w:type="pct"/>
            <w:tcBorders>
              <w:top w:val="single" w:sz="4" w:space="0" w:color="auto"/>
            </w:tcBorders>
          </w:tcPr>
          <w:p w:rsidR="002D7FE8" w:rsidRPr="007768C0" w:rsidRDefault="002D7FE8" w:rsidP="000D7CB1">
            <w:pPr>
              <w:rPr>
                <w:rFonts w:ascii="Times New Roman" w:hAnsi="Times New Roman"/>
              </w:rPr>
            </w:pPr>
            <w:r w:rsidRPr="007768C0">
              <w:rPr>
                <w:rFonts w:ascii="Times New Roman" w:hAnsi="Times New Roman"/>
              </w:rPr>
              <w:t>1 912,00</w:t>
            </w:r>
          </w:p>
        </w:tc>
        <w:tc>
          <w:tcPr>
            <w:tcW w:w="437" w:type="pct"/>
            <w:tcBorders>
              <w:top w:val="single" w:sz="4" w:space="0" w:color="auto"/>
            </w:tcBorders>
          </w:tcPr>
          <w:p w:rsidR="002D7FE8" w:rsidRPr="007768C0" w:rsidRDefault="002D7FE8" w:rsidP="000D7CB1">
            <w:pPr>
              <w:rPr>
                <w:rFonts w:ascii="Times New Roman" w:hAnsi="Times New Roman"/>
              </w:rPr>
            </w:pPr>
            <w:r>
              <w:rPr>
                <w:rFonts w:ascii="Times New Roman" w:hAnsi="Times New Roman"/>
              </w:rPr>
              <w:t>158 480</w:t>
            </w:r>
            <w:r w:rsidRPr="007768C0">
              <w:rPr>
                <w:rFonts w:ascii="Times New Roman" w:hAnsi="Times New Roman"/>
              </w:rPr>
              <w:t>,00</w:t>
            </w:r>
          </w:p>
        </w:tc>
        <w:tc>
          <w:tcPr>
            <w:tcW w:w="387" w:type="pct"/>
            <w:tcBorders>
              <w:top w:val="single" w:sz="4" w:space="0" w:color="auto"/>
            </w:tcBorders>
          </w:tcPr>
          <w:p w:rsidR="002D7FE8" w:rsidRPr="007768C0" w:rsidRDefault="002D7FE8" w:rsidP="000D7CB1">
            <w:pPr>
              <w:rPr>
                <w:rFonts w:ascii="Times New Roman" w:hAnsi="Times New Roman"/>
              </w:rPr>
            </w:pPr>
            <w:r>
              <w:rPr>
                <w:rFonts w:ascii="Times New Roman" w:hAnsi="Times New Roman"/>
              </w:rPr>
              <w:t>24 749</w:t>
            </w:r>
            <w:r w:rsidRPr="007768C0">
              <w:rPr>
                <w:rFonts w:ascii="Times New Roman" w:hAnsi="Times New Roman"/>
              </w:rPr>
              <w:t>,00</w:t>
            </w:r>
          </w:p>
        </w:tc>
        <w:tc>
          <w:tcPr>
            <w:tcW w:w="319" w:type="pct"/>
            <w:tcBorders>
              <w:top w:val="single" w:sz="4" w:space="0" w:color="auto"/>
            </w:tcBorders>
          </w:tcPr>
          <w:p w:rsidR="002D7FE8" w:rsidRPr="007768C0" w:rsidRDefault="002D7FE8" w:rsidP="000D7CB1">
            <w:pPr>
              <w:rPr>
                <w:rFonts w:ascii="Times New Roman" w:hAnsi="Times New Roman"/>
              </w:rPr>
            </w:pPr>
            <w:r w:rsidRPr="007768C0">
              <w:rPr>
                <w:rFonts w:ascii="Times New Roman" w:hAnsi="Times New Roman"/>
              </w:rPr>
              <w:t>989,00</w:t>
            </w:r>
          </w:p>
        </w:tc>
      </w:tr>
      <w:tr w:rsidR="002D7FE8" w:rsidRPr="009F3AD7" w:rsidTr="000D7CB1">
        <w:trPr>
          <w:cantSplit/>
          <w:trHeight w:val="556"/>
        </w:trPr>
        <w:tc>
          <w:tcPr>
            <w:tcW w:w="635" w:type="pct"/>
            <w:vMerge/>
            <w:shd w:val="clear" w:color="auto" w:fill="auto"/>
          </w:tcPr>
          <w:p w:rsidR="002D7FE8" w:rsidRPr="009F3AD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2D7FE8" w:rsidRPr="009F3AD7" w:rsidRDefault="002D7FE8" w:rsidP="000D7CB1">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208" w:type="pct"/>
          </w:tcPr>
          <w:p w:rsidR="002D7FE8" w:rsidRPr="009F3AD7" w:rsidRDefault="002D7FE8" w:rsidP="000D7CB1">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9F3AD7">
              <w:rPr>
                <w:rFonts w:ascii="Times New Roman" w:hAnsi="Times New Roman" w:cs="Calibri"/>
                <w:sz w:val="23"/>
                <w:szCs w:val="23"/>
                <w:lang w:eastAsia="ru-RU"/>
              </w:rPr>
              <w:t>Средства бюджета Сергиево-Посадского городского округа Московской области</w:t>
            </w:r>
          </w:p>
        </w:tc>
        <w:tc>
          <w:tcPr>
            <w:tcW w:w="436" w:type="pct"/>
            <w:vAlign w:val="center"/>
          </w:tcPr>
          <w:p w:rsidR="002D7FE8" w:rsidRPr="00526051" w:rsidRDefault="009E0272" w:rsidP="000D7CB1">
            <w:pPr>
              <w:spacing w:after="0" w:line="240" w:lineRule="auto"/>
              <w:jc w:val="center"/>
              <w:rPr>
                <w:rFonts w:ascii="Times New Roman" w:hAnsi="Times New Roman"/>
              </w:rPr>
            </w:pPr>
            <w:r>
              <w:rPr>
                <w:rFonts w:ascii="Times New Roman" w:hAnsi="Times New Roman"/>
              </w:rPr>
              <w:t>2 026</w:t>
            </w:r>
            <w:r w:rsidR="002D7FE8" w:rsidRPr="00526051">
              <w:rPr>
                <w:rFonts w:ascii="Times New Roman" w:hAnsi="Times New Roman"/>
              </w:rPr>
              <w:t>,00</w:t>
            </w:r>
          </w:p>
        </w:tc>
        <w:tc>
          <w:tcPr>
            <w:tcW w:w="338" w:type="pct"/>
            <w:vAlign w:val="center"/>
          </w:tcPr>
          <w:p w:rsidR="002D7FE8" w:rsidRPr="00526051" w:rsidRDefault="002D7FE8" w:rsidP="000D7CB1">
            <w:pPr>
              <w:spacing w:after="0" w:line="240" w:lineRule="auto"/>
              <w:jc w:val="center"/>
              <w:rPr>
                <w:rFonts w:ascii="Times New Roman" w:hAnsi="Times New Roman"/>
              </w:rPr>
            </w:pPr>
            <w:r w:rsidRPr="00526051">
              <w:rPr>
                <w:rFonts w:ascii="Times New Roman" w:hAnsi="Times New Roman"/>
              </w:rPr>
              <w:t>0</w:t>
            </w:r>
          </w:p>
        </w:tc>
        <w:tc>
          <w:tcPr>
            <w:tcW w:w="386" w:type="pct"/>
            <w:vAlign w:val="center"/>
          </w:tcPr>
          <w:p w:rsidR="002D7FE8" w:rsidRPr="00526051" w:rsidRDefault="002D7FE8" w:rsidP="000D7CB1">
            <w:pPr>
              <w:spacing w:after="0" w:line="240" w:lineRule="auto"/>
              <w:jc w:val="center"/>
              <w:rPr>
                <w:rFonts w:ascii="Times New Roman" w:hAnsi="Times New Roman"/>
              </w:rPr>
            </w:pPr>
            <w:r w:rsidRPr="00526051">
              <w:rPr>
                <w:rFonts w:ascii="Times New Roman" w:hAnsi="Times New Roman"/>
              </w:rPr>
              <w:t>0</w:t>
            </w:r>
          </w:p>
        </w:tc>
        <w:tc>
          <w:tcPr>
            <w:tcW w:w="437" w:type="pct"/>
            <w:vAlign w:val="center"/>
          </w:tcPr>
          <w:p w:rsidR="002D7FE8" w:rsidRPr="00526051" w:rsidRDefault="002D7FE8" w:rsidP="009E0272">
            <w:pPr>
              <w:spacing w:after="0" w:line="240" w:lineRule="auto"/>
              <w:jc w:val="center"/>
              <w:rPr>
                <w:rFonts w:ascii="Times New Roman" w:hAnsi="Times New Roman"/>
              </w:rPr>
            </w:pPr>
            <w:r w:rsidRPr="00526051">
              <w:rPr>
                <w:rFonts w:ascii="Times New Roman" w:hAnsi="Times New Roman"/>
              </w:rPr>
              <w:t>1 </w:t>
            </w:r>
            <w:r w:rsidR="009E0272">
              <w:rPr>
                <w:rFonts w:ascii="Times New Roman" w:hAnsi="Times New Roman"/>
              </w:rPr>
              <w:t>786</w:t>
            </w:r>
            <w:r w:rsidRPr="00526051">
              <w:rPr>
                <w:rFonts w:ascii="Times New Roman" w:hAnsi="Times New Roman"/>
              </w:rPr>
              <w:t>,00</w:t>
            </w:r>
          </w:p>
        </w:tc>
        <w:tc>
          <w:tcPr>
            <w:tcW w:w="387" w:type="pct"/>
            <w:vAlign w:val="center"/>
          </w:tcPr>
          <w:p w:rsidR="002D7FE8" w:rsidRPr="00526051" w:rsidRDefault="002D7FE8" w:rsidP="000D7CB1">
            <w:pPr>
              <w:spacing w:after="0" w:line="240" w:lineRule="auto"/>
              <w:jc w:val="center"/>
              <w:rPr>
                <w:rFonts w:ascii="Times New Roman" w:hAnsi="Times New Roman"/>
              </w:rPr>
            </w:pPr>
            <w:r w:rsidRPr="00526051">
              <w:rPr>
                <w:rFonts w:ascii="Times New Roman" w:hAnsi="Times New Roman"/>
              </w:rPr>
              <w:t>240,00</w:t>
            </w:r>
          </w:p>
        </w:tc>
        <w:tc>
          <w:tcPr>
            <w:tcW w:w="319" w:type="pct"/>
            <w:vAlign w:val="center"/>
          </w:tcPr>
          <w:p w:rsidR="002D7FE8" w:rsidRPr="009F3AD7" w:rsidRDefault="002D7FE8" w:rsidP="000D7CB1">
            <w:pPr>
              <w:spacing w:after="0" w:line="240" w:lineRule="auto"/>
              <w:jc w:val="center"/>
              <w:rPr>
                <w:rFonts w:ascii="Times New Roman" w:hAnsi="Times New Roman"/>
                <w:bCs/>
                <w:sz w:val="23"/>
                <w:szCs w:val="23"/>
              </w:rPr>
            </w:pPr>
            <w:r w:rsidRPr="009F3AD7">
              <w:rPr>
                <w:rFonts w:ascii="Times New Roman" w:hAnsi="Times New Roman"/>
                <w:bCs/>
                <w:sz w:val="23"/>
                <w:szCs w:val="23"/>
              </w:rPr>
              <w:t>0</w:t>
            </w:r>
          </w:p>
        </w:tc>
      </w:tr>
      <w:tr w:rsidR="002D7FE8" w:rsidRPr="009F3AD7" w:rsidTr="000D7CB1">
        <w:trPr>
          <w:cantSplit/>
          <w:trHeight w:val="3535"/>
        </w:trPr>
        <w:tc>
          <w:tcPr>
            <w:tcW w:w="635" w:type="pct"/>
            <w:shd w:val="clear" w:color="auto" w:fill="auto"/>
          </w:tcPr>
          <w:p w:rsidR="002D7FE8" w:rsidRPr="009F3AD7" w:rsidRDefault="002D7FE8" w:rsidP="000D7CB1">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sz w:val="23"/>
                <w:szCs w:val="23"/>
              </w:rPr>
              <w:lastRenderedPageBreak/>
              <w:br w:type="page"/>
            </w:r>
            <w:r w:rsidRPr="009F3AD7">
              <w:rPr>
                <w:rFonts w:ascii="Times New Roman" w:eastAsia="Times New Roman" w:hAnsi="Times New Roman" w:cs="Calibri"/>
                <w:sz w:val="23"/>
                <w:szCs w:val="23"/>
                <w:lang w:eastAsia="ru-RU"/>
              </w:rPr>
              <w:t>Планируемые результаты реализации подпрограммы</w:t>
            </w:r>
          </w:p>
          <w:p w:rsidR="002D7FE8" w:rsidRPr="009F3AD7" w:rsidRDefault="002D7FE8" w:rsidP="000D7CB1">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rFonts w:ascii="Times New Roman" w:hAnsi="Times New Roman"/>
                <w:sz w:val="23"/>
                <w:szCs w:val="23"/>
              </w:rPr>
              <w:t xml:space="preserve"> </w:t>
            </w:r>
          </w:p>
        </w:tc>
        <w:tc>
          <w:tcPr>
            <w:tcW w:w="4365" w:type="pct"/>
            <w:gridSpan w:val="8"/>
          </w:tcPr>
          <w:p w:rsidR="002D7FE8" w:rsidRPr="00861140" w:rsidRDefault="002D7FE8" w:rsidP="000D7CB1">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Объем ввода индивидуального жилищного строительства, построенного населением за счет собственных и (или) кредитных средств</w:t>
            </w:r>
            <w:r>
              <w:rPr>
                <w:color w:val="000000" w:themeColor="text1"/>
                <w:sz w:val="23"/>
                <w:szCs w:val="23"/>
              </w:rPr>
              <w:t xml:space="preserve">, </w:t>
            </w:r>
            <w:proofErr w:type="spellStart"/>
            <w:r>
              <w:rPr>
                <w:color w:val="000000" w:themeColor="text1"/>
                <w:sz w:val="23"/>
                <w:szCs w:val="23"/>
              </w:rPr>
              <w:t>кв.м</w:t>
            </w:r>
            <w:proofErr w:type="spellEnd"/>
            <w:r>
              <w:rPr>
                <w:color w:val="000000" w:themeColor="text1"/>
                <w:sz w:val="23"/>
                <w:szCs w:val="23"/>
              </w:rPr>
              <w:t>.</w:t>
            </w:r>
            <w:r w:rsidRPr="00861140">
              <w:rPr>
                <w:color w:val="000000" w:themeColor="text1"/>
                <w:sz w:val="23"/>
                <w:szCs w:val="23"/>
              </w:rPr>
              <w:t xml:space="preserve">  </w:t>
            </w:r>
            <w:r w:rsidR="00BD3915">
              <w:rPr>
                <w:color w:val="000000" w:themeColor="text1"/>
                <w:sz w:val="23"/>
                <w:szCs w:val="23"/>
              </w:rPr>
              <w:t xml:space="preserve">в </w:t>
            </w:r>
            <w:r w:rsidRPr="00861140">
              <w:rPr>
                <w:color w:val="000000" w:themeColor="text1"/>
                <w:sz w:val="23"/>
                <w:szCs w:val="23"/>
              </w:rPr>
              <w:t xml:space="preserve">2024 году – </w:t>
            </w:r>
            <w:r w:rsidR="00BD3915">
              <w:rPr>
                <w:color w:val="000000" w:themeColor="text1"/>
                <w:sz w:val="23"/>
                <w:szCs w:val="23"/>
              </w:rPr>
              <w:t xml:space="preserve">113 628 </w:t>
            </w:r>
            <w:proofErr w:type="spellStart"/>
            <w:r w:rsidRPr="00861140">
              <w:rPr>
                <w:color w:val="000000" w:themeColor="text1"/>
                <w:sz w:val="23"/>
                <w:szCs w:val="23"/>
              </w:rPr>
              <w:t>кв.м</w:t>
            </w:r>
            <w:proofErr w:type="spellEnd"/>
            <w:r w:rsidRPr="00861140">
              <w:rPr>
                <w:color w:val="000000" w:themeColor="text1"/>
                <w:sz w:val="23"/>
                <w:szCs w:val="23"/>
              </w:rPr>
              <w:t>.</w:t>
            </w:r>
          </w:p>
          <w:p w:rsidR="002D7FE8" w:rsidRDefault="002D7FE8" w:rsidP="000D7CB1">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 185 ед.</w:t>
            </w:r>
          </w:p>
          <w:p w:rsidR="002D7FE8" w:rsidRPr="00861140" w:rsidRDefault="002D7FE8" w:rsidP="000D7CB1">
            <w:pPr>
              <w:pStyle w:val="ac"/>
              <w:numPr>
                <w:ilvl w:val="0"/>
                <w:numId w:val="22"/>
              </w:numPr>
              <w:autoSpaceDE w:val="0"/>
              <w:autoSpaceDN w:val="0"/>
              <w:adjustRightInd w:val="0"/>
              <w:rPr>
                <w:color w:val="000000" w:themeColor="text1"/>
                <w:sz w:val="23"/>
                <w:szCs w:val="23"/>
              </w:rPr>
            </w:pPr>
            <w:r w:rsidRPr="005E6002">
              <w:rPr>
                <w:color w:val="000000" w:themeColor="text1"/>
                <w:sz w:val="23"/>
                <w:szCs w:val="23"/>
              </w:rPr>
              <w:t>Решаем проблемы дольщиков. Сопровождение проблемных объектов до восстановления прав пострадавших граждан</w:t>
            </w:r>
            <w:r>
              <w:rPr>
                <w:color w:val="000000" w:themeColor="text1"/>
                <w:sz w:val="23"/>
                <w:szCs w:val="23"/>
              </w:rPr>
              <w:t>,-0%</w:t>
            </w:r>
          </w:p>
          <w:p w:rsidR="002D7FE8" w:rsidRPr="00861140" w:rsidRDefault="002D7FE8" w:rsidP="000D7CB1">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 - 280 ед.</w:t>
            </w:r>
          </w:p>
          <w:p w:rsidR="002D7FE8" w:rsidRPr="00861140" w:rsidRDefault="002D7FE8" w:rsidP="000D7CB1">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 - 28  га</w:t>
            </w:r>
          </w:p>
          <w:p w:rsidR="002D7FE8" w:rsidRPr="00077D6D" w:rsidRDefault="002D7FE8" w:rsidP="000D7CB1">
            <w:pPr>
              <w:pStyle w:val="ac"/>
              <w:numPr>
                <w:ilvl w:val="0"/>
                <w:numId w:val="22"/>
              </w:numPr>
              <w:autoSpaceDE w:val="0"/>
              <w:autoSpaceDN w:val="0"/>
              <w:adjustRightInd w:val="0"/>
              <w:rPr>
                <w:sz w:val="23"/>
                <w:szCs w:val="23"/>
              </w:rPr>
            </w:pPr>
            <w:r w:rsidRPr="00077D6D">
              <w:rPr>
                <w:sz w:val="23"/>
                <w:szCs w:val="23"/>
              </w:rPr>
              <w:t>Решаем проблемы дольщиков. Поиск и реализация решений по обеспечению прав пострадавших граждан-участников долевого строительства к 2024 году - 0 %</w:t>
            </w:r>
          </w:p>
          <w:p w:rsidR="002D7FE8" w:rsidRPr="003A0123" w:rsidRDefault="002D7FE8" w:rsidP="000D7CB1">
            <w:pPr>
              <w:pStyle w:val="ac"/>
              <w:numPr>
                <w:ilvl w:val="0"/>
                <w:numId w:val="22"/>
              </w:numPr>
              <w:autoSpaceDE w:val="0"/>
              <w:autoSpaceDN w:val="0"/>
              <w:adjustRightInd w:val="0"/>
              <w:rPr>
                <w:color w:val="000000" w:themeColor="text1"/>
                <w:sz w:val="23"/>
                <w:szCs w:val="23"/>
              </w:rPr>
            </w:pPr>
            <w:r w:rsidRPr="003A0123">
              <w:rPr>
                <w:color w:val="000000" w:themeColor="text1"/>
                <w:sz w:val="23"/>
                <w:szCs w:val="23"/>
              </w:rPr>
              <w:t>Встречи с дольщиками. Встречи с гражданами-участниками долевого строительства, к 2024 году - 0 %</w:t>
            </w:r>
          </w:p>
          <w:p w:rsidR="002D7FE8" w:rsidRPr="00815F09" w:rsidRDefault="002D7FE8" w:rsidP="00BD3915">
            <w:pPr>
              <w:pStyle w:val="ac"/>
              <w:numPr>
                <w:ilvl w:val="0"/>
                <w:numId w:val="22"/>
              </w:numPr>
              <w:autoSpaceDE w:val="0"/>
              <w:autoSpaceDN w:val="0"/>
              <w:adjustRightInd w:val="0"/>
              <w:rPr>
                <w:color w:val="000000" w:themeColor="text1"/>
                <w:sz w:val="23"/>
                <w:szCs w:val="23"/>
              </w:rPr>
            </w:pPr>
            <w:r w:rsidRPr="00815F09">
              <w:rPr>
                <w:color w:val="000000" w:themeColor="text1"/>
                <w:sz w:val="23"/>
                <w:szCs w:val="23"/>
              </w:rPr>
              <w:t>5.</w:t>
            </w:r>
            <w:r w:rsidRPr="00815F09">
              <w:rPr>
                <w:color w:val="000000" w:themeColor="text1"/>
                <w:sz w:val="23"/>
                <w:szCs w:val="23"/>
              </w:rPr>
              <w:tab/>
            </w:r>
            <w:proofErr w:type="gramStart"/>
            <w:r w:rsidRPr="00815F09">
              <w:rPr>
                <w:color w:val="000000" w:themeColor="text1"/>
                <w:sz w:val="23"/>
                <w:szCs w:val="23"/>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к 2024 году – </w:t>
            </w:r>
            <w:r>
              <w:rPr>
                <w:color w:val="000000" w:themeColor="text1"/>
                <w:sz w:val="23"/>
                <w:szCs w:val="23"/>
              </w:rPr>
              <w:t xml:space="preserve">    </w:t>
            </w:r>
            <w:r w:rsidR="00BD3915">
              <w:rPr>
                <w:color w:val="000000" w:themeColor="text1"/>
                <w:sz w:val="23"/>
                <w:szCs w:val="23"/>
              </w:rPr>
              <w:t xml:space="preserve">8 191 </w:t>
            </w:r>
            <w:r w:rsidRPr="00815F09">
              <w:rPr>
                <w:color w:val="000000" w:themeColor="text1"/>
                <w:sz w:val="23"/>
                <w:szCs w:val="23"/>
              </w:rPr>
              <w:t>штук</w:t>
            </w:r>
            <w:r w:rsidR="00BD3915">
              <w:rPr>
                <w:color w:val="000000" w:themeColor="text1"/>
                <w:sz w:val="23"/>
                <w:szCs w:val="23"/>
              </w:rPr>
              <w:t>а</w:t>
            </w:r>
            <w:r w:rsidRPr="00815F09">
              <w:rPr>
                <w:color w:val="000000" w:themeColor="text1"/>
                <w:sz w:val="23"/>
                <w:szCs w:val="23"/>
              </w:rPr>
              <w:t>.</w:t>
            </w:r>
            <w:proofErr w:type="gramEnd"/>
          </w:p>
        </w:tc>
      </w:tr>
    </w:tbl>
    <w:p w:rsidR="002D7FE8" w:rsidRPr="009F3AD7" w:rsidRDefault="002D7FE8" w:rsidP="002D7FE8">
      <w:pPr>
        <w:autoSpaceDE w:val="0"/>
        <w:autoSpaceDN w:val="0"/>
        <w:adjustRightInd w:val="0"/>
        <w:spacing w:after="0" w:line="230" w:lineRule="auto"/>
        <w:jc w:val="center"/>
        <w:outlineLvl w:val="0"/>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30" w:lineRule="auto"/>
        <w:jc w:val="center"/>
        <w:outlineLvl w:val="0"/>
        <w:rPr>
          <w:rFonts w:ascii="Times New Roman" w:eastAsiaTheme="minorHAnsi" w:hAnsi="Times New Roman"/>
          <w:sz w:val="23"/>
          <w:szCs w:val="23"/>
        </w:rPr>
      </w:pPr>
      <w:r w:rsidRPr="003F3B87">
        <w:rPr>
          <w:rFonts w:ascii="Times New Roman" w:eastAsiaTheme="minorHAnsi" w:hAnsi="Times New Roman"/>
          <w:sz w:val="23"/>
          <w:szCs w:val="23"/>
        </w:rPr>
        <w:t>9.2. Характеристика проблем, решаемых посредством мероприятий Подпрограммы 1</w:t>
      </w:r>
    </w:p>
    <w:p w:rsidR="002D7FE8" w:rsidRPr="003F3B87" w:rsidRDefault="002D7FE8" w:rsidP="002D7FE8">
      <w:pPr>
        <w:autoSpaceDE w:val="0"/>
        <w:autoSpaceDN w:val="0"/>
        <w:adjustRightInd w:val="0"/>
        <w:spacing w:after="0" w:line="230" w:lineRule="auto"/>
        <w:jc w:val="center"/>
        <w:outlineLvl w:val="0"/>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Основными приоритетными направлениями деятельности администрации городского округа является решение проблем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упорядочение частного жилищного строительства, соблюдение единых установленных требований к строительству жилых домов на ЗУ на территории в Московской области. </w:t>
      </w:r>
    </w:p>
    <w:p w:rsidR="002D7FE8" w:rsidRPr="003F3B87"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всего региона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w:t>
      </w:r>
    </w:p>
    <w:p w:rsidR="002D7FE8" w:rsidRPr="003F3B87"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proofErr w:type="gramStart"/>
      <w:r w:rsidRPr="003F3B87">
        <w:rPr>
          <w:rFonts w:ascii="Times New Roman" w:eastAsiaTheme="minorHAnsi" w:hAnsi="Times New Roman"/>
          <w:sz w:val="23"/>
          <w:szCs w:val="23"/>
        </w:rPr>
        <w:t xml:space="preserve">Подпрограмма 1 </w:t>
      </w: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w:t>
      </w:r>
      <w:r w:rsidRPr="003F3B87">
        <w:rPr>
          <w:rFonts w:ascii="Times New Roman" w:eastAsiaTheme="minorHAnsi" w:hAnsi="Times New Roman"/>
          <w:sz w:val="23"/>
          <w:szCs w:val="23"/>
        </w:rPr>
        <w:t>, исходя из тенденций развития строительного комплекса и строительства жилья в Сергиево-Посадском городском округе 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roofErr w:type="gramEnd"/>
    </w:p>
    <w:p w:rsidR="002D7FE8"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взаимосвязанных мероприятий в установленные законом сроки, уполномоченными исполнителям, согласно действующим регламентам, руководствуясь внутренними положениями, при взаимодействии с курирующими Министерствами и контролирующими органами. </w:t>
      </w:r>
    </w:p>
    <w:p w:rsidR="002D7FE8"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 xml:space="preserve">9.2.1. Создание условий для развития рынка доступного жилья, развития жилищного строительства, </w:t>
      </w:r>
    </w:p>
    <w:p w:rsidR="002D7FE8" w:rsidRPr="003F3B87" w:rsidRDefault="002D7FE8" w:rsidP="002D7FE8">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в том числе строительство жилья экономического класса</w:t>
      </w:r>
    </w:p>
    <w:p w:rsidR="002D7FE8" w:rsidRPr="003F3B87" w:rsidRDefault="002D7FE8" w:rsidP="002D7FE8">
      <w:pPr>
        <w:autoSpaceDE w:val="0"/>
        <w:autoSpaceDN w:val="0"/>
        <w:adjustRightInd w:val="0"/>
        <w:spacing w:after="0" w:line="240" w:lineRule="auto"/>
        <w:jc w:val="both"/>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eastAsiaTheme="minorHAnsi" w:hAnsi="Times New Roman"/>
          <w:sz w:val="23"/>
          <w:szCs w:val="23"/>
        </w:rPr>
        <w:t xml:space="preserve">По Подпрограмме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r w:rsidRPr="003F3B87">
        <w:rPr>
          <w:rFonts w:ascii="Times New Roman" w:eastAsiaTheme="minorHAnsi" w:hAnsi="Times New Roman"/>
          <w:sz w:val="23"/>
          <w:szCs w:val="23"/>
        </w:rPr>
        <w:t xml:space="preserve">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w:t>
      </w:r>
      <w:r w:rsidRPr="003F3B87">
        <w:rPr>
          <w:rFonts w:ascii="Times New Roman" w:eastAsiaTheme="minorHAnsi" w:hAnsi="Times New Roman"/>
          <w:sz w:val="23"/>
          <w:szCs w:val="23"/>
        </w:rPr>
        <w:lastRenderedPageBreak/>
        <w:t xml:space="preserve">строительства жилых домов, мониторингу ввода жилья, в том числе экономического класса, за счет внебюджетных источников финансирования. Прогнозируется увеличение: в сфере выдаче уведомлений о строительстве в целях контроля индивидуального жилищного строительства, завершение строительства проблемных объектов долевого строительства, обеспечение прав участников долевого строительства проблемных объектов.  </w:t>
      </w:r>
    </w:p>
    <w:p w:rsidR="002D7FE8" w:rsidRPr="003F3B87" w:rsidRDefault="002D7FE8" w:rsidP="002D7FE8">
      <w:pPr>
        <w:autoSpaceDE w:val="0"/>
        <w:autoSpaceDN w:val="0"/>
        <w:adjustRightInd w:val="0"/>
        <w:spacing w:after="0" w:line="240" w:lineRule="auto"/>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40" w:lineRule="auto"/>
        <w:jc w:val="center"/>
        <w:outlineLvl w:val="1"/>
        <w:rPr>
          <w:rFonts w:ascii="Times New Roman" w:eastAsiaTheme="minorHAnsi" w:hAnsi="Times New Roman"/>
          <w:sz w:val="23"/>
          <w:szCs w:val="23"/>
        </w:rPr>
      </w:pPr>
      <w:r w:rsidRPr="003F3B87">
        <w:rPr>
          <w:rFonts w:ascii="Times New Roman" w:eastAsiaTheme="minorHAnsi" w:hAnsi="Times New Roman"/>
          <w:sz w:val="23"/>
          <w:szCs w:val="23"/>
        </w:rPr>
        <w:t xml:space="preserve">9.2.2. Координация решения организационных вопросов по обеспечению прав пострадавших граждан – </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w:t>
      </w:r>
    </w:p>
    <w:p w:rsidR="002D7FE8" w:rsidRPr="003F3B87" w:rsidRDefault="002D7FE8" w:rsidP="002D7FE8">
      <w:pPr>
        <w:autoSpaceDE w:val="0"/>
        <w:autoSpaceDN w:val="0"/>
        <w:adjustRightInd w:val="0"/>
        <w:spacing w:after="0" w:line="240" w:lineRule="auto"/>
        <w:jc w:val="center"/>
        <w:outlineLvl w:val="1"/>
        <w:rPr>
          <w:rFonts w:ascii="Times New Roman" w:eastAsiaTheme="minorHAnsi" w:hAnsi="Times New Roman"/>
          <w:sz w:val="16"/>
          <w:szCs w:val="16"/>
        </w:rPr>
      </w:pP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3F3B87">
        <w:rPr>
          <w:rFonts w:ascii="Times New Roman" w:eastAsiaTheme="minorHAnsi" w:hAnsi="Times New Roman"/>
          <w:sz w:val="23"/>
          <w:szCs w:val="23"/>
        </w:rPr>
        <w:t xml:space="preserve">Подпрограммой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r w:rsidRPr="003F3B87">
        <w:rPr>
          <w:rFonts w:ascii="Times New Roman" w:eastAsiaTheme="minorHAnsi" w:hAnsi="Times New Roman"/>
          <w:sz w:val="23"/>
          <w:szCs w:val="23"/>
        </w:rPr>
        <w:t>предусматривается обеспечение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w:t>
      </w:r>
      <w:proofErr w:type="gramEnd"/>
      <w:r w:rsidRPr="003F3B87">
        <w:rPr>
          <w:rFonts w:ascii="Times New Roman" w:eastAsiaTheme="minorHAnsi" w:hAnsi="Times New Roman"/>
          <w:sz w:val="23"/>
          <w:szCs w:val="23"/>
        </w:rPr>
        <w:t xml:space="preserve"> </w:t>
      </w:r>
      <w:proofErr w:type="gramStart"/>
      <w:r w:rsidRPr="003F3B87">
        <w:rPr>
          <w:rFonts w:ascii="Times New Roman" w:eastAsiaTheme="minorHAnsi" w:hAnsi="Times New Roman"/>
          <w:sz w:val="23"/>
          <w:szCs w:val="23"/>
        </w:rPr>
        <w:t>внесении</w:t>
      </w:r>
      <w:proofErr w:type="gramEnd"/>
      <w:r w:rsidRPr="003F3B87">
        <w:rPr>
          <w:rFonts w:ascii="Times New Roman" w:eastAsiaTheme="minorHAnsi" w:hAnsi="Times New Roman"/>
          <w:sz w:val="23"/>
          <w:szCs w:val="23"/>
        </w:rPr>
        <w:t xml:space="preserve"> изменений в отдельные законодательные акты Российской Федерации». </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3F3B87">
        <w:rPr>
          <w:rFonts w:ascii="Times New Roman" w:eastAsiaTheme="minorHAnsi" w:hAnsi="Times New Roman"/>
          <w:sz w:val="23"/>
          <w:szCs w:val="23"/>
        </w:rPr>
        <w:t xml:space="preserve">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w:t>
      </w:r>
      <w:proofErr w:type="spellStart"/>
      <w:r w:rsidRPr="003F3B87">
        <w:rPr>
          <w:rFonts w:ascii="Times New Roman" w:eastAsiaTheme="minorHAnsi" w:hAnsi="Times New Roman"/>
          <w:sz w:val="23"/>
          <w:szCs w:val="23"/>
        </w:rPr>
        <w:t>машино</w:t>
      </w:r>
      <w:proofErr w:type="spellEnd"/>
      <w:r w:rsidRPr="003F3B87">
        <w:rPr>
          <w:rFonts w:ascii="Times New Roman" w:eastAsiaTheme="minorHAnsi" w:hAnsi="Times New Roman"/>
          <w:sz w:val="23"/>
          <w:szCs w:val="23"/>
        </w:rPr>
        <w:t>-мест, нежилых помещений в соответствии с законодательством об участии в</w:t>
      </w:r>
      <w:proofErr w:type="gramEnd"/>
      <w:r w:rsidRPr="003F3B87">
        <w:rPr>
          <w:rFonts w:ascii="Times New Roman" w:eastAsiaTheme="minorHAnsi" w:hAnsi="Times New Roman"/>
          <w:sz w:val="23"/>
          <w:szCs w:val="23"/>
        </w:rPr>
        <w:t xml:space="preserve"> </w:t>
      </w:r>
      <w:proofErr w:type="gramStart"/>
      <w:r w:rsidRPr="003F3B87">
        <w:rPr>
          <w:rFonts w:ascii="Times New Roman" w:eastAsiaTheme="minorHAnsi" w:hAnsi="Times New Roman"/>
          <w:sz w:val="23"/>
          <w:szCs w:val="23"/>
        </w:rPr>
        <w:t>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w:t>
      </w:r>
      <w:proofErr w:type="gramEnd"/>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снижения количества проблемных объектов разрабатываются Планы мероприятий (дорожные карты) по обеспечению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по каждому проблемному объекту, которые проходят согласование на Градостроительном совете Московской области.</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завершение строительства объекта, поиск инвестора, привлечение федерального и регионального финансирования;</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возврат застройщиком (инвестором) пострадавшим гражданам-</w:t>
      </w:r>
      <w:proofErr w:type="spellStart"/>
      <w:r w:rsidRPr="003F3B87">
        <w:rPr>
          <w:rFonts w:ascii="Times New Roman" w:eastAsiaTheme="minorHAnsi" w:hAnsi="Times New Roman"/>
          <w:sz w:val="23"/>
          <w:szCs w:val="23"/>
        </w:rPr>
        <w:t>соинвесторам</w:t>
      </w:r>
      <w:proofErr w:type="spellEnd"/>
      <w:r w:rsidRPr="003F3B87">
        <w:rPr>
          <w:rFonts w:ascii="Times New Roman" w:eastAsiaTheme="minorHAnsi" w:hAnsi="Times New Roman"/>
          <w:sz w:val="23"/>
          <w:szCs w:val="23"/>
        </w:rPr>
        <w:t xml:space="preserve"> внесенных денежных средств, путем получения возмещений через организованный фонд защиты прав граждан участников долевого строительства, который дает государственную гарантию гражданам, вкладывающим денежные средства в строительство многоквартирных домов;</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предоставление застройщиком (инвестором) квартир пострадавшим гражданам-</w:t>
      </w:r>
      <w:proofErr w:type="spellStart"/>
      <w:r w:rsidRPr="003F3B87">
        <w:rPr>
          <w:rFonts w:ascii="Times New Roman" w:eastAsiaTheme="minorHAnsi" w:hAnsi="Times New Roman"/>
          <w:sz w:val="23"/>
          <w:szCs w:val="23"/>
        </w:rPr>
        <w:t>соинвесторам</w:t>
      </w:r>
      <w:proofErr w:type="spellEnd"/>
      <w:r w:rsidRPr="003F3B87">
        <w:rPr>
          <w:rFonts w:ascii="Times New Roman" w:eastAsiaTheme="minorHAnsi" w:hAnsi="Times New Roman"/>
          <w:sz w:val="23"/>
          <w:szCs w:val="23"/>
        </w:rPr>
        <w:t xml:space="preserve"> в других объектах, путем заключения инвестиционных соглашений;</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новым застройщиком;</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в рамках процедуры банкротства, путём контроля и оказания содействия</w:t>
      </w:r>
      <w:proofErr w:type="gramStart"/>
      <w:r w:rsidRPr="003F3B87">
        <w:rPr>
          <w:rFonts w:ascii="Times New Roman" w:eastAsiaTheme="minorHAnsi" w:hAnsi="Times New Roman"/>
          <w:sz w:val="23"/>
          <w:szCs w:val="23"/>
        </w:rPr>
        <w:t xml:space="preserve"> .</w:t>
      </w:r>
      <w:proofErr w:type="gramEnd"/>
    </w:p>
    <w:p w:rsidR="002D7FE8" w:rsidRPr="003F3B87" w:rsidRDefault="002D7FE8" w:rsidP="002D7FE8">
      <w:pPr>
        <w:autoSpaceDE w:val="0"/>
        <w:autoSpaceDN w:val="0"/>
        <w:adjustRightInd w:val="0"/>
        <w:spacing w:after="0" w:line="240" w:lineRule="auto"/>
        <w:jc w:val="both"/>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 xml:space="preserve">9.3. Концептуальные направления реформирования, модернизации, преобразования в сфере комплексного освоения земельных участков </w:t>
      </w:r>
      <w:r w:rsidRPr="003F3B87">
        <w:rPr>
          <w:rFonts w:ascii="Times New Roman" w:eastAsiaTheme="minorHAnsi" w:hAnsi="Times New Roman"/>
          <w:sz w:val="23"/>
          <w:szCs w:val="23"/>
        </w:rPr>
        <w:br/>
        <w:t>в целях жилищного строительства и развития застроенных территорий</w:t>
      </w:r>
    </w:p>
    <w:p w:rsidR="002D7FE8" w:rsidRPr="003F3B87" w:rsidRDefault="002D7FE8" w:rsidP="002D7FE8">
      <w:pPr>
        <w:autoSpaceDE w:val="0"/>
        <w:autoSpaceDN w:val="0"/>
        <w:adjustRightInd w:val="0"/>
        <w:spacing w:after="0" w:line="240" w:lineRule="auto"/>
        <w:ind w:firstLine="540"/>
        <w:jc w:val="center"/>
        <w:rPr>
          <w:rFonts w:ascii="Times New Roman" w:eastAsiaTheme="minorHAnsi" w:hAnsi="Times New Roman"/>
          <w:sz w:val="16"/>
          <w:szCs w:val="16"/>
        </w:rPr>
      </w:pP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lastRenderedPageBreak/>
        <w:t xml:space="preserve">Реализация Подпрограммы 1 </w:t>
      </w: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r w:rsidRPr="003F3B87">
        <w:rPr>
          <w:rFonts w:ascii="Times New Roman" w:eastAsiaTheme="minorHAnsi" w:hAnsi="Times New Roman"/>
          <w:sz w:val="23"/>
          <w:szCs w:val="23"/>
        </w:rPr>
        <w:t xml:space="preserve">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Основные мероприятия Подпрограммы: </w:t>
      </w:r>
    </w:p>
    <w:p w:rsidR="002D7FE8" w:rsidRPr="00D34630"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 направленны на создание комфортных условий реализации проектов жилищного строительства доступного для приобретения гражданами в целях улучшения условий проживания и развития застроенных территории.  </w:t>
      </w:r>
    </w:p>
    <w:p w:rsidR="002D7FE8" w:rsidRPr="00D34630"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D34630">
        <w:rPr>
          <w:rFonts w:ascii="Times New Roman" w:eastAsiaTheme="minorHAnsi" w:hAnsi="Times New Roman"/>
          <w:sz w:val="23"/>
          <w:szCs w:val="23"/>
        </w:rPr>
        <w:t xml:space="preserve">- «Обеспечение жилыми помещениями граждан, пострадавших в результате воздействия аварийных, природных и техногенных факторов»  - направлены на обеспечение прав граждан участников долевого строительства, пострадавших в результате  приостановки строительства жилых домой с привлечением денежных средств физических лиц по договорам долевого участия. </w:t>
      </w:r>
      <w:proofErr w:type="gramEnd"/>
    </w:p>
    <w:p w:rsidR="002D7FE8" w:rsidRPr="00D34630"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«Обеспечение прав пострадавших граждан-</w:t>
      </w:r>
      <w:proofErr w:type="spellStart"/>
      <w:r w:rsidRPr="00D34630">
        <w:rPr>
          <w:rFonts w:ascii="Times New Roman" w:eastAsiaTheme="minorHAnsi" w:hAnsi="Times New Roman"/>
          <w:sz w:val="23"/>
          <w:szCs w:val="23"/>
        </w:rPr>
        <w:t>соинвесторов</w:t>
      </w:r>
      <w:proofErr w:type="spellEnd"/>
      <w:r w:rsidRPr="00D34630">
        <w:rPr>
          <w:rFonts w:ascii="Times New Roman" w:eastAsiaTheme="minorHAnsi" w:hAnsi="Times New Roman"/>
          <w:sz w:val="23"/>
          <w:szCs w:val="23"/>
        </w:rPr>
        <w:t>»</w:t>
      </w:r>
    </w:p>
    <w:p w:rsidR="002D7FE8" w:rsidRPr="00D34630"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«Финансовое обеспечение выполнения отдельных государственных полномочий в сфере жилищной политики, переданных органам местного самоуправления»</w:t>
      </w:r>
    </w:p>
    <w:p w:rsidR="002D7FE8"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«Обеспечение комплексной инфраструктурой земельных участков для предоставления отдельным категориям граждан»</w:t>
      </w:r>
      <w:r>
        <w:rPr>
          <w:rFonts w:ascii="Times New Roman" w:eastAsiaTheme="minorHAnsi" w:hAnsi="Times New Roman"/>
          <w:sz w:val="23"/>
          <w:szCs w:val="23"/>
        </w:rPr>
        <w:t>.</w:t>
      </w:r>
    </w:p>
    <w:p w:rsidR="002D7FE8" w:rsidRPr="00AB1FE4"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AB1FE4">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2D7FE8" w:rsidRPr="00AB1FE4"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p>
    <w:p w:rsidR="002D7FE8" w:rsidRDefault="002D7FE8" w:rsidP="002D7FE8">
      <w:pPr>
        <w:spacing w:after="0" w:line="240" w:lineRule="auto"/>
        <w:rPr>
          <w:rFonts w:ascii="Times New Roman" w:hAnsi="Times New Roman"/>
          <w:sz w:val="23"/>
          <w:szCs w:val="23"/>
        </w:rPr>
      </w:pPr>
      <w:r>
        <w:rPr>
          <w:rFonts w:ascii="Times New Roman" w:hAnsi="Times New Roman"/>
          <w:sz w:val="23"/>
          <w:szCs w:val="23"/>
        </w:rPr>
        <w:br w:type="page"/>
      </w:r>
    </w:p>
    <w:p w:rsidR="002D7FE8" w:rsidRPr="00AB1FE4" w:rsidRDefault="002D7FE8" w:rsidP="002D7FE8">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9.4. Перечень мероприятий подпрограммы 1 «</w:t>
      </w:r>
      <w:r w:rsidRPr="001E6070">
        <w:rPr>
          <w:rFonts w:ascii="Times New Roman" w:hAnsi="Times New Roman"/>
          <w:sz w:val="23"/>
          <w:szCs w:val="23"/>
        </w:rPr>
        <w:t>Создание условий для жилищного строительства</w:t>
      </w:r>
      <w:r w:rsidRPr="00AB1FE4">
        <w:rPr>
          <w:rFonts w:ascii="Times New Roman" w:hAnsi="Times New Roman"/>
          <w:sz w:val="23"/>
          <w:szCs w:val="23"/>
        </w:rPr>
        <w:t>»</w:t>
      </w:r>
    </w:p>
    <w:p w:rsidR="002D7FE8" w:rsidRPr="00AB1FE4" w:rsidRDefault="002D7FE8" w:rsidP="002D7FE8">
      <w:pPr>
        <w:spacing w:after="0" w:line="240" w:lineRule="auto"/>
        <w:jc w:val="center"/>
        <w:rPr>
          <w:rFonts w:ascii="Times New Roman" w:hAnsi="Times New Roman"/>
          <w:sz w:val="16"/>
          <w:szCs w:val="16"/>
        </w:rPr>
      </w:pPr>
    </w:p>
    <w:tbl>
      <w:tblPr>
        <w:tblStyle w:val="a3"/>
        <w:tblW w:w="15322" w:type="dxa"/>
        <w:tblInd w:w="-5" w:type="dxa"/>
        <w:tblLayout w:type="fixed"/>
        <w:tblCellMar>
          <w:left w:w="0" w:type="dxa"/>
          <w:right w:w="0" w:type="dxa"/>
        </w:tblCellMar>
        <w:tblLook w:val="04A0" w:firstRow="1" w:lastRow="0" w:firstColumn="1" w:lastColumn="0" w:noHBand="0" w:noVBand="1"/>
      </w:tblPr>
      <w:tblGrid>
        <w:gridCol w:w="573"/>
        <w:gridCol w:w="2394"/>
        <w:gridCol w:w="1144"/>
        <w:gridCol w:w="1687"/>
        <w:gridCol w:w="1290"/>
        <w:gridCol w:w="996"/>
        <w:gridCol w:w="711"/>
        <w:gridCol w:w="711"/>
        <w:gridCol w:w="992"/>
        <w:gridCol w:w="711"/>
        <w:gridCol w:w="695"/>
        <w:gridCol w:w="10"/>
        <w:gridCol w:w="1697"/>
        <w:gridCol w:w="10"/>
        <w:gridCol w:w="1689"/>
        <w:gridCol w:w="12"/>
      </w:tblGrid>
      <w:tr w:rsidR="002D7FE8" w:rsidRPr="00AB1FE4" w:rsidTr="000D7CB1">
        <w:tc>
          <w:tcPr>
            <w:tcW w:w="573" w:type="dxa"/>
            <w:vMerge w:val="restart"/>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w:t>
            </w:r>
          </w:p>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мероприятия</w:t>
            </w:r>
          </w:p>
        </w:tc>
        <w:tc>
          <w:tcPr>
            <w:tcW w:w="2394" w:type="dxa"/>
            <w:vMerge w:val="restart"/>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Мероприятие подпрограммы</w:t>
            </w:r>
          </w:p>
        </w:tc>
        <w:tc>
          <w:tcPr>
            <w:tcW w:w="1144" w:type="dxa"/>
            <w:vMerge w:val="restart"/>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Сроки исполнения мероприятий</w:t>
            </w:r>
          </w:p>
        </w:tc>
        <w:tc>
          <w:tcPr>
            <w:tcW w:w="1687" w:type="dxa"/>
            <w:vMerge w:val="restart"/>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Источники финансирования</w:t>
            </w:r>
          </w:p>
        </w:tc>
        <w:tc>
          <w:tcPr>
            <w:tcW w:w="1290" w:type="dxa"/>
            <w:vMerge w:val="restart"/>
            <w:vAlign w:val="center"/>
          </w:tcPr>
          <w:p w:rsidR="002D7FE8" w:rsidRPr="00AB1FE4" w:rsidRDefault="002D7FE8" w:rsidP="000D7CB1">
            <w:pPr>
              <w:pStyle w:val="ConsPlusNormal"/>
              <w:jc w:val="center"/>
              <w:rPr>
                <w:sz w:val="22"/>
                <w:szCs w:val="22"/>
              </w:rPr>
            </w:pPr>
            <w:r w:rsidRPr="00AB1FE4">
              <w:rPr>
                <w:sz w:val="22"/>
                <w:szCs w:val="22"/>
              </w:rPr>
              <w:t>Объем финансирования мероприятия  в году, предшествующему году начала реализации подпрограммы</w:t>
            </w:r>
          </w:p>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rPr>
              <w:t>(тыс. руб.)</w:t>
            </w:r>
          </w:p>
        </w:tc>
        <w:tc>
          <w:tcPr>
            <w:tcW w:w="996" w:type="dxa"/>
            <w:vMerge w:val="restart"/>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Всего</w:t>
            </w:r>
            <w:r w:rsidRPr="00AB1FE4">
              <w:rPr>
                <w:rFonts w:ascii="Times New Roman" w:hAnsi="Times New Roman"/>
                <w:sz w:val="23"/>
                <w:szCs w:val="23"/>
              </w:rPr>
              <w:br/>
              <w:t>(</w:t>
            </w:r>
            <w:proofErr w:type="spellStart"/>
            <w:r w:rsidRPr="00AB1FE4">
              <w:rPr>
                <w:rFonts w:ascii="Times New Roman" w:hAnsi="Times New Roman"/>
                <w:sz w:val="23"/>
                <w:szCs w:val="23"/>
              </w:rPr>
              <w:t>тыс</w:t>
            </w:r>
            <w:proofErr w:type="gramStart"/>
            <w:r w:rsidRPr="00AB1FE4">
              <w:rPr>
                <w:rFonts w:ascii="Times New Roman" w:hAnsi="Times New Roman"/>
                <w:sz w:val="23"/>
                <w:szCs w:val="23"/>
              </w:rPr>
              <w:t>.р</w:t>
            </w:r>
            <w:proofErr w:type="gramEnd"/>
            <w:r w:rsidRPr="00AB1FE4">
              <w:rPr>
                <w:rFonts w:ascii="Times New Roman" w:hAnsi="Times New Roman"/>
                <w:sz w:val="23"/>
                <w:szCs w:val="23"/>
              </w:rPr>
              <w:t>уб</w:t>
            </w:r>
            <w:proofErr w:type="spellEnd"/>
            <w:r w:rsidRPr="00AB1FE4">
              <w:rPr>
                <w:rFonts w:ascii="Times New Roman" w:hAnsi="Times New Roman"/>
                <w:sz w:val="23"/>
                <w:szCs w:val="23"/>
              </w:rPr>
              <w:t>.)</w:t>
            </w:r>
          </w:p>
        </w:tc>
        <w:tc>
          <w:tcPr>
            <w:tcW w:w="3830" w:type="dxa"/>
            <w:gridSpan w:val="6"/>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Объем финансирования по годам (</w:t>
            </w:r>
            <w:proofErr w:type="spellStart"/>
            <w:r w:rsidRPr="00AB1FE4">
              <w:rPr>
                <w:rFonts w:ascii="Times New Roman" w:hAnsi="Times New Roman"/>
                <w:sz w:val="23"/>
                <w:szCs w:val="23"/>
              </w:rPr>
              <w:t>тыс</w:t>
            </w:r>
            <w:proofErr w:type="gramStart"/>
            <w:r w:rsidRPr="00AB1FE4">
              <w:rPr>
                <w:rFonts w:ascii="Times New Roman" w:hAnsi="Times New Roman"/>
                <w:sz w:val="23"/>
                <w:szCs w:val="23"/>
              </w:rPr>
              <w:t>.р</w:t>
            </w:r>
            <w:proofErr w:type="gramEnd"/>
            <w:r w:rsidRPr="00AB1FE4">
              <w:rPr>
                <w:rFonts w:ascii="Times New Roman" w:hAnsi="Times New Roman"/>
                <w:sz w:val="23"/>
                <w:szCs w:val="23"/>
              </w:rPr>
              <w:t>уб</w:t>
            </w:r>
            <w:proofErr w:type="spellEnd"/>
            <w:r w:rsidRPr="00AB1FE4">
              <w:rPr>
                <w:rFonts w:ascii="Times New Roman" w:hAnsi="Times New Roman"/>
                <w:sz w:val="23"/>
                <w:szCs w:val="23"/>
              </w:rPr>
              <w:t>.)</w:t>
            </w:r>
          </w:p>
        </w:tc>
        <w:tc>
          <w:tcPr>
            <w:tcW w:w="1707" w:type="dxa"/>
            <w:gridSpan w:val="2"/>
            <w:vMerge w:val="restart"/>
            <w:vAlign w:val="center"/>
          </w:tcPr>
          <w:p w:rsidR="002D7FE8" w:rsidRPr="00AB1FE4" w:rsidRDefault="002D7FE8" w:rsidP="000D7CB1">
            <w:pPr>
              <w:spacing w:after="0" w:line="240" w:lineRule="auto"/>
              <w:jc w:val="center"/>
              <w:rPr>
                <w:rFonts w:ascii="Times New Roman" w:hAnsi="Times New Roman"/>
                <w:sz w:val="23"/>
                <w:szCs w:val="23"/>
              </w:rPr>
            </w:pPr>
            <w:proofErr w:type="gramStart"/>
            <w:r w:rsidRPr="00AB1FE4">
              <w:rPr>
                <w:rFonts w:ascii="Times New Roman" w:hAnsi="Times New Roman"/>
                <w:sz w:val="23"/>
                <w:szCs w:val="23"/>
              </w:rPr>
              <w:t>Ответственный</w:t>
            </w:r>
            <w:proofErr w:type="gramEnd"/>
            <w:r w:rsidRPr="00AB1FE4">
              <w:rPr>
                <w:rFonts w:ascii="Times New Roman" w:hAnsi="Times New Roman"/>
                <w:sz w:val="23"/>
                <w:szCs w:val="23"/>
              </w:rPr>
              <w:t xml:space="preserve"> за выполнение мероприятий подпрограммы </w:t>
            </w:r>
          </w:p>
        </w:tc>
        <w:tc>
          <w:tcPr>
            <w:tcW w:w="1701" w:type="dxa"/>
            <w:gridSpan w:val="2"/>
            <w:vMerge w:val="restart"/>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Результаты выполнения мероприятий подпрограммы</w:t>
            </w:r>
          </w:p>
        </w:tc>
      </w:tr>
      <w:tr w:rsidR="002D7FE8" w:rsidRPr="00AB1FE4" w:rsidTr="000D7CB1">
        <w:tc>
          <w:tcPr>
            <w:tcW w:w="573" w:type="dxa"/>
            <w:vMerge/>
            <w:vAlign w:val="center"/>
          </w:tcPr>
          <w:p w:rsidR="002D7FE8" w:rsidRPr="00AB1FE4" w:rsidRDefault="002D7FE8" w:rsidP="000D7CB1">
            <w:pPr>
              <w:spacing w:after="0" w:line="240" w:lineRule="auto"/>
              <w:jc w:val="center"/>
              <w:rPr>
                <w:rFonts w:ascii="Times New Roman" w:hAnsi="Times New Roman"/>
                <w:sz w:val="23"/>
                <w:szCs w:val="23"/>
              </w:rPr>
            </w:pPr>
          </w:p>
        </w:tc>
        <w:tc>
          <w:tcPr>
            <w:tcW w:w="2394" w:type="dxa"/>
            <w:vMerge/>
            <w:vAlign w:val="center"/>
          </w:tcPr>
          <w:p w:rsidR="002D7FE8" w:rsidRPr="00AB1FE4" w:rsidRDefault="002D7FE8" w:rsidP="000D7CB1">
            <w:pPr>
              <w:spacing w:after="0" w:line="240" w:lineRule="auto"/>
              <w:jc w:val="center"/>
              <w:rPr>
                <w:rFonts w:ascii="Times New Roman" w:hAnsi="Times New Roman"/>
                <w:sz w:val="23"/>
                <w:szCs w:val="23"/>
              </w:rPr>
            </w:pPr>
          </w:p>
        </w:tc>
        <w:tc>
          <w:tcPr>
            <w:tcW w:w="1144" w:type="dxa"/>
            <w:vMerge/>
            <w:vAlign w:val="center"/>
          </w:tcPr>
          <w:p w:rsidR="002D7FE8" w:rsidRPr="00AB1FE4" w:rsidRDefault="002D7FE8" w:rsidP="000D7CB1">
            <w:pPr>
              <w:spacing w:after="0" w:line="240" w:lineRule="auto"/>
              <w:jc w:val="center"/>
              <w:rPr>
                <w:rFonts w:ascii="Times New Roman" w:hAnsi="Times New Roman"/>
                <w:sz w:val="23"/>
                <w:szCs w:val="23"/>
              </w:rPr>
            </w:pPr>
          </w:p>
        </w:tc>
        <w:tc>
          <w:tcPr>
            <w:tcW w:w="1687" w:type="dxa"/>
            <w:vMerge/>
            <w:vAlign w:val="center"/>
          </w:tcPr>
          <w:p w:rsidR="002D7FE8" w:rsidRPr="00AB1FE4" w:rsidRDefault="002D7FE8" w:rsidP="000D7CB1">
            <w:pPr>
              <w:spacing w:after="0" w:line="240" w:lineRule="auto"/>
              <w:jc w:val="center"/>
              <w:rPr>
                <w:rFonts w:ascii="Times New Roman" w:hAnsi="Times New Roman"/>
                <w:sz w:val="23"/>
                <w:szCs w:val="23"/>
              </w:rPr>
            </w:pPr>
          </w:p>
        </w:tc>
        <w:tc>
          <w:tcPr>
            <w:tcW w:w="1290" w:type="dxa"/>
            <w:vMerge/>
            <w:vAlign w:val="center"/>
          </w:tcPr>
          <w:p w:rsidR="002D7FE8" w:rsidRPr="00AB1FE4" w:rsidRDefault="002D7FE8" w:rsidP="000D7CB1">
            <w:pPr>
              <w:spacing w:after="0" w:line="240" w:lineRule="auto"/>
              <w:jc w:val="center"/>
              <w:rPr>
                <w:rFonts w:ascii="Times New Roman" w:hAnsi="Times New Roman"/>
                <w:sz w:val="23"/>
                <w:szCs w:val="23"/>
              </w:rPr>
            </w:pPr>
          </w:p>
        </w:tc>
        <w:tc>
          <w:tcPr>
            <w:tcW w:w="996" w:type="dxa"/>
            <w:vMerge/>
            <w:vAlign w:val="center"/>
          </w:tcPr>
          <w:p w:rsidR="002D7FE8" w:rsidRPr="00AB1FE4" w:rsidRDefault="002D7FE8" w:rsidP="000D7CB1">
            <w:pPr>
              <w:spacing w:after="0" w:line="240" w:lineRule="auto"/>
              <w:jc w:val="center"/>
              <w:rPr>
                <w:rFonts w:ascii="Times New Roman" w:hAnsi="Times New Roman"/>
                <w:sz w:val="23"/>
                <w:szCs w:val="23"/>
              </w:rPr>
            </w:pPr>
          </w:p>
        </w:tc>
        <w:tc>
          <w:tcPr>
            <w:tcW w:w="711" w:type="dxa"/>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2020 год</w:t>
            </w:r>
          </w:p>
        </w:tc>
        <w:tc>
          <w:tcPr>
            <w:tcW w:w="711" w:type="dxa"/>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2021 год</w:t>
            </w:r>
          </w:p>
        </w:tc>
        <w:tc>
          <w:tcPr>
            <w:tcW w:w="992" w:type="dxa"/>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2022 год</w:t>
            </w:r>
          </w:p>
        </w:tc>
        <w:tc>
          <w:tcPr>
            <w:tcW w:w="711" w:type="dxa"/>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2023 год</w:t>
            </w:r>
          </w:p>
        </w:tc>
        <w:tc>
          <w:tcPr>
            <w:tcW w:w="705" w:type="dxa"/>
            <w:gridSpan w:val="2"/>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2024 год</w:t>
            </w:r>
          </w:p>
        </w:tc>
        <w:tc>
          <w:tcPr>
            <w:tcW w:w="1707" w:type="dxa"/>
            <w:gridSpan w:val="2"/>
            <w:vMerge/>
            <w:vAlign w:val="center"/>
          </w:tcPr>
          <w:p w:rsidR="002D7FE8" w:rsidRPr="00AB1FE4" w:rsidRDefault="002D7FE8" w:rsidP="000D7CB1">
            <w:pPr>
              <w:spacing w:after="0" w:line="240" w:lineRule="auto"/>
              <w:jc w:val="center"/>
              <w:rPr>
                <w:rFonts w:ascii="Times New Roman" w:hAnsi="Times New Roman"/>
                <w:sz w:val="23"/>
                <w:szCs w:val="23"/>
              </w:rPr>
            </w:pPr>
          </w:p>
        </w:tc>
        <w:tc>
          <w:tcPr>
            <w:tcW w:w="1701" w:type="dxa"/>
            <w:gridSpan w:val="2"/>
            <w:vMerge/>
            <w:vAlign w:val="center"/>
          </w:tcPr>
          <w:p w:rsidR="002D7FE8" w:rsidRPr="00AB1FE4" w:rsidRDefault="002D7FE8" w:rsidP="000D7CB1">
            <w:pPr>
              <w:spacing w:after="0" w:line="240" w:lineRule="auto"/>
              <w:jc w:val="center"/>
              <w:rPr>
                <w:rFonts w:ascii="Times New Roman" w:hAnsi="Times New Roman"/>
                <w:sz w:val="23"/>
                <w:szCs w:val="23"/>
              </w:rPr>
            </w:pPr>
          </w:p>
        </w:tc>
      </w:tr>
      <w:tr w:rsidR="002D7FE8" w:rsidRPr="00AB1FE4" w:rsidTr="000D7CB1">
        <w:tc>
          <w:tcPr>
            <w:tcW w:w="573" w:type="dxa"/>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1</w:t>
            </w:r>
          </w:p>
        </w:tc>
        <w:tc>
          <w:tcPr>
            <w:tcW w:w="2394"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2</w:t>
            </w:r>
          </w:p>
        </w:tc>
        <w:tc>
          <w:tcPr>
            <w:tcW w:w="1144"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3</w:t>
            </w:r>
          </w:p>
        </w:tc>
        <w:tc>
          <w:tcPr>
            <w:tcW w:w="1687"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1290"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5</w:t>
            </w:r>
          </w:p>
        </w:tc>
        <w:tc>
          <w:tcPr>
            <w:tcW w:w="996"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6</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8</w:t>
            </w:r>
          </w:p>
        </w:tc>
        <w:tc>
          <w:tcPr>
            <w:tcW w:w="992"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9</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10</w:t>
            </w:r>
          </w:p>
        </w:tc>
        <w:tc>
          <w:tcPr>
            <w:tcW w:w="705" w:type="dxa"/>
            <w:gridSpan w:val="2"/>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11</w:t>
            </w:r>
          </w:p>
        </w:tc>
        <w:tc>
          <w:tcPr>
            <w:tcW w:w="1707" w:type="dxa"/>
            <w:gridSpan w:val="2"/>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12</w:t>
            </w:r>
          </w:p>
        </w:tc>
        <w:tc>
          <w:tcPr>
            <w:tcW w:w="1701" w:type="dxa"/>
            <w:gridSpan w:val="2"/>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13</w:t>
            </w:r>
          </w:p>
          <w:p w:rsidR="002D7FE8" w:rsidRPr="00AB1FE4" w:rsidRDefault="002D7FE8" w:rsidP="000D7CB1">
            <w:pPr>
              <w:spacing w:after="0" w:line="240" w:lineRule="auto"/>
              <w:jc w:val="center"/>
              <w:rPr>
                <w:rFonts w:ascii="Times New Roman" w:hAnsi="Times New Roman"/>
                <w:sz w:val="23"/>
                <w:szCs w:val="23"/>
              </w:rPr>
            </w:pPr>
          </w:p>
          <w:p w:rsidR="002D7FE8" w:rsidRPr="00AB1FE4" w:rsidRDefault="002D7FE8" w:rsidP="000D7CB1">
            <w:pPr>
              <w:spacing w:after="0" w:line="240" w:lineRule="auto"/>
              <w:jc w:val="center"/>
              <w:rPr>
                <w:rFonts w:ascii="Times New Roman" w:hAnsi="Times New Roman"/>
                <w:sz w:val="23"/>
                <w:szCs w:val="23"/>
              </w:rPr>
            </w:pPr>
          </w:p>
          <w:p w:rsidR="002D7FE8" w:rsidRPr="00AB1FE4" w:rsidRDefault="002D7FE8" w:rsidP="000D7CB1">
            <w:pPr>
              <w:spacing w:after="0" w:line="240" w:lineRule="auto"/>
              <w:jc w:val="center"/>
              <w:rPr>
                <w:rFonts w:ascii="Times New Roman" w:hAnsi="Times New Roman"/>
                <w:sz w:val="23"/>
                <w:szCs w:val="23"/>
              </w:rPr>
            </w:pPr>
          </w:p>
        </w:tc>
      </w:tr>
      <w:tr w:rsidR="002D7FE8" w:rsidRPr="00AB1FE4" w:rsidTr="000D7CB1">
        <w:tc>
          <w:tcPr>
            <w:tcW w:w="573" w:type="dxa"/>
            <w:vMerge w:val="restart"/>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1.</w:t>
            </w:r>
          </w:p>
        </w:tc>
        <w:tc>
          <w:tcPr>
            <w:tcW w:w="2394" w:type="dxa"/>
            <w:vMerge w:val="restart"/>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Pr>
                <w:rFonts w:ascii="Times New Roman" w:hAnsi="Times New Roman"/>
                <w:sz w:val="23"/>
                <w:szCs w:val="23"/>
              </w:rPr>
              <w:t xml:space="preserve"> 01</w:t>
            </w:r>
            <w:r w:rsidRPr="00AB1FE4">
              <w:rPr>
                <w:rFonts w:ascii="Times New Roman" w:hAnsi="Times New Roman"/>
                <w:sz w:val="23"/>
                <w:szCs w:val="23"/>
              </w:rPr>
              <w:t xml:space="preserve"> «Создание условий для развития рынка доступного жилья, развития жилищного строительства»</w:t>
            </w:r>
          </w:p>
        </w:tc>
        <w:tc>
          <w:tcPr>
            <w:tcW w:w="1144" w:type="dxa"/>
            <w:vMerge w:val="restart"/>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val="restart"/>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городского округа</w:t>
            </w:r>
          </w:p>
        </w:tc>
        <w:tc>
          <w:tcPr>
            <w:tcW w:w="1701" w:type="dxa"/>
            <w:gridSpan w:val="2"/>
            <w:vMerge w:val="restart"/>
            <w:shd w:val="clear" w:color="auto" w:fill="FFFFFF" w:themeFill="background1"/>
            <w:vAlign w:val="center"/>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 xml:space="preserve">Увеличение ввода жилья, в том, числе экономического  класса </w:t>
            </w:r>
          </w:p>
        </w:tc>
      </w:tr>
      <w:tr w:rsidR="002D7FE8" w:rsidRPr="00AB1FE4" w:rsidTr="000D7CB1">
        <w:tc>
          <w:tcPr>
            <w:tcW w:w="573" w:type="dxa"/>
            <w:vMerge/>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p>
        </w:tc>
        <w:tc>
          <w:tcPr>
            <w:tcW w:w="1144" w:type="dxa"/>
            <w:vMerge/>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Средства федерального бюджета</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2D7FE8" w:rsidRPr="00AB1FE4" w:rsidRDefault="002D7FE8" w:rsidP="000D7CB1">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2D7FE8" w:rsidRPr="00AB1FE4" w:rsidRDefault="002D7FE8" w:rsidP="000D7CB1">
            <w:pPr>
              <w:spacing w:after="0" w:line="240" w:lineRule="auto"/>
              <w:ind w:left="57"/>
              <w:jc w:val="center"/>
              <w:rPr>
                <w:rFonts w:ascii="Times New Roman" w:hAnsi="Times New Roman"/>
                <w:sz w:val="23"/>
                <w:szCs w:val="23"/>
              </w:rPr>
            </w:pPr>
          </w:p>
        </w:tc>
      </w:tr>
      <w:tr w:rsidR="002D7FE8" w:rsidRPr="00AB1FE4" w:rsidTr="000D7CB1">
        <w:trPr>
          <w:trHeight w:val="1641"/>
        </w:trPr>
        <w:tc>
          <w:tcPr>
            <w:tcW w:w="573" w:type="dxa"/>
            <w:vMerge/>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p>
        </w:tc>
        <w:tc>
          <w:tcPr>
            <w:tcW w:w="1144" w:type="dxa"/>
            <w:vMerge/>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2D7FE8" w:rsidRPr="00AB1FE4" w:rsidRDefault="002D7FE8" w:rsidP="000D7CB1">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2D7FE8" w:rsidRPr="00AB1FE4" w:rsidRDefault="002D7FE8" w:rsidP="000D7CB1">
            <w:pPr>
              <w:spacing w:after="0" w:line="240" w:lineRule="auto"/>
              <w:ind w:left="57"/>
              <w:jc w:val="center"/>
              <w:rPr>
                <w:rFonts w:ascii="Times New Roman" w:hAnsi="Times New Roman"/>
                <w:sz w:val="23"/>
                <w:szCs w:val="23"/>
              </w:rPr>
            </w:pPr>
          </w:p>
        </w:tc>
      </w:tr>
      <w:tr w:rsidR="002D7FE8" w:rsidRPr="00AB1FE4" w:rsidTr="000D7CB1">
        <w:trPr>
          <w:trHeight w:val="943"/>
        </w:trPr>
        <w:tc>
          <w:tcPr>
            <w:tcW w:w="573" w:type="dxa"/>
            <w:vMerge/>
            <w:tcBorders>
              <w:bottom w:val="single" w:sz="4" w:space="0" w:color="auto"/>
            </w:tcBorders>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p>
        </w:tc>
        <w:tc>
          <w:tcPr>
            <w:tcW w:w="2394" w:type="dxa"/>
            <w:vMerge/>
            <w:tcBorders>
              <w:bottom w:val="single" w:sz="4" w:space="0" w:color="auto"/>
            </w:tcBorders>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p>
        </w:tc>
        <w:tc>
          <w:tcPr>
            <w:tcW w:w="1144" w:type="dxa"/>
            <w:vMerge/>
            <w:tcBorders>
              <w:bottom w:val="single" w:sz="4" w:space="0" w:color="auto"/>
            </w:tcBorders>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p>
        </w:tc>
        <w:tc>
          <w:tcPr>
            <w:tcW w:w="1687" w:type="dxa"/>
            <w:tcBorders>
              <w:bottom w:val="single" w:sz="4" w:space="0" w:color="auto"/>
            </w:tcBorders>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tcBorders>
              <w:bottom w:val="single" w:sz="4" w:space="0" w:color="auto"/>
            </w:tcBorders>
            <w:shd w:val="clear" w:color="auto" w:fill="FFFFFF" w:themeFill="background1"/>
          </w:tcPr>
          <w:p w:rsidR="002D7FE8" w:rsidRPr="00AB1FE4" w:rsidRDefault="002D7FE8" w:rsidP="000D7CB1">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tcBorders>
              <w:bottom w:val="single" w:sz="4" w:space="0" w:color="auto"/>
            </w:tcBorders>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tcBorders>
              <w:bottom w:val="single" w:sz="4" w:space="0" w:color="auto"/>
            </w:tcBorders>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tcBorders>
              <w:bottom w:val="single" w:sz="4" w:space="0" w:color="auto"/>
            </w:tcBorders>
            <w:shd w:val="clear" w:color="auto" w:fill="FFFFFF" w:themeFill="background1"/>
          </w:tcPr>
          <w:p w:rsidR="002D7FE8" w:rsidRPr="00AB1FE4" w:rsidRDefault="002D7FE8" w:rsidP="000D7CB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tcBorders>
              <w:bottom w:val="single" w:sz="4" w:space="0" w:color="auto"/>
            </w:tcBorders>
            <w:shd w:val="clear" w:color="auto" w:fill="FFFFFF" w:themeFill="background1"/>
            <w:vAlign w:val="center"/>
          </w:tcPr>
          <w:p w:rsidR="002D7FE8" w:rsidRPr="00AB1FE4" w:rsidRDefault="002D7FE8" w:rsidP="000D7CB1">
            <w:pPr>
              <w:spacing w:after="0" w:line="240" w:lineRule="auto"/>
              <w:ind w:left="57"/>
              <w:jc w:val="center"/>
              <w:rPr>
                <w:rFonts w:ascii="Times New Roman" w:hAnsi="Times New Roman"/>
                <w:sz w:val="23"/>
                <w:szCs w:val="23"/>
              </w:rPr>
            </w:pPr>
          </w:p>
        </w:tc>
        <w:tc>
          <w:tcPr>
            <w:tcW w:w="1701" w:type="dxa"/>
            <w:gridSpan w:val="2"/>
            <w:vMerge/>
            <w:tcBorders>
              <w:bottom w:val="single" w:sz="4" w:space="0" w:color="auto"/>
            </w:tcBorders>
            <w:shd w:val="clear" w:color="auto" w:fill="FFFFFF" w:themeFill="background1"/>
            <w:vAlign w:val="center"/>
          </w:tcPr>
          <w:p w:rsidR="002D7FE8" w:rsidRPr="00AB1FE4" w:rsidRDefault="002D7FE8" w:rsidP="000D7CB1">
            <w:pPr>
              <w:spacing w:after="0" w:line="240" w:lineRule="auto"/>
              <w:ind w:left="57"/>
              <w:jc w:val="center"/>
              <w:rPr>
                <w:rFonts w:ascii="Times New Roman" w:hAnsi="Times New Roman"/>
                <w:sz w:val="23"/>
                <w:szCs w:val="23"/>
              </w:rPr>
            </w:pPr>
          </w:p>
        </w:tc>
      </w:tr>
      <w:tr w:rsidR="002D7FE8" w:rsidRPr="00AB1FE4" w:rsidTr="000D7CB1">
        <w:trPr>
          <w:gridAfter w:val="1"/>
          <w:wAfter w:w="12" w:type="dxa"/>
          <w:trHeight w:val="285"/>
        </w:trPr>
        <w:tc>
          <w:tcPr>
            <w:tcW w:w="573" w:type="dxa"/>
            <w:vMerge w:val="restart"/>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2394" w:type="dxa"/>
            <w:vMerge w:val="restart"/>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Pr>
                <w:rFonts w:ascii="Times New Roman" w:hAnsi="Times New Roman"/>
                <w:sz w:val="23"/>
                <w:szCs w:val="23"/>
              </w:rPr>
              <w:t xml:space="preserve"> </w:t>
            </w:r>
            <w:r>
              <w:rPr>
                <w:rFonts w:ascii="Times New Roman" w:hAnsi="Times New Roman"/>
                <w:sz w:val="23"/>
                <w:szCs w:val="23"/>
              </w:rPr>
              <w:lastRenderedPageBreak/>
              <w:t>04</w:t>
            </w:r>
            <w:r w:rsidRPr="00AB1FE4">
              <w:rPr>
                <w:rFonts w:ascii="Times New Roman" w:hAnsi="Times New Roman"/>
                <w:sz w:val="23"/>
                <w:szCs w:val="23"/>
              </w:rPr>
              <w:t xml:space="preserve"> «Обеспечение прав пострадавших граждан-</w:t>
            </w:r>
            <w:proofErr w:type="spellStart"/>
            <w:r w:rsidRPr="00AB1FE4">
              <w:rPr>
                <w:rFonts w:ascii="Times New Roman" w:hAnsi="Times New Roman"/>
                <w:sz w:val="23"/>
                <w:szCs w:val="23"/>
              </w:rPr>
              <w:t>соинвесторов</w:t>
            </w:r>
            <w:proofErr w:type="spellEnd"/>
            <w:r w:rsidRPr="00AB1FE4">
              <w:rPr>
                <w:rFonts w:ascii="Times New Roman" w:hAnsi="Times New Roman"/>
                <w:sz w:val="23"/>
                <w:szCs w:val="23"/>
              </w:rPr>
              <w:t>»</w:t>
            </w:r>
          </w:p>
        </w:tc>
        <w:tc>
          <w:tcPr>
            <w:tcW w:w="1144"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2D7FE8" w:rsidRPr="00AB1FE4" w:rsidRDefault="002D7FE8" w:rsidP="000D7CB1">
            <w:pPr>
              <w:spacing w:after="0" w:line="240" w:lineRule="auto"/>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val="restart"/>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 xml:space="preserve">Управление </w:t>
            </w:r>
            <w:r w:rsidRPr="00AB1FE4">
              <w:rPr>
                <w:rFonts w:ascii="Times New Roman" w:hAnsi="Times New Roman"/>
                <w:sz w:val="23"/>
                <w:szCs w:val="23"/>
              </w:rPr>
              <w:lastRenderedPageBreak/>
              <w:t>градостроительной деятельности администрации городского округа</w:t>
            </w:r>
          </w:p>
        </w:tc>
        <w:tc>
          <w:tcPr>
            <w:tcW w:w="1699" w:type="dxa"/>
            <w:gridSpan w:val="2"/>
            <w:vMerge w:val="restart"/>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lastRenderedPageBreak/>
              <w:t xml:space="preserve">Завершение </w:t>
            </w:r>
            <w:r w:rsidRPr="00AB1FE4">
              <w:rPr>
                <w:rFonts w:ascii="Times New Roman" w:hAnsi="Times New Roman"/>
                <w:sz w:val="23"/>
                <w:szCs w:val="23"/>
              </w:rPr>
              <w:lastRenderedPageBreak/>
              <w:t>строительства проблемных объектов, передача квартир пострадавшим граждана</w:t>
            </w:r>
            <w:proofErr w:type="gramStart"/>
            <w:r w:rsidRPr="00AB1FE4">
              <w:rPr>
                <w:rFonts w:ascii="Times New Roman" w:hAnsi="Times New Roman"/>
                <w:sz w:val="23"/>
                <w:szCs w:val="23"/>
              </w:rPr>
              <w:t>м-</w:t>
            </w:r>
            <w:proofErr w:type="gramEnd"/>
            <w:r w:rsidRPr="00AB1FE4">
              <w:rPr>
                <w:rFonts w:ascii="Times New Roman" w:hAnsi="Times New Roman"/>
                <w:sz w:val="23"/>
                <w:szCs w:val="23"/>
              </w:rPr>
              <w:br/>
            </w:r>
            <w:proofErr w:type="spellStart"/>
            <w:r w:rsidRPr="00AB1FE4">
              <w:rPr>
                <w:rFonts w:ascii="Times New Roman" w:hAnsi="Times New Roman"/>
                <w:sz w:val="23"/>
                <w:szCs w:val="23"/>
              </w:rPr>
              <w:t>соинвесторам</w:t>
            </w:r>
            <w:proofErr w:type="spellEnd"/>
            <w:r w:rsidRPr="00AB1FE4">
              <w:rPr>
                <w:rFonts w:ascii="Times New Roman" w:hAnsi="Times New Roman"/>
                <w:sz w:val="23"/>
                <w:szCs w:val="23"/>
              </w:rPr>
              <w:t>, возврат денежных средств пострадавшим гражданам-</w:t>
            </w:r>
            <w:r w:rsidRPr="00AB1FE4">
              <w:rPr>
                <w:rFonts w:ascii="Times New Roman" w:hAnsi="Times New Roman"/>
                <w:sz w:val="23"/>
                <w:szCs w:val="23"/>
              </w:rPr>
              <w:br/>
            </w:r>
            <w:proofErr w:type="spellStart"/>
            <w:r w:rsidRPr="00AB1FE4">
              <w:rPr>
                <w:rFonts w:ascii="Times New Roman" w:hAnsi="Times New Roman"/>
                <w:sz w:val="23"/>
                <w:szCs w:val="23"/>
              </w:rPr>
              <w:t>соинвесторам</w:t>
            </w:r>
            <w:proofErr w:type="spellEnd"/>
            <w:r w:rsidRPr="00AB1FE4">
              <w:rPr>
                <w:rFonts w:ascii="Times New Roman" w:hAnsi="Times New Roman"/>
                <w:sz w:val="23"/>
                <w:szCs w:val="23"/>
              </w:rPr>
              <w:t>,</w:t>
            </w:r>
          </w:p>
        </w:tc>
      </w:tr>
      <w:tr w:rsidR="002D7FE8" w:rsidRPr="00AB1FE4" w:rsidTr="000D7CB1">
        <w:trPr>
          <w:gridAfter w:val="1"/>
          <w:wAfter w:w="12" w:type="dxa"/>
          <w:trHeight w:val="1070"/>
        </w:trPr>
        <w:tc>
          <w:tcPr>
            <w:tcW w:w="573" w:type="dxa"/>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p>
        </w:tc>
        <w:tc>
          <w:tcPr>
            <w:tcW w:w="1144" w:type="dxa"/>
            <w:vMerge w:val="restart"/>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Pr="00AB1FE4" w:rsidRDefault="002D7FE8" w:rsidP="000D7CB1">
            <w:pPr>
              <w:spacing w:after="0" w:line="240" w:lineRule="auto"/>
              <w:ind w:left="10" w:firstLine="10"/>
              <w:rPr>
                <w:rFonts w:ascii="Times New Roman" w:hAnsi="Times New Roman"/>
                <w:sz w:val="23"/>
                <w:szCs w:val="23"/>
              </w:rPr>
            </w:pPr>
          </w:p>
        </w:tc>
      </w:tr>
      <w:tr w:rsidR="002D7FE8" w:rsidRPr="00AB1FE4" w:rsidTr="000D7CB1">
        <w:trPr>
          <w:gridAfter w:val="1"/>
          <w:wAfter w:w="12" w:type="dxa"/>
          <w:trHeight w:val="887"/>
        </w:trPr>
        <w:tc>
          <w:tcPr>
            <w:tcW w:w="573" w:type="dxa"/>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p>
        </w:tc>
        <w:tc>
          <w:tcPr>
            <w:tcW w:w="1144" w:type="dxa"/>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AB1FE4" w:rsidRDefault="002D7FE8" w:rsidP="000D7CB1">
            <w:pPr>
              <w:spacing w:after="0" w:line="240" w:lineRule="auto"/>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Pr="00AB1FE4" w:rsidRDefault="002D7FE8" w:rsidP="000D7CB1">
            <w:pPr>
              <w:spacing w:after="0" w:line="240" w:lineRule="auto"/>
              <w:ind w:left="10" w:firstLine="10"/>
              <w:rPr>
                <w:rFonts w:ascii="Times New Roman" w:hAnsi="Times New Roman"/>
                <w:sz w:val="23"/>
                <w:szCs w:val="23"/>
              </w:rPr>
            </w:pPr>
          </w:p>
        </w:tc>
      </w:tr>
      <w:tr w:rsidR="002D7FE8" w:rsidRPr="00AB1FE4" w:rsidTr="000D7CB1">
        <w:trPr>
          <w:gridAfter w:val="1"/>
          <w:wAfter w:w="12" w:type="dxa"/>
          <w:trHeight w:val="533"/>
        </w:trPr>
        <w:tc>
          <w:tcPr>
            <w:tcW w:w="573" w:type="dxa"/>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p>
        </w:tc>
        <w:tc>
          <w:tcPr>
            <w:tcW w:w="1144" w:type="dxa"/>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Pr="00AB1FE4" w:rsidRDefault="002D7FE8" w:rsidP="000D7CB1">
            <w:pPr>
              <w:spacing w:after="0" w:line="240" w:lineRule="auto"/>
              <w:ind w:left="10" w:firstLine="10"/>
              <w:rPr>
                <w:rFonts w:ascii="Times New Roman" w:hAnsi="Times New Roman"/>
                <w:sz w:val="23"/>
                <w:szCs w:val="23"/>
              </w:rPr>
            </w:pPr>
          </w:p>
        </w:tc>
      </w:tr>
      <w:tr w:rsidR="002D7FE8" w:rsidRPr="00AB1FE4" w:rsidTr="000D7CB1">
        <w:trPr>
          <w:gridAfter w:val="1"/>
          <w:wAfter w:w="12" w:type="dxa"/>
          <w:trHeight w:val="636"/>
        </w:trPr>
        <w:tc>
          <w:tcPr>
            <w:tcW w:w="573" w:type="dxa"/>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2394" w:type="dxa"/>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Основное мероприятие</w:t>
            </w:r>
            <w:r>
              <w:rPr>
                <w:rFonts w:ascii="Times New Roman" w:eastAsia="Times New Roman" w:hAnsi="Times New Roman"/>
                <w:sz w:val="23"/>
                <w:szCs w:val="23"/>
                <w:lang w:eastAsia="ru-RU"/>
              </w:rPr>
              <w:t xml:space="preserve"> 07</w:t>
            </w:r>
            <w:r w:rsidRPr="00AB1FE4">
              <w:rPr>
                <w:rFonts w:ascii="Times New Roman" w:eastAsia="Times New Roman" w:hAnsi="Times New Roman"/>
                <w:sz w:val="23"/>
                <w:szCs w:val="23"/>
                <w:lang w:eastAsia="ru-RU"/>
              </w:rPr>
              <w:t xml:space="preserve">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44" w:type="dxa"/>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2D7FE8" w:rsidRPr="0071702A" w:rsidRDefault="002D7FE8" w:rsidP="000D7CB1">
            <w:pPr>
              <w:spacing w:after="0" w:line="240" w:lineRule="auto"/>
              <w:jc w:val="center"/>
              <w:rPr>
                <w:rFonts w:ascii="Times New Roman" w:hAnsi="Times New Roman"/>
                <w:sz w:val="23"/>
                <w:szCs w:val="23"/>
              </w:rPr>
            </w:pPr>
            <w:r>
              <w:rPr>
                <w:rFonts w:ascii="Times New Roman" w:hAnsi="Times New Roman"/>
                <w:sz w:val="18"/>
                <w:szCs w:val="18"/>
              </w:rPr>
              <w:t>9 621,00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1 912</w:t>
            </w:r>
            <w:r w:rsidRPr="0071702A">
              <w:rPr>
                <w:rFonts w:ascii="Times New Roman" w:hAnsi="Times New Roman"/>
                <w:sz w:val="18"/>
                <w:szCs w:val="18"/>
              </w:rPr>
              <w:t>,00</w:t>
            </w:r>
          </w:p>
        </w:tc>
        <w:tc>
          <w:tcPr>
            <w:tcW w:w="992"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989,00</w:t>
            </w:r>
          </w:p>
        </w:tc>
        <w:tc>
          <w:tcPr>
            <w:tcW w:w="711" w:type="dxa"/>
            <w:shd w:val="clear" w:color="auto" w:fill="FFFFFF" w:themeFill="background1"/>
          </w:tcPr>
          <w:p w:rsidR="002D7FE8" w:rsidRPr="0071702A" w:rsidRDefault="002D7FE8" w:rsidP="000D7CB1">
            <w:pPr>
              <w:jc w:val="center"/>
            </w:pPr>
            <w:r>
              <w:rPr>
                <w:rFonts w:ascii="Times New Roman" w:hAnsi="Times New Roman"/>
                <w:sz w:val="18"/>
                <w:szCs w:val="18"/>
              </w:rPr>
              <w:t>989,00</w:t>
            </w:r>
          </w:p>
        </w:tc>
        <w:tc>
          <w:tcPr>
            <w:tcW w:w="695" w:type="dxa"/>
            <w:shd w:val="clear" w:color="auto" w:fill="FFFFFF" w:themeFill="background1"/>
          </w:tcPr>
          <w:p w:rsidR="002D7FE8" w:rsidRPr="0071702A" w:rsidRDefault="002D7FE8" w:rsidP="000D7CB1">
            <w:pPr>
              <w:jc w:val="center"/>
            </w:pPr>
            <w:r>
              <w:rPr>
                <w:rFonts w:ascii="Times New Roman" w:hAnsi="Times New Roman"/>
                <w:sz w:val="18"/>
                <w:szCs w:val="18"/>
              </w:rPr>
              <w:t>989,0</w:t>
            </w:r>
            <w:r w:rsidRPr="0071702A">
              <w:rPr>
                <w:rFonts w:ascii="Times New Roman" w:hAnsi="Times New Roman"/>
                <w:sz w:val="18"/>
                <w:szCs w:val="18"/>
              </w:rPr>
              <w:t>0</w:t>
            </w:r>
          </w:p>
        </w:tc>
        <w:tc>
          <w:tcPr>
            <w:tcW w:w="1707" w:type="dxa"/>
            <w:gridSpan w:val="2"/>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636"/>
        </w:trPr>
        <w:tc>
          <w:tcPr>
            <w:tcW w:w="573" w:type="dxa"/>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7.1.</w:t>
            </w:r>
          </w:p>
        </w:tc>
        <w:tc>
          <w:tcPr>
            <w:tcW w:w="2394" w:type="dxa"/>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proofErr w:type="gramStart"/>
            <w:r w:rsidRPr="00AB1FE4">
              <w:rPr>
                <w:rFonts w:ascii="Times New Roman" w:eastAsia="Times New Roman" w:hAnsi="Times New Roman"/>
                <w:sz w:val="23"/>
                <w:szCs w:val="23"/>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w:t>
            </w:r>
            <w:r w:rsidRPr="00AB1FE4">
              <w:rPr>
                <w:rFonts w:ascii="Times New Roman" w:eastAsia="Times New Roman" w:hAnsi="Times New Roman"/>
                <w:sz w:val="23"/>
                <w:szCs w:val="23"/>
                <w:lang w:eastAsia="ru-RU"/>
              </w:rPr>
              <w:lastRenderedPageBreak/>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AB1FE4">
              <w:rPr>
                <w:rFonts w:ascii="Times New Roman" w:eastAsia="Times New Roman" w:hAnsi="Times New Roman"/>
                <w:sz w:val="23"/>
                <w:szCs w:val="23"/>
                <w:lang w:eastAsia="ru-RU"/>
              </w:rPr>
              <w:t xml:space="preserve"> деятельности</w:t>
            </w:r>
          </w:p>
        </w:tc>
        <w:tc>
          <w:tcPr>
            <w:tcW w:w="1144" w:type="dxa"/>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2020-2024 годы</w:t>
            </w:r>
          </w:p>
        </w:tc>
        <w:tc>
          <w:tcPr>
            <w:tcW w:w="1687" w:type="dxa"/>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2D7FE8" w:rsidRPr="0071702A" w:rsidRDefault="002D7FE8" w:rsidP="000D7CB1">
            <w:pPr>
              <w:spacing w:after="0" w:line="240" w:lineRule="auto"/>
              <w:jc w:val="center"/>
              <w:rPr>
                <w:rFonts w:ascii="Times New Roman" w:hAnsi="Times New Roman"/>
                <w:sz w:val="23"/>
                <w:szCs w:val="23"/>
              </w:rPr>
            </w:pPr>
            <w:r>
              <w:rPr>
                <w:rFonts w:ascii="Times New Roman" w:hAnsi="Times New Roman"/>
                <w:sz w:val="18"/>
                <w:szCs w:val="18"/>
              </w:rPr>
              <w:t>9 621,00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1 912</w:t>
            </w:r>
            <w:r w:rsidRPr="0071702A">
              <w:rPr>
                <w:rFonts w:ascii="Times New Roman" w:hAnsi="Times New Roman"/>
                <w:sz w:val="18"/>
                <w:szCs w:val="18"/>
              </w:rPr>
              <w:t>,00</w:t>
            </w:r>
          </w:p>
        </w:tc>
        <w:tc>
          <w:tcPr>
            <w:tcW w:w="992"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989,00</w:t>
            </w:r>
          </w:p>
        </w:tc>
        <w:tc>
          <w:tcPr>
            <w:tcW w:w="711" w:type="dxa"/>
            <w:shd w:val="clear" w:color="auto" w:fill="FFFFFF" w:themeFill="background1"/>
          </w:tcPr>
          <w:p w:rsidR="002D7FE8" w:rsidRPr="0071702A" w:rsidRDefault="002D7FE8" w:rsidP="000D7CB1">
            <w:pPr>
              <w:jc w:val="center"/>
            </w:pPr>
            <w:r>
              <w:rPr>
                <w:rFonts w:ascii="Times New Roman" w:hAnsi="Times New Roman"/>
                <w:sz w:val="18"/>
                <w:szCs w:val="18"/>
              </w:rPr>
              <w:t>989,00</w:t>
            </w:r>
          </w:p>
        </w:tc>
        <w:tc>
          <w:tcPr>
            <w:tcW w:w="695" w:type="dxa"/>
            <w:shd w:val="clear" w:color="auto" w:fill="FFFFFF" w:themeFill="background1"/>
          </w:tcPr>
          <w:p w:rsidR="002D7FE8" w:rsidRPr="0071702A" w:rsidRDefault="002D7FE8" w:rsidP="000D7CB1">
            <w:pPr>
              <w:jc w:val="center"/>
            </w:pPr>
            <w:r>
              <w:rPr>
                <w:rFonts w:ascii="Times New Roman" w:hAnsi="Times New Roman"/>
                <w:sz w:val="18"/>
                <w:szCs w:val="18"/>
              </w:rPr>
              <w:t>989,0</w:t>
            </w:r>
            <w:r w:rsidRPr="0071702A">
              <w:rPr>
                <w:rFonts w:ascii="Times New Roman" w:hAnsi="Times New Roman"/>
                <w:sz w:val="18"/>
                <w:szCs w:val="18"/>
              </w:rPr>
              <w:t>0</w:t>
            </w:r>
          </w:p>
        </w:tc>
        <w:tc>
          <w:tcPr>
            <w:tcW w:w="1707" w:type="dxa"/>
            <w:gridSpan w:val="2"/>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П</w:t>
            </w:r>
            <w:r w:rsidRPr="00AB1FE4">
              <w:rPr>
                <w:rFonts w:ascii="Times New Roman" w:eastAsia="Times New Roman" w:hAnsi="Times New Roman"/>
                <w:sz w:val="23"/>
                <w:szCs w:val="23"/>
                <w:lang w:eastAsia="ru-RU"/>
              </w:rPr>
              <w:t>одготовк</w:t>
            </w:r>
            <w:r>
              <w:rPr>
                <w:rFonts w:ascii="Times New Roman" w:eastAsia="Times New Roman" w:hAnsi="Times New Roman"/>
                <w:sz w:val="23"/>
                <w:szCs w:val="23"/>
                <w:lang w:eastAsia="ru-RU"/>
              </w:rPr>
              <w:t>а</w:t>
            </w:r>
            <w:r w:rsidRPr="00AB1FE4">
              <w:rPr>
                <w:rFonts w:ascii="Times New Roman" w:eastAsia="Times New Roman" w:hAnsi="Times New Roman"/>
                <w:sz w:val="23"/>
                <w:szCs w:val="23"/>
                <w:lang w:eastAsia="ru-RU"/>
              </w:rPr>
              <w:t xml:space="preserve"> и направлени</w:t>
            </w:r>
            <w:r>
              <w:rPr>
                <w:rFonts w:ascii="Times New Roman" w:eastAsia="Times New Roman" w:hAnsi="Times New Roman"/>
                <w:sz w:val="23"/>
                <w:szCs w:val="23"/>
                <w:lang w:eastAsia="ru-RU"/>
              </w:rPr>
              <w:t>е</w:t>
            </w:r>
            <w:r w:rsidRPr="00AB1FE4">
              <w:rPr>
                <w:rFonts w:ascii="Times New Roman" w:eastAsia="Times New Roman" w:hAnsi="Times New Roman"/>
                <w:sz w:val="23"/>
                <w:szCs w:val="23"/>
                <w:lang w:eastAsia="ru-RU"/>
              </w:rPr>
              <w:t xml:space="preserve"> уведомлений</w:t>
            </w:r>
          </w:p>
        </w:tc>
      </w:tr>
      <w:tr w:rsidR="002D7FE8" w:rsidRPr="00B60BE4" w:rsidTr="000D7CB1">
        <w:trPr>
          <w:gridAfter w:val="1"/>
          <w:wAfter w:w="12" w:type="dxa"/>
          <w:trHeight w:val="448"/>
        </w:trPr>
        <w:tc>
          <w:tcPr>
            <w:tcW w:w="573" w:type="dxa"/>
            <w:vMerge w:val="restart"/>
          </w:tcPr>
          <w:p w:rsidR="002D7FE8" w:rsidRPr="00AB1FE4" w:rsidRDefault="002D7FE8" w:rsidP="000D7CB1">
            <w:pPr>
              <w:spacing w:after="0" w:line="240" w:lineRule="auto"/>
              <w:jc w:val="center"/>
              <w:rPr>
                <w:rFonts w:ascii="Times New Roman" w:hAnsi="Times New Roman"/>
                <w:sz w:val="23"/>
                <w:szCs w:val="23"/>
              </w:rPr>
            </w:pPr>
            <w:r>
              <w:rPr>
                <w:rFonts w:ascii="Times New Roman" w:hAnsi="Times New Roman"/>
                <w:sz w:val="23"/>
                <w:szCs w:val="23"/>
              </w:rPr>
              <w:lastRenderedPageBreak/>
              <w:t>8</w:t>
            </w:r>
          </w:p>
        </w:tc>
        <w:tc>
          <w:tcPr>
            <w:tcW w:w="2394" w:type="dxa"/>
            <w:vMerge w:val="restart"/>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r w:rsidRPr="00EF7198">
              <w:rPr>
                <w:rFonts w:ascii="Times New Roman" w:eastAsia="Times New Roman" w:hAnsi="Times New Roman"/>
                <w:sz w:val="23"/>
                <w:szCs w:val="23"/>
                <w:lang w:eastAsia="ru-RU"/>
              </w:rPr>
              <w:t xml:space="preserve">Основное мероприятие 08. Обеспечение комплексной инфраструктурой земельных участков для </w:t>
            </w:r>
            <w:r w:rsidRPr="00EF7198">
              <w:rPr>
                <w:rFonts w:ascii="Times New Roman" w:eastAsia="Times New Roman" w:hAnsi="Times New Roman"/>
                <w:sz w:val="23"/>
                <w:szCs w:val="23"/>
                <w:lang w:eastAsia="ru-RU"/>
              </w:rPr>
              <w:lastRenderedPageBreak/>
              <w:t>предоставления отдельным категориям граждан</w:t>
            </w:r>
          </w:p>
        </w:tc>
        <w:tc>
          <w:tcPr>
            <w:tcW w:w="1144" w:type="dxa"/>
            <w:vMerge w:val="restart"/>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r>
              <w:rPr>
                <w:rFonts w:ascii="Times New Roman" w:hAnsi="Times New Roman"/>
                <w:sz w:val="23"/>
                <w:szCs w:val="23"/>
              </w:rPr>
              <w:lastRenderedPageBreak/>
              <w:t>2020-2024</w:t>
            </w:r>
          </w:p>
        </w:tc>
        <w:tc>
          <w:tcPr>
            <w:tcW w:w="1687" w:type="dxa"/>
            <w:shd w:val="clear" w:color="auto" w:fill="FFFFFF" w:themeFill="background1"/>
          </w:tcPr>
          <w:p w:rsidR="002D7FE8" w:rsidRPr="00AB1FE4" w:rsidRDefault="002D7FE8" w:rsidP="000D7CB1">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90" w:type="dxa"/>
            <w:shd w:val="clear" w:color="auto" w:fill="FFFFFF" w:themeFill="background1"/>
          </w:tcPr>
          <w:p w:rsidR="002D7FE8" w:rsidRDefault="002D7FE8" w:rsidP="000D7CB1">
            <w:pPr>
              <w:spacing w:after="0" w:line="240" w:lineRule="auto"/>
              <w:ind w:left="57"/>
              <w:jc w:val="center"/>
              <w:rPr>
                <w:rFonts w:ascii="Times New Roman" w:hAnsi="Times New Roman"/>
                <w:sz w:val="23"/>
                <w:szCs w:val="23"/>
              </w:rPr>
            </w:pPr>
            <w:r>
              <w:rPr>
                <w:rFonts w:ascii="Times New Roman" w:hAnsi="Times New Roman"/>
                <w:sz w:val="23"/>
                <w:szCs w:val="23"/>
              </w:rPr>
              <w:t>-</w:t>
            </w:r>
          </w:p>
          <w:p w:rsidR="002D7FE8" w:rsidRPr="00AB1FE4" w:rsidRDefault="002D7FE8" w:rsidP="000D7CB1">
            <w:pPr>
              <w:spacing w:after="0" w:line="240" w:lineRule="auto"/>
              <w:ind w:left="57"/>
              <w:jc w:val="center"/>
              <w:rPr>
                <w:rFonts w:ascii="Times New Roman" w:hAnsi="Times New Roman"/>
                <w:sz w:val="23"/>
                <w:szCs w:val="23"/>
              </w:rPr>
            </w:pPr>
          </w:p>
        </w:tc>
        <w:tc>
          <w:tcPr>
            <w:tcW w:w="996" w:type="dxa"/>
            <w:shd w:val="clear" w:color="auto" w:fill="FFFFFF" w:themeFill="background1"/>
          </w:tcPr>
          <w:p w:rsidR="002D7FE8" w:rsidRDefault="002D7FE8" w:rsidP="009E0272">
            <w:pPr>
              <w:spacing w:after="0" w:line="240" w:lineRule="auto"/>
              <w:jc w:val="center"/>
              <w:rPr>
                <w:rFonts w:ascii="Times New Roman" w:hAnsi="Times New Roman"/>
                <w:sz w:val="18"/>
                <w:szCs w:val="18"/>
              </w:rPr>
            </w:pPr>
            <w:r>
              <w:rPr>
                <w:rFonts w:ascii="Times New Roman" w:hAnsi="Times New Roman"/>
                <w:sz w:val="18"/>
                <w:szCs w:val="18"/>
              </w:rPr>
              <w:t>183 </w:t>
            </w:r>
            <w:r w:rsidR="009E0272">
              <w:rPr>
                <w:rFonts w:ascii="Times New Roman" w:hAnsi="Times New Roman"/>
                <w:sz w:val="18"/>
                <w:szCs w:val="18"/>
              </w:rPr>
              <w:t>277</w:t>
            </w:r>
            <w:r>
              <w:rPr>
                <w:rFonts w:ascii="Times New Roman" w:hAnsi="Times New Roman"/>
                <w:sz w:val="18"/>
                <w:szCs w:val="18"/>
              </w:rPr>
              <w:t>,00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9E0272">
            <w:pPr>
              <w:spacing w:after="0" w:line="240" w:lineRule="auto"/>
              <w:jc w:val="center"/>
              <w:rPr>
                <w:rFonts w:ascii="Times New Roman" w:hAnsi="Times New Roman"/>
                <w:sz w:val="18"/>
                <w:szCs w:val="18"/>
              </w:rPr>
            </w:pPr>
            <w:r>
              <w:rPr>
                <w:rFonts w:ascii="Times New Roman" w:hAnsi="Times New Roman"/>
                <w:sz w:val="18"/>
                <w:szCs w:val="18"/>
              </w:rPr>
              <w:t>159 </w:t>
            </w:r>
            <w:r w:rsidR="009E0272">
              <w:rPr>
                <w:rFonts w:ascii="Times New Roman" w:hAnsi="Times New Roman"/>
                <w:sz w:val="18"/>
                <w:szCs w:val="18"/>
              </w:rPr>
              <w:t>277</w:t>
            </w:r>
            <w:r>
              <w:rPr>
                <w:rFonts w:ascii="Times New Roman" w:hAnsi="Times New Roman"/>
                <w:sz w:val="18"/>
                <w:szCs w:val="18"/>
              </w:rPr>
              <w:t>,00</w:t>
            </w:r>
          </w:p>
        </w:tc>
        <w:tc>
          <w:tcPr>
            <w:tcW w:w="711"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24000,00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0,00</w:t>
            </w:r>
          </w:p>
        </w:tc>
        <w:tc>
          <w:tcPr>
            <w:tcW w:w="1707" w:type="dxa"/>
            <w:gridSpan w:val="2"/>
            <w:vMerge w:val="restart"/>
            <w:shd w:val="clear" w:color="auto" w:fill="FFFFFF" w:themeFill="background1"/>
          </w:tcPr>
          <w:p w:rsidR="002D7FE8" w:rsidRDefault="002D7FE8" w:rsidP="000D7CB1">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w:t>
            </w:r>
            <w:r w:rsidRPr="00AB1FE4">
              <w:rPr>
                <w:rFonts w:ascii="Times New Roman" w:hAnsi="Times New Roman"/>
                <w:sz w:val="23"/>
                <w:szCs w:val="23"/>
              </w:rPr>
              <w:lastRenderedPageBreak/>
              <w:t>Посадского городского округа Московской области</w:t>
            </w:r>
          </w:p>
          <w:p w:rsidR="002D7FE8" w:rsidRDefault="002D7FE8" w:rsidP="000D7CB1">
            <w:pPr>
              <w:spacing w:after="0" w:line="240" w:lineRule="auto"/>
              <w:jc w:val="center"/>
              <w:rPr>
                <w:rFonts w:ascii="Times New Roman" w:hAnsi="Times New Roman"/>
                <w:sz w:val="23"/>
                <w:szCs w:val="23"/>
              </w:rPr>
            </w:pPr>
          </w:p>
          <w:p w:rsidR="002D7FE8" w:rsidRDefault="002D7FE8" w:rsidP="000D7CB1">
            <w:pPr>
              <w:spacing w:after="0" w:line="240" w:lineRule="auto"/>
              <w:jc w:val="center"/>
              <w:rPr>
                <w:rFonts w:ascii="Times New Roman" w:hAnsi="Times New Roman"/>
                <w:sz w:val="23"/>
                <w:szCs w:val="23"/>
              </w:rPr>
            </w:pPr>
            <w:r>
              <w:rPr>
                <w:rFonts w:ascii="Times New Roman" w:hAnsi="Times New Roman"/>
                <w:sz w:val="23"/>
                <w:szCs w:val="23"/>
              </w:rPr>
              <w:t>МБУ</w:t>
            </w:r>
          </w:p>
          <w:p w:rsidR="002D7FE8" w:rsidRPr="00AB1FE4" w:rsidRDefault="002D7FE8" w:rsidP="000D7CB1">
            <w:pPr>
              <w:spacing w:after="0" w:line="240" w:lineRule="auto"/>
              <w:jc w:val="center"/>
              <w:rPr>
                <w:rFonts w:ascii="Times New Roman" w:hAnsi="Times New Roman"/>
                <w:sz w:val="23"/>
                <w:szCs w:val="23"/>
              </w:rPr>
            </w:pPr>
            <w:r>
              <w:rPr>
                <w:rFonts w:ascii="Times New Roman" w:hAnsi="Times New Roman"/>
                <w:sz w:val="23"/>
                <w:szCs w:val="23"/>
              </w:rPr>
              <w:t>«Развитие»</w:t>
            </w:r>
          </w:p>
        </w:tc>
        <w:tc>
          <w:tcPr>
            <w:tcW w:w="1699" w:type="dxa"/>
            <w:gridSpan w:val="2"/>
            <w:vMerge w:val="restart"/>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924"/>
        </w:trPr>
        <w:tc>
          <w:tcPr>
            <w:tcW w:w="573" w:type="dxa"/>
            <w:vMerge/>
          </w:tcPr>
          <w:p w:rsidR="002D7FE8" w:rsidRPr="00AB1FE4" w:rsidRDefault="002D7FE8" w:rsidP="000D7CB1">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p>
        </w:tc>
        <w:tc>
          <w:tcPr>
            <w:tcW w:w="1144" w:type="dxa"/>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0D7CB1">
            <w:pPr>
              <w:spacing w:line="240" w:lineRule="auto"/>
              <w:rPr>
                <w:rFonts w:ascii="Times New Roman" w:hAnsi="Times New Roman"/>
              </w:rPr>
            </w:pPr>
            <w:r w:rsidRPr="00996A41">
              <w:rPr>
                <w:rFonts w:ascii="Times New Roman" w:hAnsi="Times New Roman"/>
              </w:rPr>
              <w:t xml:space="preserve">Средства бюджета Московской </w:t>
            </w:r>
            <w:r w:rsidRPr="00996A41">
              <w:rPr>
                <w:rFonts w:ascii="Times New Roman" w:hAnsi="Times New Roman"/>
              </w:rPr>
              <w:lastRenderedPageBreak/>
              <w:t>области</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Pr>
                <w:rFonts w:ascii="Times New Roman" w:hAnsi="Times New Roman"/>
                <w:sz w:val="23"/>
                <w:szCs w:val="23"/>
              </w:rPr>
              <w:lastRenderedPageBreak/>
              <w:t>-</w:t>
            </w:r>
          </w:p>
        </w:tc>
        <w:tc>
          <w:tcPr>
            <w:tcW w:w="996"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181 251,00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157 491,00</w:t>
            </w:r>
          </w:p>
        </w:tc>
        <w:tc>
          <w:tcPr>
            <w:tcW w:w="711"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23760,00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842"/>
        </w:trPr>
        <w:tc>
          <w:tcPr>
            <w:tcW w:w="573" w:type="dxa"/>
            <w:vMerge/>
          </w:tcPr>
          <w:p w:rsidR="002D7FE8" w:rsidRPr="00AB1FE4" w:rsidRDefault="002D7FE8" w:rsidP="000D7CB1">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p>
        </w:tc>
        <w:tc>
          <w:tcPr>
            <w:tcW w:w="1144" w:type="dxa"/>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0D7CB1">
            <w:pPr>
              <w:spacing w:line="240" w:lineRule="auto"/>
              <w:rPr>
                <w:rFonts w:ascii="Times New Roman" w:hAnsi="Times New Roman"/>
              </w:rPr>
            </w:pPr>
            <w:r w:rsidRPr="00996A41">
              <w:rPr>
                <w:rFonts w:ascii="Times New Roman" w:hAnsi="Times New Roman"/>
              </w:rPr>
              <w:t>Средства бюджета городского округа</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2D7FE8" w:rsidRDefault="009E0272" w:rsidP="000D7CB1">
            <w:pPr>
              <w:spacing w:after="0" w:line="240" w:lineRule="auto"/>
              <w:jc w:val="center"/>
              <w:rPr>
                <w:rFonts w:ascii="Times New Roman" w:hAnsi="Times New Roman"/>
                <w:sz w:val="18"/>
                <w:szCs w:val="18"/>
              </w:rPr>
            </w:pPr>
            <w:r>
              <w:rPr>
                <w:rFonts w:ascii="Times New Roman" w:hAnsi="Times New Roman"/>
                <w:sz w:val="18"/>
                <w:szCs w:val="18"/>
              </w:rPr>
              <w:t>2 026</w:t>
            </w:r>
            <w:r w:rsidR="002D7FE8">
              <w:rPr>
                <w:rFonts w:ascii="Times New Roman" w:hAnsi="Times New Roman"/>
                <w:sz w:val="18"/>
                <w:szCs w:val="18"/>
              </w:rPr>
              <w:t>,00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9E0272">
            <w:pPr>
              <w:spacing w:after="0" w:line="240" w:lineRule="auto"/>
              <w:jc w:val="center"/>
              <w:rPr>
                <w:rFonts w:ascii="Times New Roman" w:hAnsi="Times New Roman"/>
                <w:sz w:val="18"/>
                <w:szCs w:val="18"/>
              </w:rPr>
            </w:pPr>
            <w:r>
              <w:rPr>
                <w:rFonts w:ascii="Times New Roman" w:hAnsi="Times New Roman"/>
                <w:sz w:val="18"/>
                <w:szCs w:val="18"/>
              </w:rPr>
              <w:t xml:space="preserve">1 </w:t>
            </w:r>
            <w:r w:rsidR="009E0272">
              <w:rPr>
                <w:rFonts w:ascii="Times New Roman" w:hAnsi="Times New Roman"/>
                <w:sz w:val="18"/>
                <w:szCs w:val="18"/>
              </w:rPr>
              <w:t>786</w:t>
            </w:r>
            <w:r>
              <w:rPr>
                <w:rFonts w:ascii="Times New Roman" w:hAnsi="Times New Roman"/>
                <w:sz w:val="18"/>
                <w:szCs w:val="18"/>
              </w:rPr>
              <w:t>,00</w:t>
            </w:r>
          </w:p>
        </w:tc>
        <w:tc>
          <w:tcPr>
            <w:tcW w:w="711"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240,00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636"/>
        </w:trPr>
        <w:tc>
          <w:tcPr>
            <w:tcW w:w="573" w:type="dxa"/>
          </w:tcPr>
          <w:p w:rsidR="002D7FE8" w:rsidRPr="00AB1FE4" w:rsidRDefault="002D7FE8" w:rsidP="000D7CB1">
            <w:pPr>
              <w:spacing w:after="0" w:line="240" w:lineRule="auto"/>
              <w:jc w:val="center"/>
              <w:rPr>
                <w:rFonts w:ascii="Times New Roman" w:hAnsi="Times New Roman"/>
                <w:sz w:val="23"/>
                <w:szCs w:val="23"/>
              </w:rPr>
            </w:pPr>
            <w:r>
              <w:rPr>
                <w:rFonts w:ascii="Times New Roman" w:hAnsi="Times New Roman"/>
                <w:sz w:val="23"/>
                <w:szCs w:val="23"/>
              </w:rPr>
              <w:t>8.1</w:t>
            </w:r>
          </w:p>
        </w:tc>
        <w:tc>
          <w:tcPr>
            <w:tcW w:w="2394" w:type="dxa"/>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r w:rsidRPr="002D1B83">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граждан, имеющих особые профессиональные (трудовые) заслуги</w:t>
            </w:r>
          </w:p>
        </w:tc>
        <w:tc>
          <w:tcPr>
            <w:tcW w:w="1144" w:type="dxa"/>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0D7CB1">
            <w:pPr>
              <w:spacing w:line="240" w:lineRule="auto"/>
              <w:rPr>
                <w:rFonts w:ascii="Times New Roman" w:hAnsi="Times New Roman"/>
              </w:rPr>
            </w:pPr>
            <w:r w:rsidRPr="00996A41">
              <w:rPr>
                <w:rFonts w:ascii="Times New Roman" w:hAnsi="Times New Roman"/>
              </w:rPr>
              <w:t>Средства бюджета Московской области</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0,00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1466"/>
        </w:trPr>
        <w:tc>
          <w:tcPr>
            <w:tcW w:w="573" w:type="dxa"/>
            <w:vMerge w:val="restart"/>
          </w:tcPr>
          <w:p w:rsidR="002D7FE8" w:rsidRPr="00AB1FE4" w:rsidRDefault="002D7FE8" w:rsidP="000D7CB1">
            <w:pPr>
              <w:spacing w:after="0" w:line="240" w:lineRule="auto"/>
              <w:jc w:val="center"/>
              <w:rPr>
                <w:rFonts w:ascii="Times New Roman" w:hAnsi="Times New Roman"/>
                <w:sz w:val="23"/>
                <w:szCs w:val="23"/>
              </w:rPr>
            </w:pPr>
            <w:r>
              <w:rPr>
                <w:rFonts w:ascii="Times New Roman" w:hAnsi="Times New Roman"/>
                <w:sz w:val="23"/>
                <w:szCs w:val="23"/>
              </w:rPr>
              <w:t>8.2</w:t>
            </w:r>
          </w:p>
        </w:tc>
        <w:tc>
          <w:tcPr>
            <w:tcW w:w="2394" w:type="dxa"/>
            <w:vMerge w:val="restart"/>
            <w:shd w:val="clear" w:color="auto" w:fill="FFFFFF" w:themeFill="background1"/>
          </w:tcPr>
          <w:p w:rsidR="002D7FE8" w:rsidRPr="00AB1FE4" w:rsidRDefault="002D7FE8" w:rsidP="000D7CB1">
            <w:pPr>
              <w:spacing w:after="0" w:line="240" w:lineRule="auto"/>
              <w:rPr>
                <w:rFonts w:ascii="Times New Roman" w:eastAsia="Times New Roman" w:hAnsi="Times New Roman"/>
                <w:sz w:val="23"/>
                <w:szCs w:val="23"/>
                <w:lang w:eastAsia="ru-RU"/>
              </w:rPr>
            </w:pPr>
            <w:r w:rsidRPr="002D1B83">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tc>
        <w:tc>
          <w:tcPr>
            <w:tcW w:w="1144" w:type="dxa"/>
            <w:vMerge w:val="restart"/>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0D7CB1">
            <w:pPr>
              <w:spacing w:line="240" w:lineRule="auto"/>
              <w:rPr>
                <w:rFonts w:ascii="Times New Roman" w:hAnsi="Times New Roman"/>
              </w:rPr>
            </w:pPr>
            <w:r w:rsidRPr="00996A41">
              <w:rPr>
                <w:rFonts w:ascii="Times New Roman" w:hAnsi="Times New Roman"/>
              </w:rPr>
              <w:t>Средства бюджета Московской области</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181 251,00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157 491,00</w:t>
            </w:r>
          </w:p>
        </w:tc>
        <w:tc>
          <w:tcPr>
            <w:tcW w:w="711"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23760,00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1691"/>
        </w:trPr>
        <w:tc>
          <w:tcPr>
            <w:tcW w:w="573" w:type="dxa"/>
            <w:vMerge/>
          </w:tcPr>
          <w:p w:rsidR="002D7FE8" w:rsidRDefault="002D7FE8" w:rsidP="000D7CB1">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2D1B83" w:rsidRDefault="002D7FE8" w:rsidP="000D7CB1">
            <w:pPr>
              <w:spacing w:after="0" w:line="240" w:lineRule="auto"/>
              <w:rPr>
                <w:rFonts w:ascii="Times New Roman" w:eastAsia="Times New Roman" w:hAnsi="Times New Roman"/>
                <w:sz w:val="23"/>
                <w:szCs w:val="23"/>
                <w:lang w:eastAsia="ru-RU"/>
              </w:rPr>
            </w:pPr>
          </w:p>
        </w:tc>
        <w:tc>
          <w:tcPr>
            <w:tcW w:w="1144" w:type="dxa"/>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0D7CB1">
            <w:pPr>
              <w:spacing w:line="240" w:lineRule="auto"/>
              <w:rPr>
                <w:rFonts w:ascii="Times New Roman" w:hAnsi="Times New Roman"/>
              </w:rPr>
            </w:pPr>
            <w:r w:rsidRPr="00996A41">
              <w:rPr>
                <w:rFonts w:ascii="Times New Roman" w:hAnsi="Times New Roman"/>
              </w:rPr>
              <w:t>Средства бюджета городского округа</w:t>
            </w:r>
          </w:p>
        </w:tc>
        <w:tc>
          <w:tcPr>
            <w:tcW w:w="1290" w:type="dxa"/>
            <w:shd w:val="clear" w:color="auto" w:fill="FFFFFF" w:themeFill="background1"/>
          </w:tcPr>
          <w:p w:rsidR="002D7FE8" w:rsidRPr="00AB1FE4" w:rsidRDefault="002D7FE8" w:rsidP="000D7CB1">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2D7FE8" w:rsidRDefault="009E0272" w:rsidP="000D7CB1">
            <w:pPr>
              <w:spacing w:after="0" w:line="240" w:lineRule="auto"/>
              <w:jc w:val="center"/>
              <w:rPr>
                <w:rFonts w:ascii="Times New Roman" w:hAnsi="Times New Roman"/>
                <w:sz w:val="18"/>
                <w:szCs w:val="18"/>
              </w:rPr>
            </w:pPr>
            <w:r>
              <w:rPr>
                <w:rFonts w:ascii="Times New Roman" w:hAnsi="Times New Roman"/>
                <w:sz w:val="18"/>
                <w:szCs w:val="18"/>
              </w:rPr>
              <w:t>2 026</w:t>
            </w:r>
            <w:r w:rsidR="002D7FE8">
              <w:rPr>
                <w:rFonts w:ascii="Times New Roman" w:hAnsi="Times New Roman"/>
                <w:sz w:val="18"/>
                <w:szCs w:val="18"/>
              </w:rPr>
              <w:t>,00</w:t>
            </w:r>
          </w:p>
        </w:tc>
        <w:tc>
          <w:tcPr>
            <w:tcW w:w="711" w:type="dxa"/>
            <w:shd w:val="clear" w:color="auto" w:fill="FFFFFF" w:themeFill="background1"/>
          </w:tcPr>
          <w:p w:rsidR="002D7FE8" w:rsidRPr="0071702A"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9E0272" w:rsidP="000D7CB1">
            <w:pPr>
              <w:spacing w:after="0" w:line="240" w:lineRule="auto"/>
              <w:jc w:val="center"/>
              <w:rPr>
                <w:rFonts w:ascii="Times New Roman" w:hAnsi="Times New Roman"/>
                <w:sz w:val="18"/>
                <w:szCs w:val="18"/>
              </w:rPr>
            </w:pPr>
            <w:r>
              <w:rPr>
                <w:rFonts w:ascii="Times New Roman" w:hAnsi="Times New Roman"/>
                <w:sz w:val="18"/>
                <w:szCs w:val="18"/>
              </w:rPr>
              <w:t>1 786</w:t>
            </w:r>
            <w:r w:rsidR="002D7FE8">
              <w:rPr>
                <w:rFonts w:ascii="Times New Roman" w:hAnsi="Times New Roman"/>
                <w:sz w:val="18"/>
                <w:szCs w:val="18"/>
              </w:rPr>
              <w:t>,00</w:t>
            </w:r>
          </w:p>
        </w:tc>
        <w:tc>
          <w:tcPr>
            <w:tcW w:w="711"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240,00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256"/>
        </w:trPr>
        <w:tc>
          <w:tcPr>
            <w:tcW w:w="4111" w:type="dxa"/>
            <w:gridSpan w:val="3"/>
            <w:vMerge w:val="restart"/>
          </w:tcPr>
          <w:p w:rsidR="002D7FE8" w:rsidRPr="00AB1FE4" w:rsidRDefault="002D7FE8" w:rsidP="000D7CB1">
            <w:pPr>
              <w:spacing w:after="0" w:line="240" w:lineRule="auto"/>
              <w:jc w:val="center"/>
              <w:rPr>
                <w:rFonts w:ascii="Times New Roman" w:hAnsi="Times New Roman"/>
                <w:sz w:val="23"/>
                <w:szCs w:val="23"/>
              </w:rPr>
            </w:pPr>
            <w:r>
              <w:rPr>
                <w:rFonts w:ascii="Times New Roman" w:hAnsi="Times New Roman"/>
                <w:sz w:val="23"/>
                <w:szCs w:val="23"/>
              </w:rPr>
              <w:t>Итого по подпрограмме</w:t>
            </w:r>
          </w:p>
        </w:tc>
        <w:tc>
          <w:tcPr>
            <w:tcW w:w="1687" w:type="dxa"/>
            <w:shd w:val="clear" w:color="auto" w:fill="FFFFFF" w:themeFill="background1"/>
          </w:tcPr>
          <w:p w:rsidR="002D7FE8" w:rsidRPr="00996A41" w:rsidRDefault="002D7FE8" w:rsidP="000D7CB1">
            <w:pPr>
              <w:spacing w:line="240" w:lineRule="auto"/>
              <w:rPr>
                <w:rFonts w:ascii="Times New Roman" w:hAnsi="Times New Roman"/>
              </w:rPr>
            </w:pPr>
            <w:r>
              <w:rPr>
                <w:rFonts w:ascii="Times New Roman" w:hAnsi="Times New Roman"/>
              </w:rPr>
              <w:t>Итого</w:t>
            </w:r>
          </w:p>
        </w:tc>
        <w:tc>
          <w:tcPr>
            <w:tcW w:w="1290" w:type="dxa"/>
            <w:shd w:val="clear" w:color="auto" w:fill="FFFFFF" w:themeFill="background1"/>
          </w:tcPr>
          <w:p w:rsidR="002D7FE8" w:rsidRPr="00EF7198" w:rsidRDefault="002D7FE8" w:rsidP="000D7CB1">
            <w:pPr>
              <w:spacing w:after="0" w:line="240" w:lineRule="auto"/>
              <w:ind w:left="57"/>
              <w:jc w:val="center"/>
              <w:rPr>
                <w:rFonts w:ascii="Times New Roman" w:hAnsi="Times New Roman"/>
                <w:sz w:val="20"/>
                <w:szCs w:val="23"/>
              </w:rPr>
            </w:pPr>
            <w:r w:rsidRPr="00EF7198">
              <w:rPr>
                <w:rFonts w:ascii="Times New Roman" w:hAnsi="Times New Roman"/>
                <w:sz w:val="20"/>
                <w:szCs w:val="23"/>
              </w:rPr>
              <w:t>0</w:t>
            </w:r>
          </w:p>
        </w:tc>
        <w:tc>
          <w:tcPr>
            <w:tcW w:w="996" w:type="dxa"/>
            <w:shd w:val="clear" w:color="auto" w:fill="FFFFFF" w:themeFill="background1"/>
          </w:tcPr>
          <w:p w:rsidR="002D7FE8" w:rsidRDefault="002D7FE8" w:rsidP="009E0272">
            <w:pPr>
              <w:spacing w:after="0" w:line="240" w:lineRule="auto"/>
              <w:jc w:val="center"/>
              <w:rPr>
                <w:rFonts w:ascii="Times New Roman" w:hAnsi="Times New Roman"/>
                <w:sz w:val="18"/>
                <w:szCs w:val="18"/>
              </w:rPr>
            </w:pPr>
            <w:r>
              <w:rPr>
                <w:rFonts w:ascii="Times New Roman" w:hAnsi="Times New Roman"/>
                <w:sz w:val="18"/>
                <w:szCs w:val="18"/>
              </w:rPr>
              <w:t>192 </w:t>
            </w:r>
            <w:r w:rsidR="009E0272">
              <w:rPr>
                <w:rFonts w:ascii="Times New Roman" w:hAnsi="Times New Roman"/>
                <w:sz w:val="18"/>
                <w:szCs w:val="18"/>
              </w:rPr>
              <w:t>898</w:t>
            </w:r>
            <w:r>
              <w:rPr>
                <w:rFonts w:ascii="Times New Roman" w:hAnsi="Times New Roman"/>
                <w:sz w:val="18"/>
                <w:szCs w:val="18"/>
              </w:rPr>
              <w:t>,00</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1 912,00</w:t>
            </w:r>
          </w:p>
        </w:tc>
        <w:tc>
          <w:tcPr>
            <w:tcW w:w="992" w:type="dxa"/>
            <w:shd w:val="clear" w:color="auto" w:fill="FFFFFF" w:themeFill="background1"/>
          </w:tcPr>
          <w:p w:rsidR="002D7FE8" w:rsidRDefault="002D7FE8" w:rsidP="009E0272">
            <w:pPr>
              <w:spacing w:after="0" w:line="240" w:lineRule="auto"/>
              <w:jc w:val="center"/>
              <w:rPr>
                <w:rFonts w:ascii="Times New Roman" w:hAnsi="Times New Roman"/>
                <w:sz w:val="18"/>
                <w:szCs w:val="18"/>
              </w:rPr>
            </w:pPr>
            <w:r>
              <w:rPr>
                <w:rFonts w:ascii="Times New Roman" w:hAnsi="Times New Roman"/>
                <w:sz w:val="18"/>
                <w:szCs w:val="18"/>
              </w:rPr>
              <w:t xml:space="preserve">160 </w:t>
            </w:r>
            <w:r w:rsidR="009E0272">
              <w:rPr>
                <w:rFonts w:ascii="Times New Roman" w:hAnsi="Times New Roman"/>
                <w:sz w:val="18"/>
                <w:szCs w:val="18"/>
              </w:rPr>
              <w:t>266</w:t>
            </w:r>
            <w:r>
              <w:rPr>
                <w:rFonts w:ascii="Times New Roman" w:hAnsi="Times New Roman"/>
                <w:sz w:val="18"/>
                <w:szCs w:val="18"/>
              </w:rPr>
              <w:t>,00</w:t>
            </w:r>
          </w:p>
        </w:tc>
        <w:tc>
          <w:tcPr>
            <w:tcW w:w="711" w:type="dxa"/>
            <w:shd w:val="clear" w:color="auto" w:fill="FFFFFF" w:themeFill="background1"/>
          </w:tcPr>
          <w:p w:rsidR="002D7FE8" w:rsidRDefault="002D7FE8" w:rsidP="0087069C">
            <w:pPr>
              <w:jc w:val="center"/>
              <w:rPr>
                <w:rFonts w:ascii="Times New Roman" w:hAnsi="Times New Roman"/>
                <w:sz w:val="18"/>
                <w:szCs w:val="18"/>
              </w:rPr>
            </w:pPr>
            <w:r>
              <w:rPr>
                <w:rFonts w:ascii="Times New Roman" w:hAnsi="Times New Roman"/>
                <w:sz w:val="18"/>
                <w:szCs w:val="18"/>
              </w:rPr>
              <w:t>2</w:t>
            </w:r>
            <w:r w:rsidR="0087069C">
              <w:rPr>
                <w:rFonts w:ascii="Times New Roman" w:hAnsi="Times New Roman"/>
                <w:sz w:val="18"/>
                <w:szCs w:val="18"/>
              </w:rPr>
              <w:t>4</w:t>
            </w:r>
            <w:r>
              <w:rPr>
                <w:rFonts w:ascii="Times New Roman" w:hAnsi="Times New Roman"/>
                <w:sz w:val="18"/>
                <w:szCs w:val="18"/>
              </w:rPr>
              <w:t>989,00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989,00</w:t>
            </w:r>
          </w:p>
        </w:tc>
        <w:tc>
          <w:tcPr>
            <w:tcW w:w="1707" w:type="dxa"/>
            <w:gridSpan w:val="2"/>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636"/>
        </w:trPr>
        <w:tc>
          <w:tcPr>
            <w:tcW w:w="4111" w:type="dxa"/>
            <w:gridSpan w:val="3"/>
            <w:vMerge/>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0D7CB1">
            <w:pPr>
              <w:spacing w:line="240" w:lineRule="auto"/>
              <w:rPr>
                <w:rFonts w:ascii="Times New Roman" w:hAnsi="Times New Roman"/>
              </w:rPr>
            </w:pPr>
            <w:r w:rsidRPr="00996A41">
              <w:rPr>
                <w:rFonts w:ascii="Times New Roman" w:hAnsi="Times New Roman"/>
              </w:rPr>
              <w:t xml:space="preserve">Средства бюджета Московской </w:t>
            </w:r>
            <w:r w:rsidRPr="00996A41">
              <w:rPr>
                <w:rFonts w:ascii="Times New Roman" w:hAnsi="Times New Roman"/>
              </w:rPr>
              <w:lastRenderedPageBreak/>
              <w:t>области</w:t>
            </w:r>
          </w:p>
        </w:tc>
        <w:tc>
          <w:tcPr>
            <w:tcW w:w="1290" w:type="dxa"/>
            <w:shd w:val="clear" w:color="auto" w:fill="FFFFFF" w:themeFill="background1"/>
          </w:tcPr>
          <w:p w:rsidR="002D7FE8" w:rsidRPr="00EF7198" w:rsidRDefault="002D7FE8" w:rsidP="000D7CB1">
            <w:pPr>
              <w:spacing w:after="0" w:line="240" w:lineRule="auto"/>
              <w:ind w:left="57"/>
              <w:jc w:val="center"/>
              <w:rPr>
                <w:rFonts w:ascii="Times New Roman" w:hAnsi="Times New Roman"/>
                <w:sz w:val="20"/>
                <w:szCs w:val="23"/>
              </w:rPr>
            </w:pPr>
            <w:r w:rsidRPr="00EF7198">
              <w:rPr>
                <w:rFonts w:ascii="Times New Roman" w:hAnsi="Times New Roman"/>
                <w:sz w:val="20"/>
                <w:szCs w:val="23"/>
              </w:rPr>
              <w:lastRenderedPageBreak/>
              <w:t>0</w:t>
            </w:r>
          </w:p>
        </w:tc>
        <w:tc>
          <w:tcPr>
            <w:tcW w:w="996"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190 872,00</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1 912,00</w:t>
            </w:r>
          </w:p>
        </w:tc>
        <w:tc>
          <w:tcPr>
            <w:tcW w:w="992"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158 480,00</w:t>
            </w:r>
          </w:p>
        </w:tc>
        <w:tc>
          <w:tcPr>
            <w:tcW w:w="711" w:type="dxa"/>
            <w:shd w:val="clear" w:color="auto" w:fill="FFFFFF" w:themeFill="background1"/>
          </w:tcPr>
          <w:p w:rsidR="002D7FE8" w:rsidRDefault="002D7FE8" w:rsidP="0087069C">
            <w:pPr>
              <w:jc w:val="center"/>
              <w:rPr>
                <w:rFonts w:ascii="Times New Roman" w:hAnsi="Times New Roman"/>
                <w:sz w:val="18"/>
                <w:szCs w:val="18"/>
              </w:rPr>
            </w:pPr>
            <w:r>
              <w:rPr>
                <w:rFonts w:ascii="Times New Roman" w:hAnsi="Times New Roman"/>
                <w:sz w:val="18"/>
                <w:szCs w:val="18"/>
              </w:rPr>
              <w:t>2</w:t>
            </w:r>
            <w:r w:rsidR="0087069C">
              <w:rPr>
                <w:rFonts w:ascii="Times New Roman" w:hAnsi="Times New Roman"/>
                <w:sz w:val="18"/>
                <w:szCs w:val="18"/>
              </w:rPr>
              <w:t>4</w:t>
            </w:r>
            <w:r>
              <w:rPr>
                <w:rFonts w:ascii="Times New Roman" w:hAnsi="Times New Roman"/>
                <w:sz w:val="18"/>
                <w:szCs w:val="18"/>
              </w:rPr>
              <w:t>749,00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989,00</w:t>
            </w:r>
          </w:p>
        </w:tc>
        <w:tc>
          <w:tcPr>
            <w:tcW w:w="1707" w:type="dxa"/>
            <w:gridSpan w:val="2"/>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r w:rsidR="002D7FE8" w:rsidRPr="00B60BE4" w:rsidTr="000D7CB1">
        <w:trPr>
          <w:gridAfter w:val="1"/>
          <w:wAfter w:w="12" w:type="dxa"/>
          <w:trHeight w:val="793"/>
        </w:trPr>
        <w:tc>
          <w:tcPr>
            <w:tcW w:w="4111" w:type="dxa"/>
            <w:gridSpan w:val="3"/>
            <w:vMerge/>
          </w:tcPr>
          <w:p w:rsidR="002D7FE8" w:rsidRPr="00AB1FE4" w:rsidRDefault="002D7FE8" w:rsidP="000D7CB1">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0D7CB1">
            <w:pPr>
              <w:spacing w:line="240" w:lineRule="auto"/>
              <w:rPr>
                <w:rFonts w:ascii="Times New Roman" w:hAnsi="Times New Roman"/>
              </w:rPr>
            </w:pPr>
            <w:r w:rsidRPr="00996A41">
              <w:rPr>
                <w:rFonts w:ascii="Times New Roman" w:hAnsi="Times New Roman"/>
              </w:rPr>
              <w:t>Средства бюджета городского округа</w:t>
            </w:r>
          </w:p>
        </w:tc>
        <w:tc>
          <w:tcPr>
            <w:tcW w:w="1290" w:type="dxa"/>
            <w:shd w:val="clear" w:color="auto" w:fill="FFFFFF" w:themeFill="background1"/>
          </w:tcPr>
          <w:p w:rsidR="002D7FE8" w:rsidRPr="00EF7198" w:rsidRDefault="002D7FE8" w:rsidP="000D7CB1">
            <w:pPr>
              <w:spacing w:after="0" w:line="240" w:lineRule="auto"/>
              <w:ind w:left="57"/>
              <w:jc w:val="center"/>
              <w:rPr>
                <w:rFonts w:ascii="Times New Roman" w:hAnsi="Times New Roman"/>
                <w:sz w:val="20"/>
                <w:szCs w:val="23"/>
              </w:rPr>
            </w:pPr>
            <w:r w:rsidRPr="00EF7198">
              <w:rPr>
                <w:rFonts w:ascii="Times New Roman" w:hAnsi="Times New Roman"/>
                <w:sz w:val="20"/>
                <w:szCs w:val="23"/>
              </w:rPr>
              <w:t>0</w:t>
            </w:r>
          </w:p>
        </w:tc>
        <w:tc>
          <w:tcPr>
            <w:tcW w:w="996" w:type="dxa"/>
            <w:shd w:val="clear" w:color="auto" w:fill="FFFFFF" w:themeFill="background1"/>
          </w:tcPr>
          <w:p w:rsidR="002D7FE8" w:rsidRDefault="009E0272" w:rsidP="000D7CB1">
            <w:pPr>
              <w:spacing w:after="0" w:line="240" w:lineRule="auto"/>
              <w:jc w:val="center"/>
              <w:rPr>
                <w:rFonts w:ascii="Times New Roman" w:hAnsi="Times New Roman"/>
                <w:sz w:val="18"/>
                <w:szCs w:val="18"/>
              </w:rPr>
            </w:pPr>
            <w:r>
              <w:rPr>
                <w:rFonts w:ascii="Times New Roman" w:hAnsi="Times New Roman"/>
                <w:sz w:val="18"/>
                <w:szCs w:val="18"/>
              </w:rPr>
              <w:t>2 026</w:t>
            </w:r>
            <w:r w:rsidR="002D7FE8">
              <w:rPr>
                <w:rFonts w:ascii="Times New Roman" w:hAnsi="Times New Roman"/>
                <w:sz w:val="18"/>
                <w:szCs w:val="18"/>
              </w:rPr>
              <w:t>,00</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2D7FE8" w:rsidRDefault="002D7FE8" w:rsidP="000D7CB1">
            <w:pPr>
              <w:spacing w:after="0" w:line="240" w:lineRule="auto"/>
              <w:jc w:val="center"/>
              <w:rPr>
                <w:rFonts w:ascii="Times New Roman" w:hAnsi="Times New Roman"/>
                <w:sz w:val="18"/>
                <w:szCs w:val="18"/>
              </w:rPr>
            </w:pPr>
            <w:r>
              <w:rPr>
                <w:rFonts w:ascii="Times New Roman" w:hAnsi="Times New Roman"/>
                <w:sz w:val="18"/>
                <w:szCs w:val="18"/>
              </w:rPr>
              <w:t>0,00</w:t>
            </w:r>
          </w:p>
        </w:tc>
        <w:tc>
          <w:tcPr>
            <w:tcW w:w="992" w:type="dxa"/>
            <w:shd w:val="clear" w:color="auto" w:fill="FFFFFF" w:themeFill="background1"/>
          </w:tcPr>
          <w:p w:rsidR="002D7FE8" w:rsidRDefault="002D7FE8" w:rsidP="009E0272">
            <w:pPr>
              <w:spacing w:after="0" w:line="240" w:lineRule="auto"/>
              <w:jc w:val="center"/>
              <w:rPr>
                <w:rFonts w:ascii="Times New Roman" w:hAnsi="Times New Roman"/>
                <w:sz w:val="18"/>
                <w:szCs w:val="18"/>
              </w:rPr>
            </w:pPr>
            <w:r>
              <w:rPr>
                <w:rFonts w:ascii="Times New Roman" w:hAnsi="Times New Roman"/>
                <w:sz w:val="18"/>
                <w:szCs w:val="18"/>
              </w:rPr>
              <w:t xml:space="preserve">1 </w:t>
            </w:r>
            <w:r w:rsidR="009E0272">
              <w:rPr>
                <w:rFonts w:ascii="Times New Roman" w:hAnsi="Times New Roman"/>
                <w:sz w:val="18"/>
                <w:szCs w:val="18"/>
              </w:rPr>
              <w:t>786</w:t>
            </w:r>
            <w:r>
              <w:rPr>
                <w:rFonts w:ascii="Times New Roman" w:hAnsi="Times New Roman"/>
                <w:sz w:val="18"/>
                <w:szCs w:val="18"/>
              </w:rPr>
              <w:t>,00</w:t>
            </w:r>
          </w:p>
        </w:tc>
        <w:tc>
          <w:tcPr>
            <w:tcW w:w="711"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240,00</w:t>
            </w:r>
          </w:p>
        </w:tc>
        <w:tc>
          <w:tcPr>
            <w:tcW w:w="695" w:type="dxa"/>
            <w:shd w:val="clear" w:color="auto" w:fill="FFFFFF" w:themeFill="background1"/>
          </w:tcPr>
          <w:p w:rsidR="002D7FE8" w:rsidRDefault="002D7FE8" w:rsidP="000D7CB1">
            <w:pPr>
              <w:jc w:val="center"/>
              <w:rPr>
                <w:rFonts w:ascii="Times New Roman" w:hAnsi="Times New Roman"/>
                <w:sz w:val="18"/>
                <w:szCs w:val="18"/>
              </w:rPr>
            </w:pPr>
            <w:r>
              <w:rPr>
                <w:rFonts w:ascii="Times New Roman" w:hAnsi="Times New Roman"/>
                <w:sz w:val="18"/>
                <w:szCs w:val="18"/>
              </w:rPr>
              <w:t>0,00</w:t>
            </w:r>
          </w:p>
        </w:tc>
        <w:tc>
          <w:tcPr>
            <w:tcW w:w="1707" w:type="dxa"/>
            <w:gridSpan w:val="2"/>
            <w:shd w:val="clear" w:color="auto" w:fill="FFFFFF" w:themeFill="background1"/>
          </w:tcPr>
          <w:p w:rsidR="002D7FE8" w:rsidRPr="00AB1FE4" w:rsidRDefault="002D7FE8" w:rsidP="000D7CB1">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2D7FE8" w:rsidRDefault="002D7FE8" w:rsidP="000D7CB1">
            <w:pPr>
              <w:spacing w:after="0" w:line="240" w:lineRule="auto"/>
              <w:rPr>
                <w:rFonts w:ascii="Times New Roman" w:eastAsia="Times New Roman" w:hAnsi="Times New Roman"/>
                <w:sz w:val="23"/>
                <w:szCs w:val="23"/>
                <w:lang w:eastAsia="ru-RU"/>
              </w:rPr>
            </w:pPr>
          </w:p>
        </w:tc>
      </w:tr>
    </w:tbl>
    <w:p w:rsidR="002D7FE8" w:rsidRPr="00D34630" w:rsidRDefault="002D7FE8" w:rsidP="002D7FE8">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2D7FE8" w:rsidRPr="00D34630" w:rsidRDefault="002D7FE8" w:rsidP="002D7FE8">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2D7FE8" w:rsidRPr="00526051" w:rsidRDefault="002D7FE8" w:rsidP="002D7FE8">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xml:space="preserve">*** Объем средств подлежит ежегодному уточнению в соответствии с утвержденным объемом бюджетных ассигнований из бюджета Сергиево-Посадского городского округа Московской области на соответствующий финансовый год. </w:t>
      </w:r>
    </w:p>
    <w:p w:rsidR="00F667B6" w:rsidRPr="002C42EC" w:rsidRDefault="002C42EC" w:rsidP="006C5748">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6C5748" w:rsidRPr="006C5748">
        <w:rPr>
          <w:rFonts w:ascii="Times New Roman" w:hAnsi="Times New Roman"/>
          <w:sz w:val="23"/>
          <w:szCs w:val="23"/>
        </w:rPr>
        <w:lastRenderedPageBreak/>
        <w:t>10.</w:t>
      </w:r>
      <w:r w:rsidR="00F667B6" w:rsidRPr="002C42EC">
        <w:rPr>
          <w:rFonts w:ascii="Times New Roman" w:hAnsi="Times New Roman"/>
          <w:sz w:val="23"/>
          <w:szCs w:val="23"/>
        </w:rPr>
        <w:t xml:space="preserve"> Паспорт Подпрограммы </w:t>
      </w:r>
      <w:r w:rsidR="006C5748">
        <w:rPr>
          <w:rFonts w:ascii="Times New Roman" w:hAnsi="Times New Roman"/>
          <w:sz w:val="23"/>
          <w:szCs w:val="23"/>
          <w:lang w:val="en-US"/>
        </w:rPr>
        <w:t>II</w:t>
      </w:r>
      <w:r w:rsidR="00B46216">
        <w:rPr>
          <w:rFonts w:ascii="Times New Roman" w:hAnsi="Times New Roman"/>
          <w:sz w:val="23"/>
          <w:szCs w:val="23"/>
        </w:rPr>
        <w:t xml:space="preserve"> </w:t>
      </w:r>
      <w:r w:rsidR="00F667B6"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276"/>
        <w:gridCol w:w="1134"/>
        <w:gridCol w:w="1134"/>
        <w:gridCol w:w="1134"/>
      </w:tblGrid>
      <w:tr w:rsidR="00F5076B" w:rsidRPr="002C42EC" w:rsidTr="00CE230E">
        <w:tc>
          <w:tcPr>
            <w:tcW w:w="3227" w:type="dxa"/>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Цель (и) подпрограммы</w:t>
            </w:r>
          </w:p>
        </w:tc>
        <w:tc>
          <w:tcPr>
            <w:tcW w:w="11482" w:type="dxa"/>
            <w:gridSpan w:val="8"/>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eastAsiaTheme="minorHAnsi" w:hAnsi="Times New Roman"/>
                <w:sz w:val="24"/>
                <w:szCs w:val="24"/>
              </w:rPr>
              <w:t>Оказание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F5076B" w:rsidRDefault="00F5076B"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Координатор подпрограммы</w:t>
            </w:r>
          </w:p>
        </w:tc>
        <w:tc>
          <w:tcPr>
            <w:tcW w:w="11482" w:type="dxa"/>
            <w:gridSpan w:val="8"/>
          </w:tcPr>
          <w:p w:rsidR="00B46216" w:rsidRPr="002C42EC" w:rsidRDefault="005F695D"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F5076B">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00F5076B">
              <w:rPr>
                <w:rFonts w:ascii="Times New Roman" w:hAnsi="Times New Roman"/>
                <w:sz w:val="23"/>
                <w:szCs w:val="23"/>
              </w:rPr>
              <w:t>, курирующий вопросы муниципального имущества</w:t>
            </w:r>
          </w:p>
        </w:tc>
      </w:tr>
      <w:tr w:rsidR="00B46216" w:rsidRPr="002C42EC" w:rsidTr="00F5076B">
        <w:trPr>
          <w:trHeight w:val="184"/>
        </w:trPr>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Муниципальный заказчик подпрограммы </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B46216" w:rsidRPr="002C42EC" w:rsidTr="00CE230E">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Сроки реализации подпрограммы</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F5076B">
              <w:rPr>
                <w:rFonts w:ascii="Times New Roman" w:hAnsi="Times New Roman"/>
                <w:sz w:val="23"/>
                <w:szCs w:val="23"/>
              </w:rPr>
              <w:t>20</w:t>
            </w:r>
            <w:r>
              <w:rPr>
                <w:rFonts w:ascii="Times New Roman" w:hAnsi="Times New Roman"/>
                <w:sz w:val="23"/>
                <w:szCs w:val="23"/>
              </w:rPr>
              <w:t>-20</w:t>
            </w:r>
            <w:r w:rsidR="00F5076B">
              <w:rPr>
                <w:rFonts w:ascii="Times New Roman" w:hAnsi="Times New Roman"/>
                <w:sz w:val="23"/>
                <w:szCs w:val="23"/>
              </w:rPr>
              <w:t>24</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F5076B" w:rsidRDefault="008429AD" w:rsidP="008429AD">
            <w:pPr>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Источники финансирования подпрограммы  </w:t>
            </w:r>
          </w:p>
          <w:p w:rsidR="0090305B" w:rsidRPr="00F5076B"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B31105">
        <w:trPr>
          <w:trHeight w:val="492"/>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1276" w:type="dxa"/>
          </w:tcPr>
          <w:p w:rsidR="00B46216" w:rsidRPr="002C42EC" w:rsidRDefault="004B049F"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Pr>
                <w:rFonts w:ascii="Times New Roman" w:hAnsi="Times New Roman" w:cs="Calibri"/>
                <w:sz w:val="23"/>
                <w:szCs w:val="23"/>
                <w:lang w:eastAsia="ru-RU"/>
              </w:rPr>
              <w:t xml:space="preserve">2020 </w:t>
            </w:r>
            <w:r w:rsidR="00B46216" w:rsidRPr="002C42EC">
              <w:rPr>
                <w:rFonts w:ascii="Times New Roman" w:hAnsi="Times New Roman" w:cs="Calibri"/>
                <w:sz w:val="23"/>
                <w:szCs w:val="23"/>
                <w:lang w:eastAsia="ru-RU"/>
              </w:rPr>
              <w:t>год</w:t>
            </w:r>
          </w:p>
        </w:tc>
        <w:tc>
          <w:tcPr>
            <w:tcW w:w="1276"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91A25" w:rsidRPr="002C42EC" w:rsidTr="00B31105">
        <w:tc>
          <w:tcPr>
            <w:tcW w:w="3227" w:type="dxa"/>
            <w:vMerge/>
          </w:tcPr>
          <w:p w:rsidR="00C91A25" w:rsidRPr="00F5076B" w:rsidRDefault="00C91A25" w:rsidP="00061090">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val="restart"/>
          </w:tcPr>
          <w:p w:rsidR="00C91A25" w:rsidRPr="005D554F" w:rsidRDefault="00C91A25"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Министерство жилищной политики Московской области</w:t>
            </w:r>
          </w:p>
        </w:tc>
        <w:tc>
          <w:tcPr>
            <w:tcW w:w="2409" w:type="dxa"/>
          </w:tcPr>
          <w:p w:rsidR="00C91A25" w:rsidRPr="00F5076B" w:rsidRDefault="00C91A25" w:rsidP="00F667B6">
            <w:pPr>
              <w:tabs>
                <w:tab w:val="center" w:pos="4677"/>
                <w:tab w:val="right" w:pos="9355"/>
              </w:tabs>
              <w:spacing w:after="0" w:line="240" w:lineRule="auto"/>
              <w:rPr>
                <w:rFonts w:ascii="Times New Roman" w:hAnsi="Times New Roman"/>
                <w:sz w:val="24"/>
                <w:szCs w:val="24"/>
              </w:rPr>
            </w:pPr>
            <w:r w:rsidRPr="00F5076B">
              <w:rPr>
                <w:rFonts w:ascii="Times New Roman" w:hAnsi="Times New Roman"/>
                <w:sz w:val="24"/>
                <w:szCs w:val="24"/>
              </w:rPr>
              <w:t>Всего:</w:t>
            </w:r>
          </w:p>
          <w:p w:rsidR="00C91A25" w:rsidRPr="00F5076B" w:rsidRDefault="00C91A25"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в том числе:</w:t>
            </w:r>
          </w:p>
        </w:tc>
        <w:tc>
          <w:tcPr>
            <w:tcW w:w="1276" w:type="dxa"/>
          </w:tcPr>
          <w:p w:rsidR="00C91A25" w:rsidRPr="00A9260F" w:rsidRDefault="00A9260F" w:rsidP="000B3BE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A9260F">
              <w:rPr>
                <w:rFonts w:ascii="Times New Roman" w:hAnsi="Times New Roman" w:cs="Calibri"/>
                <w:sz w:val="20"/>
                <w:szCs w:val="23"/>
                <w:lang w:eastAsia="ru-RU"/>
              </w:rPr>
              <w:t>112 835,81</w:t>
            </w:r>
          </w:p>
        </w:tc>
        <w:tc>
          <w:tcPr>
            <w:tcW w:w="1276" w:type="dxa"/>
          </w:tcPr>
          <w:p w:rsidR="00C91A25" w:rsidRPr="0018052C" w:rsidRDefault="00FA2998"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sidR="00177BCB">
              <w:rPr>
                <w:rFonts w:ascii="Times New Roman" w:hAnsi="Times New Roman" w:cs="Calibri"/>
                <w:sz w:val="20"/>
                <w:szCs w:val="23"/>
                <w:lang w:eastAsia="ru-RU"/>
              </w:rPr>
              <w:t>86</w:t>
            </w:r>
          </w:p>
        </w:tc>
        <w:tc>
          <w:tcPr>
            <w:tcW w:w="1276" w:type="dxa"/>
          </w:tcPr>
          <w:p w:rsidR="00C91A25" w:rsidRPr="005F08F6"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1134" w:type="dxa"/>
          </w:tcPr>
          <w:p w:rsidR="00C91A25" w:rsidRPr="005F08F6" w:rsidRDefault="00A9260F"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39 282,65</w:t>
            </w:r>
          </w:p>
        </w:tc>
        <w:tc>
          <w:tcPr>
            <w:tcW w:w="1134" w:type="dxa"/>
          </w:tcPr>
          <w:p w:rsidR="00C91A25" w:rsidRPr="005F08F6" w:rsidRDefault="00B31105"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1134" w:type="dxa"/>
          </w:tcPr>
          <w:p w:rsidR="00C91A25" w:rsidRPr="005F08F6" w:rsidRDefault="00B31105"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r>
      <w:tr w:rsidR="00B46216" w:rsidRPr="002C42EC" w:rsidTr="00B3110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федерального бюджета</w:t>
            </w:r>
          </w:p>
        </w:tc>
        <w:tc>
          <w:tcPr>
            <w:tcW w:w="1276" w:type="dxa"/>
          </w:tcPr>
          <w:p w:rsidR="00B46216" w:rsidRPr="00A9260F" w:rsidRDefault="00A9260F" w:rsidP="00B311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9260F">
              <w:rPr>
                <w:rFonts w:ascii="Times New Roman" w:hAnsi="Times New Roman"/>
                <w:sz w:val="20"/>
                <w:szCs w:val="23"/>
              </w:rPr>
              <w:t>15 822,05</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1134" w:type="dxa"/>
          </w:tcPr>
          <w:p w:rsidR="00B46216" w:rsidRPr="005F08F6" w:rsidRDefault="00A9260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5 811,35</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r>
      <w:tr w:rsidR="00B46216" w:rsidRPr="002C42EC" w:rsidTr="00B3110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бюджета Московской области</w:t>
            </w:r>
          </w:p>
        </w:tc>
        <w:tc>
          <w:tcPr>
            <w:tcW w:w="1276" w:type="dxa"/>
          </w:tcPr>
          <w:p w:rsidR="00B46216" w:rsidRPr="00A9260F" w:rsidRDefault="00A9260F" w:rsidP="00254D00">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9260F">
              <w:rPr>
                <w:rFonts w:ascii="Times New Roman" w:hAnsi="Times New Roman"/>
                <w:sz w:val="20"/>
                <w:szCs w:val="23"/>
              </w:rPr>
              <w:t>42 490,71</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134" w:type="dxa"/>
          </w:tcPr>
          <w:p w:rsidR="00B46216" w:rsidRPr="005F08F6" w:rsidRDefault="00A9260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16 567,51</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r>
      <w:tr w:rsidR="00B46216" w:rsidRPr="002C42EC" w:rsidTr="00B31105">
        <w:trPr>
          <w:trHeight w:val="828"/>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C91A25">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hAnsi="Times New Roman" w:cs="Calibri"/>
                <w:sz w:val="24"/>
                <w:szCs w:val="24"/>
                <w:lang w:eastAsia="ru-RU"/>
              </w:rPr>
              <w:t xml:space="preserve">Средства бюджета Сергиево-Посадского </w:t>
            </w:r>
            <w:r w:rsidR="00C91A25">
              <w:rPr>
                <w:rFonts w:ascii="Times New Roman" w:hAnsi="Times New Roman" w:cs="Calibri"/>
                <w:sz w:val="24"/>
                <w:szCs w:val="24"/>
                <w:lang w:eastAsia="ru-RU"/>
              </w:rPr>
              <w:t>городского округа</w:t>
            </w:r>
            <w:r w:rsidRPr="00F5076B">
              <w:rPr>
                <w:rFonts w:ascii="Times New Roman" w:hAnsi="Times New Roman" w:cs="Calibri"/>
                <w:sz w:val="24"/>
                <w:szCs w:val="24"/>
                <w:lang w:eastAsia="ru-RU"/>
              </w:rPr>
              <w:t xml:space="preserve"> </w:t>
            </w:r>
          </w:p>
        </w:tc>
        <w:tc>
          <w:tcPr>
            <w:tcW w:w="1276" w:type="dxa"/>
          </w:tcPr>
          <w:p w:rsidR="00B46216" w:rsidRPr="00A9260F" w:rsidRDefault="00B31105"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9260F">
              <w:rPr>
                <w:rFonts w:ascii="Times New Roman" w:hAnsi="Times New Roman"/>
                <w:sz w:val="20"/>
                <w:szCs w:val="23"/>
              </w:rPr>
              <w:t>54</w:t>
            </w:r>
            <w:r w:rsidR="00A9260F" w:rsidRPr="00A9260F">
              <w:rPr>
                <w:rFonts w:ascii="Times New Roman" w:hAnsi="Times New Roman"/>
                <w:sz w:val="20"/>
                <w:szCs w:val="23"/>
              </w:rPr>
              <w:t> 523,05</w:t>
            </w:r>
          </w:p>
        </w:tc>
        <w:tc>
          <w:tcPr>
            <w:tcW w:w="1276" w:type="dxa"/>
          </w:tcPr>
          <w:p w:rsidR="00DA70BA" w:rsidRPr="005F08F6" w:rsidRDefault="00280D96"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w:t>
            </w:r>
            <w:r w:rsidR="00177BCB">
              <w:rPr>
                <w:rFonts w:ascii="Times New Roman" w:hAnsi="Times New Roman" w:cs="Calibri"/>
                <w:sz w:val="20"/>
                <w:szCs w:val="23"/>
                <w:lang w:eastAsia="ru-RU"/>
              </w:rPr>
              <w:t>6</w:t>
            </w:r>
            <w:r w:rsidR="00FA2998">
              <w:rPr>
                <w:rFonts w:ascii="Times New Roman" w:hAnsi="Times New Roman" w:cs="Calibri"/>
                <w:sz w:val="20"/>
                <w:szCs w:val="23"/>
                <w:lang w:eastAsia="ru-RU"/>
              </w:rPr>
              <w:t>,</w:t>
            </w:r>
            <w:r w:rsidR="00177BCB">
              <w:rPr>
                <w:rFonts w:ascii="Times New Roman" w:hAnsi="Times New Roman" w:cs="Calibri"/>
                <w:sz w:val="20"/>
                <w:szCs w:val="23"/>
                <w:lang w:eastAsia="ru-RU"/>
              </w:rPr>
              <w:t>96</w:t>
            </w:r>
          </w:p>
        </w:tc>
        <w:tc>
          <w:tcPr>
            <w:tcW w:w="1276" w:type="dxa"/>
          </w:tcPr>
          <w:p w:rsidR="00B46216" w:rsidRPr="005F08F6" w:rsidRDefault="0018052C"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134" w:type="dxa"/>
          </w:tcPr>
          <w:p w:rsidR="00B46216" w:rsidRPr="005F08F6" w:rsidRDefault="00A9260F"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16 903,79</w:t>
            </w:r>
          </w:p>
        </w:tc>
        <w:tc>
          <w:tcPr>
            <w:tcW w:w="1134" w:type="dxa"/>
          </w:tcPr>
          <w:p w:rsidR="00B46216" w:rsidRPr="005F08F6" w:rsidRDefault="00B31105" w:rsidP="005F08F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1134" w:type="dxa"/>
          </w:tcPr>
          <w:p w:rsidR="00B46216" w:rsidRPr="005F08F6" w:rsidRDefault="00B31105" w:rsidP="00A32C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r>
      <w:tr w:rsidR="00B46216" w:rsidRPr="002C42EC" w:rsidTr="00CE230E">
        <w:trPr>
          <w:trHeight w:val="558"/>
        </w:trPr>
        <w:tc>
          <w:tcPr>
            <w:tcW w:w="3227" w:type="dxa"/>
          </w:tcPr>
          <w:p w:rsidR="00B46216" w:rsidRPr="00F5076B"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eastAsia="Times New Roman" w:hAnsi="Times New Roman" w:cs="Calibri"/>
                <w:sz w:val="24"/>
                <w:szCs w:val="24"/>
                <w:lang w:eastAsia="ru-RU"/>
              </w:rPr>
              <w:t>Планируемые результаты реализации подпрограммы</w:t>
            </w:r>
          </w:p>
          <w:p w:rsidR="00B46216" w:rsidRPr="00F5076B"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p>
        </w:tc>
        <w:tc>
          <w:tcPr>
            <w:tcW w:w="11482" w:type="dxa"/>
            <w:gridSpan w:val="8"/>
          </w:tcPr>
          <w:p w:rsidR="00B46216" w:rsidRPr="00111B2C" w:rsidRDefault="00111B2C" w:rsidP="00CE3529">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4B049F" w:rsidRPr="004B049F">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r w:rsidR="0093073B" w:rsidRPr="00111B2C">
              <w:rPr>
                <w:rFonts w:ascii="Times New Roman" w:hAnsi="Times New Roman"/>
                <w:sz w:val="23"/>
                <w:szCs w:val="23"/>
              </w:rPr>
              <w:t xml:space="preserve">– </w:t>
            </w:r>
            <w:r w:rsidR="00CE3529">
              <w:rPr>
                <w:rFonts w:ascii="Times New Roman" w:hAnsi="Times New Roman"/>
                <w:sz w:val="23"/>
                <w:szCs w:val="23"/>
              </w:rPr>
              <w:t>70</w:t>
            </w:r>
            <w:r w:rsidR="007C1CCB">
              <w:rPr>
                <w:rFonts w:ascii="Times New Roman" w:eastAsiaTheme="minorHAnsi" w:hAnsi="Times New Roman"/>
                <w:color w:val="FF0000"/>
                <w:sz w:val="23"/>
                <w:szCs w:val="23"/>
              </w:rPr>
              <w:t xml:space="preserve"> </w:t>
            </w:r>
            <w:r w:rsidR="00280D96">
              <w:rPr>
                <w:rFonts w:ascii="Times New Roman" w:eastAsiaTheme="minorHAnsi" w:hAnsi="Times New Roman"/>
                <w:sz w:val="23"/>
                <w:szCs w:val="23"/>
              </w:rPr>
              <w:t>сем</w:t>
            </w:r>
            <w:r w:rsidR="00CE3529">
              <w:rPr>
                <w:rFonts w:ascii="Times New Roman" w:eastAsiaTheme="minorHAnsi" w:hAnsi="Times New Roman"/>
                <w:sz w:val="23"/>
                <w:szCs w:val="23"/>
              </w:rPr>
              <w:t>ей</w:t>
            </w:r>
          </w:p>
        </w:tc>
      </w:tr>
    </w:tbl>
    <w:p w:rsidR="00B31105" w:rsidRDefault="00B31105"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p>
    <w:p w:rsidR="00B31105" w:rsidRDefault="00B3110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F667B6" w:rsidRPr="004B049F"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1</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 xml:space="preserve">мероприятий Подпрограммы </w:t>
      </w:r>
      <w:r w:rsidR="004B049F">
        <w:rPr>
          <w:rFonts w:ascii="Times New Roman" w:eastAsiaTheme="minorHAnsi" w:hAnsi="Times New Roman"/>
          <w:sz w:val="23"/>
          <w:szCs w:val="23"/>
          <w:lang w:val="en-US"/>
        </w:rPr>
        <w:t>II</w:t>
      </w:r>
    </w:p>
    <w:p w:rsidR="00F667B6" w:rsidRPr="00341CCC"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16"/>
          <w:szCs w:val="16"/>
        </w:rPr>
      </w:pP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w:t>
      </w:r>
      <w:r w:rsidR="004B049F">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Московской области, в рамках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4B049F"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w:t>
      </w:r>
      <w:r w:rsidR="00F43BB9" w:rsidRPr="004B049F">
        <w:rPr>
          <w:rFonts w:ascii="Times New Roman" w:hAnsi="Times New Roman"/>
          <w:color w:val="000000"/>
          <w:sz w:val="23"/>
          <w:szCs w:val="23"/>
          <w:shd w:val="clear" w:color="auto" w:fill="FFFFFF"/>
        </w:rPr>
        <w:t>П</w:t>
      </w:r>
      <w:r w:rsidR="00F43BB9" w:rsidRPr="004B049F">
        <w:rPr>
          <w:rFonts w:ascii="Times New Roman" w:eastAsiaTheme="minorHAnsi" w:hAnsi="Times New Roman"/>
          <w:sz w:val="23"/>
          <w:szCs w:val="23"/>
        </w:rPr>
        <w:t>остановлением Правительства Российской Федерации от 30.12.2017 № 1710 «Об утверждении государственной программы Российской Федерации</w:t>
      </w:r>
      <w:proofErr w:type="gramEnd"/>
      <w:r w:rsidR="00F43BB9" w:rsidRPr="004B049F">
        <w:rPr>
          <w:rFonts w:ascii="Times New Roman" w:eastAsiaTheme="minorHAnsi" w:hAnsi="Times New Roman"/>
          <w:sz w:val="23"/>
          <w:szCs w:val="23"/>
        </w:rPr>
        <w:t xml:space="preserve"> «Обеспечение доступным и комфортным жильем и коммунальными услугами граждан Российской Федерации»</w:t>
      </w:r>
      <w:r w:rsidR="00E9467F" w:rsidRPr="004B049F">
        <w:rPr>
          <w:rFonts w:ascii="Times New Roman" w:eastAsiaTheme="minorHAnsi" w:hAnsi="Times New Roman"/>
          <w:sz w:val="23"/>
          <w:szCs w:val="23"/>
        </w:rPr>
        <w:t>.</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w:t>
      </w:r>
      <w:proofErr w:type="spellStart"/>
      <w:r w:rsidRPr="002C42EC">
        <w:rPr>
          <w:rFonts w:ascii="Times New Roman" w:eastAsiaTheme="minorHAnsi" w:hAnsi="Times New Roman"/>
          <w:sz w:val="23"/>
          <w:szCs w:val="23"/>
        </w:rPr>
        <w:t>кв</w:t>
      </w:r>
      <w:proofErr w:type="gramStart"/>
      <w:r w:rsidRPr="002C42EC">
        <w:rPr>
          <w:rFonts w:ascii="Times New Roman" w:eastAsiaTheme="minorHAnsi" w:hAnsi="Times New Roman"/>
          <w:sz w:val="23"/>
          <w:szCs w:val="23"/>
        </w:rPr>
        <w:t>.м</w:t>
      </w:r>
      <w:proofErr w:type="spellEnd"/>
      <w:proofErr w:type="gramEnd"/>
      <w:r w:rsidRPr="002C42EC">
        <w:rPr>
          <w:rFonts w:ascii="Times New Roman" w:eastAsiaTheme="minorHAnsi" w:hAnsi="Times New Roman"/>
          <w:sz w:val="23"/>
          <w:szCs w:val="23"/>
        </w:rPr>
        <w:t xml:space="preserve">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965F2"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F965F2"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p>
    <w:p w:rsidR="00B825E4" w:rsidRPr="002C42EC"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r>
        <w:rPr>
          <w:rFonts w:ascii="Times New Roman" w:eastAsiaTheme="minorHAnsi" w:hAnsi="Times New Roman"/>
          <w:sz w:val="23"/>
          <w:szCs w:val="23"/>
        </w:rPr>
        <w:lastRenderedPageBreak/>
        <w:t>Р</w:t>
      </w:r>
      <w:r w:rsidR="00B825E4" w:rsidRPr="002C42EC">
        <w:rPr>
          <w:rFonts w:ascii="Times New Roman" w:eastAsiaTheme="minorHAnsi" w:hAnsi="Times New Roman"/>
          <w:sz w:val="23"/>
          <w:szCs w:val="23"/>
        </w:rPr>
        <w:t xml:space="preserve">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00B825E4" w:rsidRPr="002C42EC">
        <w:rPr>
          <w:rFonts w:ascii="Times New Roman" w:eastAsiaTheme="minorHAnsi" w:hAnsi="Times New Roman"/>
          <w:sz w:val="23"/>
          <w:szCs w:val="23"/>
        </w:rPr>
        <w:t xml:space="preserve"> списков молодых семе</w:t>
      </w:r>
      <w:proofErr w:type="gramStart"/>
      <w:r w:rsidR="00B825E4" w:rsidRPr="002C42EC">
        <w:rPr>
          <w:rFonts w:ascii="Times New Roman" w:eastAsiaTheme="minorHAnsi" w:hAnsi="Times New Roman"/>
          <w:sz w:val="23"/>
          <w:szCs w:val="23"/>
        </w:rPr>
        <w:t>й-</w:t>
      </w:r>
      <w:proofErr w:type="gramEnd"/>
      <w:r w:rsidR="00B825E4" w:rsidRPr="002C42EC">
        <w:rPr>
          <w:rFonts w:ascii="Times New Roman" w:eastAsiaTheme="minorHAnsi" w:hAnsi="Times New Roman"/>
          <w:sz w:val="23"/>
          <w:szCs w:val="23"/>
        </w:rPr>
        <w:t xml:space="preserve">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w:t>
      </w: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xml:space="preserve">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w:t>
      </w:r>
      <w:r w:rsidR="001C3E89">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w:t>
      </w:r>
      <w:proofErr w:type="gramEnd"/>
      <w:r w:rsidRPr="002C42EC">
        <w:rPr>
          <w:rFonts w:ascii="Times New Roman" w:eastAsiaTheme="minorHAnsi" w:hAnsi="Times New Roman"/>
          <w:sz w:val="23"/>
          <w:szCs w:val="23"/>
        </w:rPr>
        <w:t xml:space="preserve">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0"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Правил</w:t>
      </w:r>
      <w:proofErr w:type="gramEnd"/>
      <w:r w:rsidRPr="002C42EC">
        <w:rPr>
          <w:rFonts w:ascii="Times New Roman" w:eastAsiaTheme="minorHAnsi" w:hAnsi="Times New Roman"/>
          <w:sz w:val="23"/>
          <w:szCs w:val="23"/>
        </w:rPr>
        <w:t xml:space="preserve">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w:t>
      </w:r>
      <w:proofErr w:type="gramEnd"/>
      <w:r w:rsidRPr="002C42EC">
        <w:rPr>
          <w:rFonts w:ascii="Times New Roman" w:eastAsiaTheme="minorHAnsi" w:hAnsi="Times New Roman"/>
          <w:sz w:val="23"/>
          <w:szCs w:val="23"/>
        </w:rPr>
        <w:t xml:space="preserve"> и пеней за просрочку исполнения обязательств по этим кредитам или займам.</w:t>
      </w:r>
    </w:p>
    <w:p w:rsidR="00F965F2" w:rsidRDefault="00F965F2"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2</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AB5EB7" w:rsidRDefault="00AB5EB7"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5EB7" w:rsidRDefault="00AB5EB7">
      <w:r>
        <w:br w:type="page"/>
      </w:r>
    </w:p>
    <w:tbl>
      <w:tblPr>
        <w:tblW w:w="5054" w:type="pct"/>
        <w:tblLayout w:type="fixed"/>
        <w:tblLook w:val="04A0" w:firstRow="1" w:lastRow="0" w:firstColumn="1" w:lastColumn="0" w:noHBand="0" w:noVBand="1"/>
      </w:tblPr>
      <w:tblGrid>
        <w:gridCol w:w="532"/>
        <w:gridCol w:w="1330"/>
        <w:gridCol w:w="1100"/>
        <w:gridCol w:w="1399"/>
        <w:gridCol w:w="1435"/>
        <w:gridCol w:w="1133"/>
        <w:gridCol w:w="1109"/>
        <w:gridCol w:w="1145"/>
        <w:gridCol w:w="1148"/>
        <w:gridCol w:w="1121"/>
        <w:gridCol w:w="15"/>
        <w:gridCol w:w="1019"/>
        <w:gridCol w:w="1276"/>
        <w:gridCol w:w="1184"/>
      </w:tblGrid>
      <w:tr w:rsidR="00F667B6" w:rsidRPr="002C42EC" w:rsidTr="00A0287D">
        <w:trPr>
          <w:trHeight w:val="420"/>
        </w:trPr>
        <w:tc>
          <w:tcPr>
            <w:tcW w:w="5000" w:type="pct"/>
            <w:gridSpan w:val="14"/>
            <w:tcBorders>
              <w:top w:val="nil"/>
              <w:left w:val="nil"/>
              <w:bottom w:val="single" w:sz="4" w:space="0" w:color="auto"/>
              <w:right w:val="nil"/>
            </w:tcBorders>
            <w:shd w:val="clear" w:color="auto" w:fill="auto"/>
            <w:vAlign w:val="center"/>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1C3E89" w:rsidRP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1C3E89">
              <w:rPr>
                <w:rFonts w:ascii="Times New Roman" w:eastAsia="Times New Roman" w:hAnsi="Times New Roman"/>
                <w:sz w:val="23"/>
                <w:szCs w:val="23"/>
                <w:lang w:val="en-US" w:eastAsia="ru-RU"/>
              </w:rPr>
              <w:t>II</w:t>
            </w:r>
            <w:r w:rsidR="00B46216">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«Обеспечение жильем молодых семей»</w:t>
            </w:r>
          </w:p>
        </w:tc>
      </w:tr>
      <w:tr w:rsidR="00A0287D" w:rsidRPr="002C42EC" w:rsidTr="00F965F2">
        <w:trPr>
          <w:trHeight w:val="543"/>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B93687" w:rsidRDefault="008429AD" w:rsidP="0076737E">
            <w:pPr>
              <w:spacing w:after="0" w:line="240" w:lineRule="auto"/>
              <w:jc w:val="center"/>
              <w:rPr>
                <w:rFonts w:ascii="Times New Roman" w:hAnsi="Times New Roman"/>
                <w:sz w:val="23"/>
                <w:szCs w:val="23"/>
              </w:rPr>
            </w:pPr>
            <w:r w:rsidRPr="00B93687">
              <w:rPr>
                <w:rFonts w:ascii="Times New Roman" w:hAnsi="Times New Roman"/>
                <w:sz w:val="23"/>
                <w:szCs w:val="23"/>
              </w:rPr>
              <w:t>№</w:t>
            </w:r>
          </w:p>
          <w:p w:rsidR="008429AD" w:rsidRPr="002C42EC" w:rsidRDefault="00B93687" w:rsidP="0076737E">
            <w:pPr>
              <w:spacing w:after="0" w:line="240" w:lineRule="auto"/>
              <w:jc w:val="center"/>
              <w:rPr>
                <w:rFonts w:ascii="Times New Roman" w:hAnsi="Times New Roman"/>
                <w:sz w:val="23"/>
                <w:szCs w:val="23"/>
              </w:rPr>
            </w:pPr>
            <w:r w:rsidRPr="00B93687">
              <w:rPr>
                <w:rFonts w:ascii="Times New Roman" w:hAnsi="Times New Roman"/>
                <w:sz w:val="23"/>
                <w:szCs w:val="23"/>
              </w:rPr>
              <w:t>мероприятия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1C3E89">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1859" w:type="pct"/>
            <w:gridSpan w:val="6"/>
            <w:tcBorders>
              <w:top w:val="single" w:sz="4" w:space="0" w:color="auto"/>
              <w:left w:val="nil"/>
              <w:bottom w:val="single" w:sz="4" w:space="0" w:color="auto"/>
              <w:right w:val="single" w:sz="4" w:space="0" w:color="auto"/>
            </w:tcBorders>
            <w:shd w:val="clear" w:color="auto" w:fill="auto"/>
            <w:vAlign w:val="center"/>
            <w:hideMark/>
          </w:tcPr>
          <w:p w:rsidR="008429AD" w:rsidRPr="001C3E89" w:rsidRDefault="001C3E89"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A0287D" w:rsidRPr="002C42EC" w:rsidTr="00F965F2">
        <w:trPr>
          <w:trHeight w:val="1185"/>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80"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9"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1"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383"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384"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год</w:t>
            </w:r>
          </w:p>
        </w:tc>
        <w:tc>
          <w:tcPr>
            <w:tcW w:w="375"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346" w:type="pct"/>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233"/>
        </w:trPr>
        <w:tc>
          <w:tcPr>
            <w:tcW w:w="17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3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4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480"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379"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371"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383"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384"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375"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346" w:type="pct"/>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427"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396"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E3529" w:rsidRPr="002C42EC" w:rsidTr="00F965F2">
        <w:trPr>
          <w:trHeight w:val="432"/>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310884" w:rsidRDefault="00CE3529" w:rsidP="00CB3AE7">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 xml:space="preserve">Основное мероприятие 01. </w:t>
            </w:r>
            <w:r w:rsidRPr="00310884">
              <w:rPr>
                <w:rFonts w:ascii="Times New Roman" w:eastAsia="Times New Roman" w:hAnsi="Times New Roman"/>
                <w:szCs w:val="23"/>
                <w:lang w:eastAsia="ru-RU"/>
              </w:rPr>
              <w:b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w:t>
            </w:r>
            <w:r w:rsidRPr="00310884">
              <w:rPr>
                <w:rFonts w:ascii="Times New Roman" w:eastAsia="Times New Roman" w:hAnsi="Times New Roman"/>
                <w:szCs w:val="23"/>
                <w:lang w:eastAsia="ru-RU"/>
              </w:rPr>
              <w:lastRenderedPageBreak/>
              <w:t>тва</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A9260F" w:rsidP="000B3BE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112 835,81</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A9260F"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39 282,65</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Pr>
                <w:rFonts w:ascii="Times New Roman" w:eastAsia="Times New Roman" w:hAnsi="Times New Roman"/>
                <w:sz w:val="23"/>
                <w:szCs w:val="23"/>
                <w:lang w:eastAsia="ru-RU"/>
              </w:rPr>
              <w:t>Улучшение жилищных условий молодых семей</w:t>
            </w:r>
          </w:p>
        </w:tc>
      </w:tr>
      <w:tr w:rsidR="00CE3529" w:rsidRPr="002C42EC" w:rsidTr="00F965F2">
        <w:trPr>
          <w:trHeight w:val="926"/>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F965F2" w:rsidRDefault="00CE3529"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A9260F"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42 490,71</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A9260F"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16 567,51</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2C42EC" w:rsidTr="00F965F2">
        <w:trPr>
          <w:trHeight w:val="790"/>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F965F2" w:rsidRDefault="00CE3529"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A9260F"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15 822,05</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A9260F"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5 811,35</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2C42EC" w:rsidTr="00F965F2">
        <w:trPr>
          <w:trHeight w:val="1402"/>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2C42EC" w:rsidRDefault="00CE3529" w:rsidP="005D4C2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Сергиево-Посадского городского округа</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5F08F6" w:rsidRDefault="00A9260F"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54 523,05</w:t>
            </w:r>
          </w:p>
        </w:tc>
        <w:tc>
          <w:tcPr>
            <w:tcW w:w="371"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A9260F"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16 903,79</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A9260F" w:rsidRPr="00341CCC" w:rsidTr="00F965F2">
        <w:trPr>
          <w:trHeight w:val="686"/>
        </w:trPr>
        <w:tc>
          <w:tcPr>
            <w:tcW w:w="178" w:type="pct"/>
            <w:vMerge w:val="restart"/>
            <w:tcBorders>
              <w:top w:val="single" w:sz="4" w:space="0" w:color="auto"/>
              <w:left w:val="single" w:sz="4" w:space="0" w:color="auto"/>
              <w:right w:val="single" w:sz="4" w:space="0" w:color="auto"/>
            </w:tcBorders>
            <w:shd w:val="clear" w:color="auto" w:fill="auto"/>
            <w:hideMark/>
          </w:tcPr>
          <w:p w:rsidR="00A9260F" w:rsidRPr="00341CCC" w:rsidRDefault="00A9260F"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445" w:type="pct"/>
            <w:vMerge w:val="restart"/>
            <w:tcBorders>
              <w:top w:val="single" w:sz="4" w:space="0" w:color="auto"/>
              <w:left w:val="single" w:sz="4" w:space="0" w:color="auto"/>
              <w:right w:val="single" w:sz="4" w:space="0" w:color="auto"/>
            </w:tcBorders>
            <w:shd w:val="clear" w:color="auto" w:fill="auto"/>
          </w:tcPr>
          <w:p w:rsidR="00A9260F" w:rsidRPr="00310884" w:rsidRDefault="00A9260F" w:rsidP="00E65362">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Реализация мероприятий по обеспечению жильем молодых семей</w:t>
            </w:r>
          </w:p>
        </w:tc>
        <w:tc>
          <w:tcPr>
            <w:tcW w:w="368" w:type="pct"/>
            <w:vMerge w:val="restart"/>
            <w:tcBorders>
              <w:top w:val="single" w:sz="4" w:space="0" w:color="auto"/>
              <w:left w:val="single" w:sz="4" w:space="0" w:color="auto"/>
              <w:right w:val="single" w:sz="4" w:space="0" w:color="auto"/>
            </w:tcBorders>
            <w:shd w:val="clear" w:color="auto" w:fill="auto"/>
          </w:tcPr>
          <w:p w:rsidR="00A9260F" w:rsidRPr="00341CCC" w:rsidRDefault="00A9260F" w:rsidP="005D4C23">
            <w:pPr>
              <w:spacing w:after="0" w:line="240" w:lineRule="auto"/>
              <w:jc w:val="center"/>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2020-2024 годы</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9260F" w:rsidRPr="002C42EC" w:rsidRDefault="00A9260F"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A9260F" w:rsidRPr="00C91A25" w:rsidRDefault="00A9260F"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15 822,05</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5 811,35</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val="restart"/>
            <w:tcBorders>
              <w:top w:val="single" w:sz="4" w:space="0" w:color="auto"/>
              <w:left w:val="single" w:sz="4" w:space="0" w:color="auto"/>
              <w:right w:val="single" w:sz="4" w:space="0" w:color="auto"/>
            </w:tcBorders>
            <w:shd w:val="clear" w:color="auto" w:fill="auto"/>
          </w:tcPr>
          <w:p w:rsidR="00A9260F" w:rsidRPr="00341CCC" w:rsidRDefault="00A9260F" w:rsidP="005D4C2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396" w:type="pct"/>
            <w:vMerge w:val="restart"/>
            <w:tcBorders>
              <w:top w:val="single" w:sz="4" w:space="0" w:color="auto"/>
              <w:left w:val="single" w:sz="4" w:space="0" w:color="auto"/>
              <w:right w:val="single" w:sz="4" w:space="0" w:color="auto"/>
            </w:tcBorders>
            <w:shd w:val="clear" w:color="auto" w:fill="auto"/>
          </w:tcPr>
          <w:p w:rsidR="00A9260F" w:rsidRPr="00341CCC" w:rsidRDefault="00A9260F" w:rsidP="005D4C23">
            <w:pPr>
              <w:spacing w:after="0" w:line="240" w:lineRule="auto"/>
              <w:rPr>
                <w:rFonts w:ascii="Times New Roman" w:eastAsia="Times New Roman" w:hAnsi="Times New Roman"/>
                <w:sz w:val="23"/>
                <w:szCs w:val="23"/>
                <w:lang w:eastAsia="ru-RU"/>
              </w:rPr>
            </w:pPr>
          </w:p>
        </w:tc>
      </w:tr>
      <w:tr w:rsidR="00A9260F" w:rsidRPr="00341CCC" w:rsidTr="00F965F2">
        <w:trPr>
          <w:trHeight w:val="1009"/>
        </w:trPr>
        <w:tc>
          <w:tcPr>
            <w:tcW w:w="178" w:type="pct"/>
            <w:vMerge/>
            <w:tcBorders>
              <w:left w:val="single" w:sz="4" w:space="0" w:color="auto"/>
              <w:right w:val="single" w:sz="4" w:space="0" w:color="auto"/>
            </w:tcBorders>
            <w:shd w:val="clear" w:color="auto" w:fill="auto"/>
          </w:tcPr>
          <w:p w:rsidR="00A9260F" w:rsidRPr="00341CCC" w:rsidRDefault="00A9260F" w:rsidP="00E65362">
            <w:pPr>
              <w:spacing w:after="0" w:line="240" w:lineRule="auto"/>
              <w:jc w:val="center"/>
              <w:rPr>
                <w:rFonts w:ascii="Times New Roman" w:eastAsia="Times New Roman" w:hAnsi="Times New Roman"/>
                <w:sz w:val="23"/>
                <w:szCs w:val="23"/>
                <w:lang w:eastAsia="ru-RU"/>
              </w:rPr>
            </w:pPr>
          </w:p>
        </w:tc>
        <w:tc>
          <w:tcPr>
            <w:tcW w:w="445" w:type="pct"/>
            <w:vMerge/>
            <w:tcBorders>
              <w:left w:val="single" w:sz="4" w:space="0" w:color="auto"/>
              <w:right w:val="single" w:sz="4" w:space="0" w:color="auto"/>
            </w:tcBorders>
            <w:shd w:val="clear" w:color="auto" w:fill="auto"/>
          </w:tcPr>
          <w:p w:rsidR="00A9260F" w:rsidRDefault="00A9260F" w:rsidP="00E65362">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A9260F" w:rsidRPr="00872ED1" w:rsidRDefault="00A9260F"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9260F" w:rsidRPr="00341CCC" w:rsidRDefault="00A9260F" w:rsidP="00FA2E14">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Московской области</w:t>
            </w:r>
          </w:p>
        </w:tc>
        <w:tc>
          <w:tcPr>
            <w:tcW w:w="480" w:type="pct"/>
            <w:tcBorders>
              <w:top w:val="single" w:sz="4" w:space="0" w:color="auto"/>
              <w:left w:val="single" w:sz="4" w:space="0" w:color="auto"/>
              <w:right w:val="single" w:sz="4" w:space="0" w:color="auto"/>
            </w:tcBorders>
            <w:shd w:val="clear" w:color="auto" w:fill="auto"/>
          </w:tcPr>
          <w:p w:rsidR="00A9260F" w:rsidRPr="00341CCC" w:rsidRDefault="00A9260F"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79" w:type="pct"/>
            <w:tcBorders>
              <w:top w:val="single" w:sz="4" w:space="0" w:color="auto"/>
              <w:left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42 490,71</w:t>
            </w:r>
          </w:p>
        </w:tc>
        <w:tc>
          <w:tcPr>
            <w:tcW w:w="371" w:type="pct"/>
            <w:tcBorders>
              <w:top w:val="single" w:sz="4" w:space="0" w:color="auto"/>
              <w:left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16 567,51</w:t>
            </w:r>
          </w:p>
        </w:tc>
        <w:tc>
          <w:tcPr>
            <w:tcW w:w="380" w:type="pct"/>
            <w:gridSpan w:val="2"/>
            <w:tcBorders>
              <w:top w:val="single" w:sz="4" w:space="0" w:color="auto"/>
              <w:left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1" w:type="pct"/>
            <w:tcBorders>
              <w:top w:val="single" w:sz="4" w:space="0" w:color="auto"/>
              <w:left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left w:val="single" w:sz="4" w:space="0" w:color="auto"/>
              <w:right w:val="single" w:sz="4" w:space="0" w:color="auto"/>
            </w:tcBorders>
            <w:shd w:val="clear" w:color="auto" w:fill="auto"/>
          </w:tcPr>
          <w:p w:rsidR="00A9260F" w:rsidRPr="00341CCC" w:rsidRDefault="00A9260F"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A9260F" w:rsidRPr="00341CCC" w:rsidRDefault="00A9260F" w:rsidP="005D4C23">
            <w:pPr>
              <w:spacing w:after="0" w:line="240" w:lineRule="auto"/>
              <w:rPr>
                <w:rFonts w:ascii="Times New Roman" w:eastAsia="Times New Roman" w:hAnsi="Times New Roman"/>
                <w:sz w:val="23"/>
                <w:szCs w:val="23"/>
                <w:lang w:eastAsia="ru-RU"/>
              </w:rPr>
            </w:pPr>
          </w:p>
        </w:tc>
      </w:tr>
      <w:tr w:rsidR="00A9260F" w:rsidRPr="00341CCC" w:rsidTr="00F965F2">
        <w:trPr>
          <w:trHeight w:val="1069"/>
        </w:trPr>
        <w:tc>
          <w:tcPr>
            <w:tcW w:w="178" w:type="pct"/>
            <w:vMerge/>
            <w:tcBorders>
              <w:left w:val="single" w:sz="4" w:space="0" w:color="auto"/>
              <w:right w:val="single" w:sz="4" w:space="0" w:color="auto"/>
            </w:tcBorders>
            <w:shd w:val="clear" w:color="auto" w:fill="auto"/>
          </w:tcPr>
          <w:p w:rsidR="00A9260F" w:rsidRPr="00341CCC" w:rsidRDefault="00A9260F" w:rsidP="00850B93">
            <w:pPr>
              <w:spacing w:after="0" w:line="240" w:lineRule="auto"/>
              <w:jc w:val="center"/>
              <w:rPr>
                <w:rFonts w:ascii="Times New Roman" w:eastAsia="Times New Roman" w:hAnsi="Times New Roman"/>
                <w:lang w:eastAsia="ru-RU"/>
              </w:rPr>
            </w:pPr>
          </w:p>
        </w:tc>
        <w:tc>
          <w:tcPr>
            <w:tcW w:w="445" w:type="pct"/>
            <w:vMerge/>
            <w:tcBorders>
              <w:left w:val="single" w:sz="4" w:space="0" w:color="auto"/>
              <w:right w:val="single" w:sz="4" w:space="0" w:color="auto"/>
            </w:tcBorders>
            <w:shd w:val="clear" w:color="auto" w:fill="auto"/>
          </w:tcPr>
          <w:p w:rsidR="00A9260F" w:rsidRPr="005D4C23" w:rsidRDefault="00A9260F" w:rsidP="005D4C23">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A9260F" w:rsidRPr="00341CCC" w:rsidRDefault="00A9260F"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9260F" w:rsidRPr="00341CCC" w:rsidRDefault="00A9260F" w:rsidP="005D4C23">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A9260F" w:rsidRPr="00C91A25" w:rsidRDefault="00A9260F"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54 523,05</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16 903,79</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left w:val="single" w:sz="4" w:space="0" w:color="auto"/>
              <w:right w:val="single" w:sz="4" w:space="0" w:color="auto"/>
            </w:tcBorders>
            <w:shd w:val="clear" w:color="auto" w:fill="auto"/>
          </w:tcPr>
          <w:p w:rsidR="00A9260F" w:rsidRPr="00341CCC" w:rsidRDefault="00A9260F"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A9260F" w:rsidRPr="00341CCC" w:rsidRDefault="00A9260F" w:rsidP="005D4C23">
            <w:pPr>
              <w:spacing w:after="0" w:line="240" w:lineRule="auto"/>
              <w:rPr>
                <w:rFonts w:ascii="Times New Roman" w:eastAsia="Times New Roman" w:hAnsi="Times New Roman"/>
                <w:sz w:val="23"/>
                <w:szCs w:val="23"/>
                <w:lang w:eastAsia="ru-RU"/>
              </w:rPr>
            </w:pPr>
          </w:p>
        </w:tc>
      </w:tr>
      <w:tr w:rsidR="00A9260F" w:rsidRPr="002C42EC" w:rsidTr="00F965F2">
        <w:trPr>
          <w:trHeight w:val="169"/>
        </w:trPr>
        <w:tc>
          <w:tcPr>
            <w:tcW w:w="991" w:type="pct"/>
            <w:gridSpan w:val="3"/>
            <w:tcBorders>
              <w:top w:val="single" w:sz="4" w:space="0" w:color="auto"/>
              <w:left w:val="single" w:sz="4" w:space="0" w:color="auto"/>
              <w:bottom w:val="single" w:sz="4" w:space="0" w:color="auto"/>
              <w:right w:val="single" w:sz="4" w:space="0" w:color="auto"/>
            </w:tcBorders>
            <w:shd w:val="clear" w:color="auto" w:fill="auto"/>
          </w:tcPr>
          <w:p w:rsidR="00A9260F" w:rsidRPr="002C42EC" w:rsidRDefault="00A9260F"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468" w:type="pct"/>
            <w:tcBorders>
              <w:top w:val="single" w:sz="4" w:space="0" w:color="auto"/>
              <w:left w:val="nil"/>
              <w:bottom w:val="single" w:sz="4" w:space="0" w:color="auto"/>
              <w:right w:val="single" w:sz="4" w:space="0" w:color="auto"/>
            </w:tcBorders>
            <w:shd w:val="clear" w:color="auto" w:fill="auto"/>
          </w:tcPr>
          <w:p w:rsidR="00A9260F" w:rsidRPr="002C42EC" w:rsidRDefault="00A9260F"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A9260F" w:rsidRPr="00C91A25" w:rsidRDefault="00A9260F"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A9260F" w:rsidRPr="0018052C" w:rsidRDefault="00A9260F" w:rsidP="00A9260F">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112 835,81</w:t>
            </w:r>
          </w:p>
        </w:tc>
        <w:tc>
          <w:tcPr>
            <w:tcW w:w="371" w:type="pct"/>
            <w:tcBorders>
              <w:top w:val="single" w:sz="4" w:space="0" w:color="auto"/>
              <w:left w:val="nil"/>
              <w:bottom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384" w:type="pct"/>
            <w:tcBorders>
              <w:top w:val="single" w:sz="4" w:space="0" w:color="auto"/>
              <w:left w:val="nil"/>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39 282,65</w:t>
            </w:r>
          </w:p>
        </w:tc>
        <w:tc>
          <w:tcPr>
            <w:tcW w:w="375" w:type="pct"/>
            <w:tcBorders>
              <w:top w:val="single" w:sz="4" w:space="0" w:color="auto"/>
              <w:left w:val="nil"/>
              <w:bottom w:val="single" w:sz="4" w:space="0" w:color="auto"/>
              <w:right w:val="single" w:sz="4" w:space="0" w:color="auto"/>
            </w:tcBorders>
            <w:shd w:val="clear" w:color="auto" w:fill="auto"/>
          </w:tcPr>
          <w:p w:rsidR="00A9260F" w:rsidRPr="005F08F6" w:rsidRDefault="00A9260F" w:rsidP="00A9260F">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346" w:type="pct"/>
            <w:gridSpan w:val="2"/>
            <w:tcBorders>
              <w:top w:val="single" w:sz="4" w:space="0" w:color="auto"/>
              <w:left w:val="nil"/>
              <w:bottom w:val="single" w:sz="4" w:space="0" w:color="auto"/>
              <w:right w:val="single" w:sz="4" w:space="0" w:color="auto"/>
            </w:tcBorders>
            <w:shd w:val="clear" w:color="auto" w:fill="auto"/>
          </w:tcPr>
          <w:p w:rsidR="00A9260F" w:rsidRPr="005F08F6" w:rsidRDefault="00A9260F" w:rsidP="00A9260F">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c>
          <w:tcPr>
            <w:tcW w:w="427" w:type="pct"/>
            <w:tcBorders>
              <w:top w:val="single" w:sz="4" w:space="0" w:color="auto"/>
              <w:left w:val="nil"/>
              <w:bottom w:val="single" w:sz="4" w:space="0" w:color="auto"/>
              <w:right w:val="single" w:sz="4" w:space="0" w:color="auto"/>
            </w:tcBorders>
            <w:shd w:val="clear" w:color="auto" w:fill="auto"/>
          </w:tcPr>
          <w:p w:rsidR="00A9260F" w:rsidRPr="002C42EC" w:rsidRDefault="00A9260F"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396" w:type="pct"/>
            <w:tcBorders>
              <w:top w:val="single" w:sz="4" w:space="0" w:color="auto"/>
              <w:left w:val="nil"/>
              <w:bottom w:val="single" w:sz="4" w:space="0" w:color="auto"/>
              <w:right w:val="single" w:sz="4" w:space="0" w:color="auto"/>
            </w:tcBorders>
            <w:shd w:val="clear" w:color="auto" w:fill="auto"/>
          </w:tcPr>
          <w:p w:rsidR="00A9260F" w:rsidRPr="002C42EC" w:rsidRDefault="00A9260F" w:rsidP="00341882">
            <w:pPr>
              <w:spacing w:after="0" w:line="240" w:lineRule="auto"/>
              <w:rPr>
                <w:rFonts w:ascii="Times New Roman" w:eastAsia="Times New Roman" w:hAnsi="Times New Roman"/>
                <w:sz w:val="23"/>
                <w:szCs w:val="23"/>
                <w:lang w:eastAsia="ru-RU"/>
              </w:rPr>
            </w:pPr>
          </w:p>
        </w:tc>
      </w:tr>
      <w:tr w:rsidR="00A9260F" w:rsidRPr="002C42EC" w:rsidTr="00F965F2">
        <w:trPr>
          <w:trHeight w:val="408"/>
        </w:trPr>
        <w:tc>
          <w:tcPr>
            <w:tcW w:w="991" w:type="pct"/>
            <w:gridSpan w:val="3"/>
            <w:vMerge w:val="restart"/>
            <w:tcBorders>
              <w:top w:val="single" w:sz="4" w:space="0" w:color="auto"/>
              <w:left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9260F" w:rsidRPr="00310884" w:rsidRDefault="00A9260F"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A9260F" w:rsidRDefault="00A9260F">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15 822,05</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5 811,35</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val="restart"/>
            <w:tcBorders>
              <w:top w:val="single" w:sz="4" w:space="0" w:color="auto"/>
              <w:left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c>
          <w:tcPr>
            <w:tcW w:w="396" w:type="pct"/>
            <w:vMerge w:val="restart"/>
            <w:tcBorders>
              <w:top w:val="single" w:sz="4" w:space="0" w:color="auto"/>
              <w:left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r>
      <w:tr w:rsidR="00A9260F" w:rsidRPr="002C42EC" w:rsidTr="00F965F2">
        <w:trPr>
          <w:trHeight w:val="408"/>
        </w:trPr>
        <w:tc>
          <w:tcPr>
            <w:tcW w:w="991" w:type="pct"/>
            <w:gridSpan w:val="3"/>
            <w:vMerge/>
            <w:tcBorders>
              <w:left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9260F" w:rsidRPr="00310884" w:rsidRDefault="00A9260F"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A9260F" w:rsidRDefault="00A9260F">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42 490,71</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9260F" w:rsidRPr="0018052C"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16 567,51</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left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r>
      <w:tr w:rsidR="00A9260F" w:rsidRPr="002C42EC" w:rsidTr="00F965F2">
        <w:trPr>
          <w:trHeight w:val="408"/>
        </w:trPr>
        <w:tc>
          <w:tcPr>
            <w:tcW w:w="991" w:type="pct"/>
            <w:gridSpan w:val="3"/>
            <w:vMerge/>
            <w:tcBorders>
              <w:left w:val="single" w:sz="4" w:space="0" w:color="auto"/>
              <w:bottom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9260F" w:rsidRPr="00310884" w:rsidRDefault="00A9260F"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A9260F" w:rsidRDefault="00A9260F">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54 523,05</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16 903,79</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A9260F" w:rsidRPr="005F08F6" w:rsidRDefault="00A9260F" w:rsidP="00A9260F">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left w:val="single" w:sz="4" w:space="0" w:color="auto"/>
              <w:bottom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bottom w:val="single" w:sz="4" w:space="0" w:color="auto"/>
              <w:right w:val="single" w:sz="4" w:space="0" w:color="auto"/>
            </w:tcBorders>
            <w:shd w:val="clear" w:color="auto" w:fill="auto"/>
          </w:tcPr>
          <w:p w:rsidR="00A9260F" w:rsidRPr="002C42EC" w:rsidRDefault="00A9260F" w:rsidP="00341882">
            <w:pPr>
              <w:spacing w:after="0" w:line="240" w:lineRule="auto"/>
              <w:ind w:left="602"/>
              <w:contextualSpacing/>
              <w:rPr>
                <w:rFonts w:ascii="Times New Roman" w:eastAsia="Times New Roman" w:hAnsi="Times New Roman"/>
                <w:sz w:val="23"/>
                <w:szCs w:val="23"/>
                <w:lang w:eastAsia="ru-RU"/>
              </w:rPr>
            </w:pPr>
          </w:p>
        </w:tc>
      </w:tr>
    </w:tbl>
    <w:p w:rsidR="00B60F15" w:rsidRDefault="00B60F15" w:rsidP="00B60F15">
      <w:pPr>
        <w:autoSpaceDE w:val="0"/>
        <w:autoSpaceDN w:val="0"/>
        <w:adjustRightInd w:val="0"/>
        <w:spacing w:after="0" w:line="240" w:lineRule="auto"/>
        <w:jc w:val="center"/>
        <w:outlineLvl w:val="0"/>
        <w:rPr>
          <w:rFonts w:ascii="Times New Roman" w:eastAsiaTheme="minorHAnsi" w:hAnsi="Times New Roman"/>
          <w:sz w:val="20"/>
          <w:szCs w:val="23"/>
        </w:rPr>
      </w:pPr>
    </w:p>
    <w:p w:rsidR="00AB5EB7" w:rsidRDefault="00AB5EB7">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B60F15">
      <w:pPr>
        <w:autoSpaceDE w:val="0"/>
        <w:autoSpaceDN w:val="0"/>
        <w:adjustRightInd w:val="0"/>
        <w:spacing w:after="0" w:line="240" w:lineRule="auto"/>
        <w:jc w:val="center"/>
        <w:outlineLvl w:val="0"/>
        <w:rPr>
          <w:rFonts w:ascii="Times New Roman" w:hAnsi="Times New Roman"/>
          <w:sz w:val="23"/>
          <w:szCs w:val="23"/>
        </w:rPr>
      </w:pPr>
      <w:r w:rsidRPr="002C42EC">
        <w:rPr>
          <w:rFonts w:ascii="Times New Roman" w:hAnsi="Times New Roman"/>
          <w:sz w:val="23"/>
          <w:szCs w:val="23"/>
        </w:rPr>
        <w:lastRenderedPageBreak/>
        <w:t>1</w:t>
      </w:r>
      <w:r w:rsidR="00B03799">
        <w:rPr>
          <w:rFonts w:ascii="Times New Roman" w:hAnsi="Times New Roman"/>
          <w:sz w:val="23"/>
          <w:szCs w:val="23"/>
        </w:rPr>
        <w:t>1</w:t>
      </w:r>
      <w:r w:rsidRPr="002C42EC">
        <w:rPr>
          <w:rFonts w:ascii="Times New Roman" w:hAnsi="Times New Roman"/>
          <w:sz w:val="23"/>
          <w:szCs w:val="23"/>
        </w:rPr>
        <w:t xml:space="preserve">. Паспорт подпрограммы </w:t>
      </w:r>
      <w:r w:rsidR="00872ED1">
        <w:rPr>
          <w:rFonts w:ascii="Times New Roman" w:hAnsi="Times New Roman"/>
          <w:sz w:val="23"/>
          <w:szCs w:val="23"/>
          <w:lang w:val="en-US"/>
        </w:rPr>
        <w:t>III</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1848"/>
        <w:gridCol w:w="1977"/>
        <w:gridCol w:w="1283"/>
        <w:gridCol w:w="1271"/>
        <w:gridCol w:w="1274"/>
        <w:gridCol w:w="1277"/>
        <w:gridCol w:w="1274"/>
        <w:gridCol w:w="1280"/>
      </w:tblGrid>
      <w:tr w:rsidR="004A6863" w:rsidRPr="002C42EC" w:rsidTr="00F13018">
        <w:tc>
          <w:tcPr>
            <w:tcW w:w="1097" w:type="pct"/>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3903" w:type="pct"/>
            <w:gridSpan w:val="8"/>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F667B6" w:rsidRPr="002C42EC" w:rsidTr="00F13018">
        <w:trPr>
          <w:trHeight w:val="300"/>
        </w:trPr>
        <w:tc>
          <w:tcPr>
            <w:tcW w:w="1097" w:type="pct"/>
          </w:tcPr>
          <w:p w:rsidR="00F667B6" w:rsidRPr="004A6863"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3903" w:type="pct"/>
            <w:gridSpan w:val="8"/>
          </w:tcPr>
          <w:p w:rsidR="00F667B6" w:rsidRPr="002C42EC" w:rsidRDefault="004A6863" w:rsidP="008E526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Заместитель </w:t>
            </w:r>
            <w:r w:rsidR="00B93687">
              <w:rPr>
                <w:rFonts w:ascii="Times New Roman" w:hAnsi="Times New Roman"/>
                <w:sz w:val="23"/>
                <w:szCs w:val="23"/>
              </w:rPr>
              <w:t>г</w:t>
            </w:r>
            <w:r>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DC7C6C" w:rsidRPr="002C42EC" w:rsidTr="00F13018">
        <w:trPr>
          <w:trHeight w:val="500"/>
        </w:trPr>
        <w:tc>
          <w:tcPr>
            <w:tcW w:w="1097"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903"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p>
        </w:tc>
      </w:tr>
      <w:tr w:rsidR="00DC7C6C" w:rsidRPr="002C42EC" w:rsidTr="00F13018">
        <w:trPr>
          <w:trHeight w:val="381"/>
        </w:trPr>
        <w:tc>
          <w:tcPr>
            <w:tcW w:w="1097"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903"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4A6863">
              <w:rPr>
                <w:rFonts w:ascii="Times New Roman" w:hAnsi="Times New Roman"/>
                <w:sz w:val="23"/>
                <w:szCs w:val="23"/>
              </w:rPr>
              <w:t>20</w:t>
            </w:r>
            <w:r>
              <w:rPr>
                <w:rFonts w:ascii="Times New Roman" w:hAnsi="Times New Roman"/>
                <w:sz w:val="23"/>
                <w:szCs w:val="23"/>
              </w:rPr>
              <w:t>-202</w:t>
            </w:r>
            <w:r w:rsidR="004A6863">
              <w:rPr>
                <w:rFonts w:ascii="Times New Roman" w:hAnsi="Times New Roman"/>
                <w:sz w:val="23"/>
                <w:szCs w:val="23"/>
              </w:rPr>
              <w:t>4</w:t>
            </w:r>
            <w:r>
              <w:rPr>
                <w:rFonts w:ascii="Times New Roman" w:hAnsi="Times New Roman"/>
                <w:sz w:val="23"/>
                <w:szCs w:val="23"/>
              </w:rPr>
              <w:t xml:space="preserve"> годы</w:t>
            </w:r>
          </w:p>
        </w:tc>
      </w:tr>
      <w:tr w:rsidR="001C4CD9" w:rsidRPr="002C42EC" w:rsidTr="00F13018">
        <w:trPr>
          <w:cantSplit/>
          <w:trHeight w:val="395"/>
        </w:trPr>
        <w:tc>
          <w:tcPr>
            <w:tcW w:w="1097"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628"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72"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03"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F13018">
        <w:trPr>
          <w:cantSplit/>
          <w:trHeight w:val="275"/>
        </w:trPr>
        <w:tc>
          <w:tcPr>
            <w:tcW w:w="1097" w:type="pct"/>
            <w:vMerge/>
          </w:tcPr>
          <w:p w:rsidR="00DC7C6C" w:rsidRPr="002C42EC" w:rsidRDefault="00DC7C6C" w:rsidP="00F667B6">
            <w:pPr>
              <w:spacing w:after="0" w:line="240" w:lineRule="auto"/>
              <w:rPr>
                <w:rFonts w:ascii="Times New Roman" w:hAnsi="Times New Roman"/>
                <w:sz w:val="23"/>
                <w:szCs w:val="23"/>
              </w:rPr>
            </w:pPr>
          </w:p>
        </w:tc>
        <w:tc>
          <w:tcPr>
            <w:tcW w:w="628"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36" w:type="pct"/>
          </w:tcPr>
          <w:p w:rsidR="00DC7C6C"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432"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434"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435"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E3529" w:rsidRPr="002C42EC" w:rsidTr="00F13018">
        <w:trPr>
          <w:cantSplit/>
        </w:trPr>
        <w:tc>
          <w:tcPr>
            <w:tcW w:w="1097" w:type="pct"/>
            <w:vMerge/>
          </w:tcPr>
          <w:p w:rsidR="00CE3529" w:rsidRPr="002C42EC" w:rsidRDefault="00CE3529" w:rsidP="00F667B6">
            <w:pPr>
              <w:spacing w:after="0" w:line="240" w:lineRule="auto"/>
              <w:rPr>
                <w:rFonts w:ascii="Times New Roman" w:hAnsi="Times New Roman"/>
                <w:sz w:val="23"/>
                <w:szCs w:val="23"/>
              </w:rPr>
            </w:pPr>
          </w:p>
        </w:tc>
        <w:tc>
          <w:tcPr>
            <w:tcW w:w="628" w:type="pct"/>
            <w:vMerge w:val="restart"/>
            <w:shd w:val="clear" w:color="auto" w:fill="auto"/>
          </w:tcPr>
          <w:p w:rsidR="00CE3529" w:rsidRPr="002C42EC" w:rsidRDefault="00D34630" w:rsidP="00D3463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Министерство социального развития</w:t>
            </w:r>
            <w:r w:rsidR="00CE3529" w:rsidRPr="002C42EC">
              <w:rPr>
                <w:rFonts w:ascii="Times New Roman" w:hAnsi="Times New Roman"/>
                <w:sz w:val="23"/>
                <w:szCs w:val="23"/>
              </w:rPr>
              <w:t xml:space="preserve"> Московской области</w:t>
            </w:r>
          </w:p>
        </w:tc>
        <w:tc>
          <w:tcPr>
            <w:tcW w:w="672" w:type="pct"/>
          </w:tcPr>
          <w:p w:rsidR="00CE3529" w:rsidRPr="004E3AD9" w:rsidRDefault="00CE3529" w:rsidP="00F667B6">
            <w:pPr>
              <w:tabs>
                <w:tab w:val="center" w:pos="4677"/>
                <w:tab w:val="right" w:pos="9355"/>
              </w:tabs>
              <w:spacing w:after="0" w:line="240" w:lineRule="auto"/>
              <w:rPr>
                <w:rFonts w:ascii="Times New Roman" w:hAnsi="Times New Roman"/>
              </w:rPr>
            </w:pPr>
            <w:r w:rsidRPr="004E3AD9">
              <w:rPr>
                <w:rFonts w:ascii="Times New Roman" w:hAnsi="Times New Roman"/>
              </w:rPr>
              <w:t>Всего:</w:t>
            </w:r>
          </w:p>
          <w:p w:rsidR="00CE3529" w:rsidRPr="004E3AD9" w:rsidRDefault="00CE3529" w:rsidP="00F667B6">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в том числе:</w:t>
            </w:r>
          </w:p>
        </w:tc>
        <w:tc>
          <w:tcPr>
            <w:tcW w:w="436" w:type="pct"/>
          </w:tcPr>
          <w:p w:rsidR="00CE3529" w:rsidRPr="002C42EC" w:rsidRDefault="000D7CB1" w:rsidP="00B617F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429 891,00</w:t>
            </w:r>
          </w:p>
        </w:tc>
        <w:tc>
          <w:tcPr>
            <w:tcW w:w="432" w:type="pct"/>
          </w:tcPr>
          <w:p w:rsidR="00CE3529" w:rsidRPr="002C42EC" w:rsidRDefault="00CE352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83 428,00</w:t>
            </w:r>
          </w:p>
        </w:tc>
        <w:tc>
          <w:tcPr>
            <w:tcW w:w="433" w:type="pct"/>
          </w:tcPr>
          <w:p w:rsidR="00CE3529" w:rsidRPr="002C42EC" w:rsidRDefault="00CE352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86 480,00</w:t>
            </w:r>
          </w:p>
        </w:tc>
        <w:tc>
          <w:tcPr>
            <w:tcW w:w="434" w:type="pct"/>
          </w:tcPr>
          <w:p w:rsidR="00CE3529" w:rsidRPr="00A04B79" w:rsidRDefault="000D7CB1" w:rsidP="000D7CB1">
            <w:pPr>
              <w:jc w:val="center"/>
              <w:rPr>
                <w:rFonts w:ascii="Times New Roman" w:hAnsi="Times New Roman"/>
                <w:sz w:val="23"/>
                <w:szCs w:val="23"/>
              </w:rPr>
            </w:pPr>
            <w:r>
              <w:rPr>
                <w:rFonts w:ascii="Times New Roman" w:hAnsi="Times New Roman"/>
                <w:sz w:val="23"/>
                <w:szCs w:val="23"/>
              </w:rPr>
              <w:t>142 877</w:t>
            </w:r>
            <w:r w:rsidR="00CE3529">
              <w:rPr>
                <w:rFonts w:ascii="Times New Roman" w:hAnsi="Times New Roman"/>
                <w:sz w:val="23"/>
                <w:szCs w:val="23"/>
              </w:rPr>
              <w:t>,00</w:t>
            </w:r>
          </w:p>
        </w:tc>
        <w:tc>
          <w:tcPr>
            <w:tcW w:w="433" w:type="pct"/>
          </w:tcPr>
          <w:p w:rsidR="00CE3529" w:rsidRPr="00A04B79" w:rsidRDefault="00CE3529" w:rsidP="00CE3529">
            <w:pPr>
              <w:jc w:val="center"/>
              <w:rPr>
                <w:rFonts w:ascii="Times New Roman" w:hAnsi="Times New Roman"/>
                <w:sz w:val="23"/>
                <w:szCs w:val="23"/>
              </w:rPr>
            </w:pPr>
            <w:r>
              <w:rPr>
                <w:rFonts w:ascii="Times New Roman" w:hAnsi="Times New Roman"/>
                <w:sz w:val="23"/>
                <w:szCs w:val="23"/>
              </w:rPr>
              <w:t>76 255,00</w:t>
            </w:r>
          </w:p>
        </w:tc>
        <w:tc>
          <w:tcPr>
            <w:tcW w:w="435" w:type="pct"/>
          </w:tcPr>
          <w:p w:rsidR="00CE3529" w:rsidRDefault="00CE3529" w:rsidP="004A6863">
            <w:pPr>
              <w:jc w:val="center"/>
            </w:pPr>
            <w:r>
              <w:rPr>
                <w:rFonts w:ascii="Times New Roman" w:hAnsi="Times New Roman" w:cs="Calibri"/>
                <w:sz w:val="23"/>
                <w:szCs w:val="23"/>
                <w:lang w:eastAsia="ru-RU"/>
              </w:rPr>
              <w:t>40 851,00</w:t>
            </w:r>
          </w:p>
        </w:tc>
      </w:tr>
      <w:tr w:rsidR="00CE3529" w:rsidRPr="002C42EC" w:rsidTr="00F13018">
        <w:trPr>
          <w:cantSplit/>
          <w:trHeight w:val="689"/>
        </w:trPr>
        <w:tc>
          <w:tcPr>
            <w:tcW w:w="1097" w:type="pct"/>
            <w:vMerge/>
          </w:tcPr>
          <w:p w:rsidR="00CE3529" w:rsidRPr="002C42EC" w:rsidRDefault="00CE3529"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8" w:type="pct"/>
            <w:vMerge/>
            <w:shd w:val="clear" w:color="auto" w:fill="auto"/>
          </w:tcPr>
          <w:p w:rsidR="00CE3529" w:rsidRPr="002C42EC" w:rsidRDefault="00CE3529" w:rsidP="00F667B6">
            <w:pPr>
              <w:tabs>
                <w:tab w:val="center" w:pos="4677"/>
                <w:tab w:val="right" w:pos="9355"/>
              </w:tabs>
              <w:autoSpaceDE w:val="0"/>
              <w:autoSpaceDN w:val="0"/>
              <w:adjustRightInd w:val="0"/>
              <w:rPr>
                <w:rFonts w:ascii="Times New Roman" w:hAnsi="Times New Roman"/>
                <w:sz w:val="23"/>
                <w:szCs w:val="23"/>
              </w:rPr>
            </w:pPr>
          </w:p>
        </w:tc>
        <w:tc>
          <w:tcPr>
            <w:tcW w:w="672" w:type="pct"/>
          </w:tcPr>
          <w:p w:rsidR="00CE3529" w:rsidRPr="004E3AD9" w:rsidRDefault="00CE3529"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 xml:space="preserve">Средства бюджета </w:t>
            </w:r>
            <w:proofErr w:type="gramStart"/>
            <w:r w:rsidRPr="004E3AD9">
              <w:rPr>
                <w:rFonts w:ascii="Times New Roman" w:hAnsi="Times New Roman"/>
              </w:rPr>
              <w:t>Московской</w:t>
            </w:r>
            <w:proofErr w:type="gramEnd"/>
          </w:p>
          <w:p w:rsidR="00CE3529" w:rsidRPr="004E3AD9" w:rsidRDefault="00CE3529" w:rsidP="00892FE7">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о</w:t>
            </w:r>
            <w:r w:rsidRPr="004E3AD9">
              <w:rPr>
                <w:rFonts w:ascii="Times New Roman" w:hAnsi="Times New Roman"/>
              </w:rPr>
              <w:t>бласти</w:t>
            </w:r>
          </w:p>
        </w:tc>
        <w:tc>
          <w:tcPr>
            <w:tcW w:w="436" w:type="pct"/>
          </w:tcPr>
          <w:p w:rsidR="00CE3529" w:rsidRPr="002C42EC" w:rsidRDefault="000D7CB1" w:rsidP="008635C4">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412 030,63</w:t>
            </w:r>
          </w:p>
        </w:tc>
        <w:tc>
          <w:tcPr>
            <w:tcW w:w="432" w:type="pct"/>
          </w:tcPr>
          <w:p w:rsidR="00CE3529" w:rsidRPr="002C42EC" w:rsidRDefault="00CE352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83 428,00</w:t>
            </w:r>
          </w:p>
        </w:tc>
        <w:tc>
          <w:tcPr>
            <w:tcW w:w="433" w:type="pct"/>
          </w:tcPr>
          <w:p w:rsidR="00CE3529" w:rsidRPr="002C42EC" w:rsidRDefault="00CE3529" w:rsidP="006474DF">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68 619,63</w:t>
            </w:r>
          </w:p>
        </w:tc>
        <w:tc>
          <w:tcPr>
            <w:tcW w:w="434" w:type="pct"/>
          </w:tcPr>
          <w:p w:rsidR="00CE3529" w:rsidRPr="00A04B79" w:rsidRDefault="000D7CB1" w:rsidP="006474DF">
            <w:pPr>
              <w:jc w:val="center"/>
              <w:rPr>
                <w:rFonts w:ascii="Times New Roman" w:hAnsi="Times New Roman"/>
                <w:sz w:val="23"/>
                <w:szCs w:val="23"/>
              </w:rPr>
            </w:pPr>
            <w:r>
              <w:rPr>
                <w:rFonts w:ascii="Times New Roman" w:hAnsi="Times New Roman"/>
                <w:sz w:val="23"/>
                <w:szCs w:val="23"/>
              </w:rPr>
              <w:t>142 877</w:t>
            </w:r>
            <w:r w:rsidR="00CE3529">
              <w:rPr>
                <w:rFonts w:ascii="Times New Roman" w:hAnsi="Times New Roman"/>
                <w:sz w:val="23"/>
                <w:szCs w:val="23"/>
              </w:rPr>
              <w:t>,00</w:t>
            </w:r>
          </w:p>
        </w:tc>
        <w:tc>
          <w:tcPr>
            <w:tcW w:w="433" w:type="pct"/>
          </w:tcPr>
          <w:p w:rsidR="00CE3529" w:rsidRPr="00A04B79" w:rsidRDefault="00CE3529" w:rsidP="00CE3529">
            <w:pPr>
              <w:jc w:val="center"/>
              <w:rPr>
                <w:rFonts w:ascii="Times New Roman" w:hAnsi="Times New Roman"/>
                <w:sz w:val="23"/>
                <w:szCs w:val="23"/>
              </w:rPr>
            </w:pPr>
            <w:r>
              <w:rPr>
                <w:rFonts w:ascii="Times New Roman" w:hAnsi="Times New Roman"/>
                <w:sz w:val="23"/>
                <w:szCs w:val="23"/>
              </w:rPr>
              <w:t>76 255,00</w:t>
            </w:r>
          </w:p>
        </w:tc>
        <w:tc>
          <w:tcPr>
            <w:tcW w:w="435" w:type="pct"/>
          </w:tcPr>
          <w:p w:rsidR="00CE3529" w:rsidRDefault="00CE3529" w:rsidP="004A6863">
            <w:pPr>
              <w:jc w:val="center"/>
            </w:pPr>
            <w:r>
              <w:rPr>
                <w:rFonts w:ascii="Times New Roman" w:hAnsi="Times New Roman" w:cs="Calibri"/>
                <w:sz w:val="23"/>
                <w:szCs w:val="23"/>
                <w:lang w:eastAsia="ru-RU"/>
              </w:rPr>
              <w:t>40 851,00</w:t>
            </w:r>
          </w:p>
        </w:tc>
      </w:tr>
      <w:tr w:rsidR="007B29E0" w:rsidRPr="002C42EC" w:rsidTr="00F13018">
        <w:trPr>
          <w:cantSplit/>
          <w:trHeight w:val="545"/>
        </w:trPr>
        <w:tc>
          <w:tcPr>
            <w:tcW w:w="1097" w:type="pct"/>
            <w:vMerge/>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8" w:type="pct"/>
            <w:vMerge/>
            <w:shd w:val="clear" w:color="auto" w:fill="auto"/>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7B29E0" w:rsidRPr="004E3AD9" w:rsidRDefault="007B29E0" w:rsidP="004A6863">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Средства федерального бюджета</w:t>
            </w:r>
          </w:p>
        </w:tc>
        <w:tc>
          <w:tcPr>
            <w:tcW w:w="436" w:type="pct"/>
          </w:tcPr>
          <w:p w:rsidR="007B29E0" w:rsidRDefault="00CE3529"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17 860,37</w:t>
            </w:r>
          </w:p>
        </w:tc>
        <w:tc>
          <w:tcPr>
            <w:tcW w:w="432" w:type="pct"/>
          </w:tcPr>
          <w:p w:rsidR="007B29E0" w:rsidRDefault="007B29E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7B29E0" w:rsidRDefault="001E2D15" w:rsidP="006474DF">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17 860,37</w:t>
            </w:r>
          </w:p>
        </w:tc>
        <w:tc>
          <w:tcPr>
            <w:tcW w:w="434" w:type="pct"/>
          </w:tcPr>
          <w:p w:rsidR="007B29E0" w:rsidRPr="00905346" w:rsidRDefault="00CE3529"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433" w:type="pct"/>
          </w:tcPr>
          <w:p w:rsidR="007B29E0" w:rsidRPr="00905346" w:rsidRDefault="00CE3529" w:rsidP="00CE3529">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435" w:type="pct"/>
          </w:tcPr>
          <w:p w:rsidR="007B29E0" w:rsidRPr="00905346" w:rsidRDefault="007B29E0"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4A6863" w:rsidRPr="002C42EC" w:rsidTr="00F13018">
        <w:trPr>
          <w:cantSplit/>
          <w:trHeight w:val="918"/>
        </w:trPr>
        <w:tc>
          <w:tcPr>
            <w:tcW w:w="1097"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8" w:type="pct"/>
            <w:vMerge/>
            <w:shd w:val="clear" w:color="auto" w:fill="auto"/>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4A6863" w:rsidRPr="004E3AD9" w:rsidRDefault="004A6863" w:rsidP="004A6863">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Сергиево-Посадского городского округа</w:t>
            </w:r>
          </w:p>
        </w:tc>
        <w:tc>
          <w:tcPr>
            <w:tcW w:w="436" w:type="pct"/>
          </w:tcPr>
          <w:p w:rsidR="004A6863" w:rsidRPr="002C42EC" w:rsidRDefault="004A686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2"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4" w:type="pct"/>
          </w:tcPr>
          <w:p w:rsidR="004A6863" w:rsidRDefault="004A6863" w:rsidP="004A6863">
            <w:pPr>
              <w:jc w:val="center"/>
            </w:pPr>
            <w:r w:rsidRPr="00905346">
              <w:rPr>
                <w:rFonts w:ascii="Times New Roman" w:hAnsi="Times New Roman" w:cs="Calibri"/>
                <w:sz w:val="23"/>
                <w:szCs w:val="23"/>
                <w:lang w:eastAsia="ru-RU"/>
              </w:rPr>
              <w:t>0,00</w:t>
            </w:r>
          </w:p>
        </w:tc>
        <w:tc>
          <w:tcPr>
            <w:tcW w:w="433" w:type="pct"/>
          </w:tcPr>
          <w:p w:rsidR="004A6863" w:rsidRDefault="004A6863" w:rsidP="004A6863">
            <w:pPr>
              <w:jc w:val="center"/>
            </w:pPr>
            <w:r w:rsidRPr="00905346">
              <w:rPr>
                <w:rFonts w:ascii="Times New Roman" w:hAnsi="Times New Roman" w:cs="Calibri"/>
                <w:sz w:val="23"/>
                <w:szCs w:val="23"/>
                <w:lang w:eastAsia="ru-RU"/>
              </w:rPr>
              <w:t>0,00</w:t>
            </w:r>
          </w:p>
        </w:tc>
        <w:tc>
          <w:tcPr>
            <w:tcW w:w="435" w:type="pct"/>
          </w:tcPr>
          <w:p w:rsidR="004A6863" w:rsidRDefault="004A6863" w:rsidP="004A6863">
            <w:pPr>
              <w:jc w:val="center"/>
            </w:pPr>
            <w:r w:rsidRPr="00905346">
              <w:rPr>
                <w:rFonts w:ascii="Times New Roman" w:hAnsi="Times New Roman" w:cs="Calibri"/>
                <w:sz w:val="23"/>
                <w:szCs w:val="23"/>
                <w:lang w:eastAsia="ru-RU"/>
              </w:rPr>
              <w:t>0,00</w:t>
            </w:r>
          </w:p>
        </w:tc>
      </w:tr>
      <w:tr w:rsidR="00002713" w:rsidRPr="002C42EC" w:rsidTr="00F13018">
        <w:trPr>
          <w:cantSplit/>
          <w:trHeight w:val="1177"/>
        </w:trPr>
        <w:tc>
          <w:tcPr>
            <w:tcW w:w="1097"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903" w:type="pct"/>
            <w:gridSpan w:val="8"/>
          </w:tcPr>
          <w:p w:rsidR="00D73385" w:rsidRPr="004A6863" w:rsidRDefault="00C477E4" w:rsidP="0064628A">
            <w:pPr>
              <w:pStyle w:val="ac"/>
              <w:numPr>
                <w:ilvl w:val="0"/>
                <w:numId w:val="10"/>
              </w:numPr>
              <w:autoSpaceDE w:val="0"/>
              <w:autoSpaceDN w:val="0"/>
              <w:adjustRightInd w:val="0"/>
              <w:ind w:left="312"/>
              <w:rPr>
                <w:bCs/>
                <w:sz w:val="23"/>
                <w:szCs w:val="23"/>
              </w:rPr>
            </w:pPr>
            <w:proofErr w:type="gramStart"/>
            <w:r w:rsidRPr="008C7E98">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C7E98">
              <w:rPr>
                <w:sz w:val="23"/>
                <w:szCs w:val="23"/>
              </w:rPr>
              <w:t xml:space="preserve">,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B93687">
              <w:rPr>
                <w:sz w:val="23"/>
                <w:szCs w:val="23"/>
              </w:rPr>
              <w:t xml:space="preserve">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p w:rsidR="005E6002" w:rsidRPr="005E6002" w:rsidRDefault="004A6863" w:rsidP="005E6002">
            <w:pPr>
              <w:pStyle w:val="ac"/>
              <w:numPr>
                <w:ilvl w:val="0"/>
                <w:numId w:val="10"/>
              </w:numPr>
              <w:autoSpaceDE w:val="0"/>
              <w:autoSpaceDN w:val="0"/>
              <w:adjustRightInd w:val="0"/>
              <w:ind w:left="312"/>
              <w:rPr>
                <w:bCs/>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002713">
              <w:rPr>
                <w:sz w:val="23"/>
                <w:szCs w:val="23"/>
              </w:rPr>
              <w:t xml:space="preserve"> </w:t>
            </w:r>
            <w:r w:rsidR="00964D95">
              <w:rPr>
                <w:sz w:val="23"/>
                <w:szCs w:val="23"/>
              </w:rPr>
              <w:t>–</w:t>
            </w:r>
            <w:r w:rsidRPr="00002713">
              <w:rPr>
                <w:sz w:val="23"/>
                <w:szCs w:val="23"/>
              </w:rPr>
              <w:t xml:space="preserve"> </w:t>
            </w:r>
            <w:r w:rsidR="00CE3529">
              <w:rPr>
                <w:sz w:val="23"/>
                <w:szCs w:val="23"/>
              </w:rPr>
              <w:t>143</w:t>
            </w:r>
            <w:r w:rsidR="00964D95">
              <w:rPr>
                <w:sz w:val="23"/>
                <w:szCs w:val="23"/>
              </w:rPr>
              <w:t xml:space="preserve"> </w:t>
            </w:r>
            <w:r w:rsidRPr="00002713">
              <w:rPr>
                <w:sz w:val="23"/>
                <w:szCs w:val="23"/>
              </w:rPr>
              <w:t>человек</w:t>
            </w:r>
            <w:r w:rsidR="00CE3529">
              <w:rPr>
                <w:sz w:val="23"/>
                <w:szCs w:val="23"/>
              </w:rPr>
              <w:t>а</w:t>
            </w:r>
          </w:p>
          <w:p w:rsidR="005E6002" w:rsidRPr="002C42EC" w:rsidRDefault="005E6002" w:rsidP="00CE3529">
            <w:pPr>
              <w:pStyle w:val="ac"/>
              <w:numPr>
                <w:ilvl w:val="0"/>
                <w:numId w:val="10"/>
              </w:numPr>
              <w:autoSpaceDE w:val="0"/>
              <w:autoSpaceDN w:val="0"/>
              <w:adjustRightInd w:val="0"/>
              <w:ind w:left="312"/>
              <w:rPr>
                <w:bCs/>
                <w:sz w:val="23"/>
                <w:szCs w:val="23"/>
              </w:rPr>
            </w:pPr>
            <w:r w:rsidRPr="005E6002">
              <w:rPr>
                <w:bCs/>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bCs/>
                <w:sz w:val="23"/>
                <w:szCs w:val="23"/>
              </w:rPr>
              <w:t xml:space="preserve"> – </w:t>
            </w:r>
            <w:r w:rsidR="00CE3529">
              <w:rPr>
                <w:bCs/>
                <w:sz w:val="23"/>
                <w:szCs w:val="23"/>
              </w:rPr>
              <w:t>8</w:t>
            </w:r>
            <w:r>
              <w:rPr>
                <w:bCs/>
                <w:sz w:val="23"/>
                <w:szCs w:val="23"/>
              </w:rPr>
              <w:t xml:space="preserve"> человек</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F965F2">
          <w:headerReference w:type="even" r:id="rId11"/>
          <w:footerReference w:type="default" r:id="rId12"/>
          <w:pgSz w:w="16838" w:h="11906" w:orient="landscape"/>
          <w:pgMar w:top="1134" w:right="1134" w:bottom="1134" w:left="1134" w:header="680" w:footer="680" w:gutter="0"/>
          <w:cols w:space="708"/>
          <w:docGrid w:linePitch="360"/>
        </w:sectPr>
      </w:pPr>
    </w:p>
    <w:p w:rsidR="00F667B6" w:rsidRPr="004A6863"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004A6863">
        <w:rPr>
          <w:rFonts w:ascii="Times New Roman" w:eastAsiaTheme="minorHAnsi" w:hAnsi="Times New Roman"/>
          <w:sz w:val="23"/>
          <w:szCs w:val="23"/>
          <w:lang w:val="en-US"/>
        </w:rPr>
        <w:t>III</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3" w:history="1">
        <w:proofErr w:type="gramStart"/>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аконом</w:t>
      </w:r>
      <w:proofErr w:type="gramEnd"/>
      <w:r w:rsidRPr="002C42EC">
        <w:rPr>
          <w:rFonts w:ascii="Times New Roman" w:eastAsiaTheme="minorHAnsi" w:hAnsi="Times New Roman"/>
          <w:sz w:val="23"/>
          <w:szCs w:val="23"/>
        </w:rPr>
        <w:t xml:space="preserve">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w:t>
      </w:r>
      <w:proofErr w:type="gramStart"/>
      <w:r w:rsidRPr="002C42EC">
        <w:rPr>
          <w:rFonts w:ascii="Times New Roman" w:eastAsiaTheme="minorHAnsi" w:hAnsi="Times New Roman"/>
          <w:sz w:val="23"/>
          <w:szCs w:val="23"/>
        </w:rPr>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roofErr w:type="gramEnd"/>
      <w:r w:rsidRPr="002C42EC">
        <w:rPr>
          <w:rFonts w:ascii="Times New Roman" w:eastAsiaTheme="minorHAnsi" w:hAnsi="Times New Roman"/>
          <w:sz w:val="23"/>
          <w:szCs w:val="23"/>
        </w:rPr>
        <w:t xml:space="preserve"> в случае</w:t>
      </w:r>
      <w:proofErr w:type="gramStart"/>
      <w:r w:rsidRPr="002C42EC">
        <w:rPr>
          <w:rFonts w:ascii="Times New Roman" w:eastAsiaTheme="minorHAnsi" w:hAnsi="Times New Roman"/>
          <w:sz w:val="23"/>
          <w:szCs w:val="23"/>
        </w:rPr>
        <w:t>,</w:t>
      </w:r>
      <w:proofErr w:type="gramEnd"/>
      <w:r w:rsidRPr="002C42EC">
        <w:rPr>
          <w:rFonts w:ascii="Times New Roman" w:eastAsiaTheme="minorHAnsi" w:hAnsi="Times New Roman"/>
          <w:sz w:val="23"/>
          <w:szCs w:val="23"/>
        </w:rPr>
        <w:t xml:space="preserve">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 xml:space="preserve">Сергиево-Посадским </w:t>
      </w:r>
      <w:r w:rsidR="00B93687">
        <w:rPr>
          <w:rFonts w:ascii="Times New Roman" w:eastAsiaTheme="minorHAnsi" w:hAnsi="Times New Roman"/>
          <w:sz w:val="23"/>
          <w:szCs w:val="23"/>
        </w:rPr>
        <w:t>городским округом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w:t>
      </w:r>
      <w:proofErr w:type="gramEnd"/>
      <w:r w:rsidRPr="002C42EC">
        <w:rPr>
          <w:rFonts w:ascii="Times New Roman" w:eastAsiaTheme="minorHAnsi" w:hAnsi="Times New Roman"/>
          <w:sz w:val="23"/>
          <w:szCs w:val="23"/>
        </w:rPr>
        <w:t xml:space="preserve">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повысит эффективность расходования бюджетных средств и позволит осуществлять действенный </w:t>
      </w: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Механизм реализации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предполагает пр</w:t>
      </w:r>
      <w:r w:rsidR="00404280" w:rsidRPr="002C42EC">
        <w:rPr>
          <w:rFonts w:ascii="Times New Roman" w:eastAsiaTheme="minorHAnsi" w:hAnsi="Times New Roman"/>
          <w:sz w:val="23"/>
          <w:szCs w:val="23"/>
        </w:rPr>
        <w:t>едоставление субвен</w:t>
      </w:r>
      <w:r w:rsidR="004A6863">
        <w:rPr>
          <w:rFonts w:ascii="Times New Roman" w:eastAsiaTheme="minorHAnsi" w:hAnsi="Times New Roman"/>
          <w:sz w:val="23"/>
          <w:szCs w:val="23"/>
        </w:rPr>
        <w:t xml:space="preserve">ций бюджету Сергиево-Посадского городского округа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w:t>
      </w:r>
      <w:r w:rsidR="004A6863">
        <w:rPr>
          <w:rFonts w:ascii="Times New Roman" w:eastAsiaTheme="minorHAnsi" w:hAnsi="Times New Roman"/>
          <w:sz w:val="23"/>
          <w:szCs w:val="23"/>
        </w:rPr>
        <w:t>овской области №</w:t>
      </w:r>
      <w:r w:rsidRPr="002C42EC">
        <w:rPr>
          <w:rFonts w:ascii="Times New Roman" w:eastAsiaTheme="minorHAnsi" w:hAnsi="Times New Roman"/>
          <w:sz w:val="23"/>
          <w:szCs w:val="23"/>
        </w:rPr>
        <w:t>248/2007-</w:t>
      </w:r>
      <w:r w:rsidRPr="002C42EC">
        <w:rPr>
          <w:rFonts w:ascii="Times New Roman" w:eastAsiaTheme="minorHAnsi" w:hAnsi="Times New Roman"/>
          <w:sz w:val="23"/>
          <w:szCs w:val="23"/>
        </w:rPr>
        <w:lastRenderedPageBreak/>
        <w:t>ОЗ «О предоставлении полного государственного обеспечения и дополнительных гарантий по социальной поддержке детям-сиротам и детям, оставшимся</w:t>
      </w:r>
      <w:proofErr w:type="gramEnd"/>
      <w:r w:rsidRPr="002C42EC">
        <w:rPr>
          <w:rFonts w:ascii="Times New Roman" w:eastAsiaTheme="minorHAnsi" w:hAnsi="Times New Roman"/>
          <w:sz w:val="23"/>
          <w:szCs w:val="23"/>
        </w:rPr>
        <w:t xml:space="preserve">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2</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w:t>
      </w:r>
      <w:proofErr w:type="gramEnd"/>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 xml:space="preserve">социального найма, установленному </w:t>
      </w:r>
      <w:r w:rsidR="00404280" w:rsidRPr="002C42EC">
        <w:rPr>
          <w:rFonts w:ascii="Times New Roman" w:eastAsiaTheme="minorHAnsi" w:hAnsi="Times New Roman"/>
          <w:sz w:val="23"/>
          <w:szCs w:val="23"/>
        </w:rPr>
        <w:t xml:space="preserve">Сергиево-Посадским </w:t>
      </w:r>
      <w:r w:rsidR="004A6863">
        <w:rPr>
          <w:rFonts w:ascii="Times New Roman" w:eastAsiaTheme="minorHAnsi" w:hAnsi="Times New Roman"/>
          <w:sz w:val="23"/>
          <w:szCs w:val="23"/>
        </w:rPr>
        <w:t>городским округом</w:t>
      </w:r>
      <w:r w:rsidR="00404280" w:rsidRPr="002C42EC">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roofErr w:type="gramEnd"/>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D77D2E" w:rsidRDefault="00D77D2E">
      <w:r>
        <w:br w:type="page"/>
      </w:r>
    </w:p>
    <w:tbl>
      <w:tblPr>
        <w:tblW w:w="15276" w:type="dxa"/>
        <w:tblLayout w:type="fixed"/>
        <w:tblLook w:val="04A0" w:firstRow="1" w:lastRow="0" w:firstColumn="1" w:lastColumn="0" w:noHBand="0" w:noVBand="1"/>
      </w:tblPr>
      <w:tblGrid>
        <w:gridCol w:w="671"/>
        <w:gridCol w:w="1979"/>
        <w:gridCol w:w="989"/>
        <w:gridCol w:w="1134"/>
        <w:gridCol w:w="13"/>
        <w:gridCol w:w="1405"/>
        <w:gridCol w:w="13"/>
        <w:gridCol w:w="1134"/>
        <w:gridCol w:w="992"/>
        <w:gridCol w:w="992"/>
        <w:gridCol w:w="992"/>
        <w:gridCol w:w="993"/>
        <w:gridCol w:w="993"/>
        <w:gridCol w:w="1417"/>
        <w:gridCol w:w="1559"/>
      </w:tblGrid>
      <w:tr w:rsidR="00F667B6" w:rsidRPr="002C42EC" w:rsidTr="00853386">
        <w:trPr>
          <w:trHeight w:val="330"/>
        </w:trPr>
        <w:tc>
          <w:tcPr>
            <w:tcW w:w="15276" w:type="dxa"/>
            <w:gridSpan w:val="15"/>
            <w:tcBorders>
              <w:top w:val="nil"/>
              <w:left w:val="nil"/>
              <w:bottom w:val="single" w:sz="4" w:space="0" w:color="auto"/>
              <w:right w:val="nil"/>
            </w:tcBorders>
            <w:shd w:val="clear" w:color="auto" w:fill="auto"/>
            <w:noWrap/>
            <w:vAlign w:val="bottom"/>
            <w:hideMark/>
          </w:tcPr>
          <w:p w:rsidR="000A78C4" w:rsidRPr="00D6234F"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4A6863">
              <w:rPr>
                <w:rFonts w:ascii="Times New Roman" w:eastAsia="Times New Roman" w:hAnsi="Times New Roman"/>
                <w:sz w:val="23"/>
                <w:szCs w:val="23"/>
                <w:lang w:val="en-US" w:eastAsia="ru-RU"/>
              </w:rPr>
              <w:t>III</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CE3529">
        <w:trPr>
          <w:trHeight w:val="66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B93687"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962"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4A6863" w:rsidRDefault="004A6863"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CE3529">
        <w:trPr>
          <w:trHeight w:val="1710"/>
        </w:trPr>
        <w:tc>
          <w:tcPr>
            <w:tcW w:w="671"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47"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 xml:space="preserve">20 </w:t>
            </w:r>
            <w:r w:rsidRPr="002C42EC">
              <w:rPr>
                <w:rFonts w:ascii="Times New Roman" w:eastAsia="Times New Roman" w:hAnsi="Times New Roman"/>
                <w:sz w:val="23"/>
                <w:szCs w:val="23"/>
                <w:lang w:eastAsia="ru-RU"/>
              </w:rPr>
              <w:t>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4A6863" w:rsidP="004A6863">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2022</w:t>
            </w:r>
            <w:r w:rsidR="00F667B6" w:rsidRPr="002C42EC">
              <w:rPr>
                <w:rFonts w:ascii="Times New Roman" w:eastAsia="Times New Roman" w:hAnsi="Times New Roman"/>
                <w:sz w:val="23"/>
                <w:szCs w:val="23"/>
                <w:lang w:eastAsia="ru-RU"/>
              </w:rPr>
              <w:t xml:space="preserve"> год</w:t>
            </w: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CE3529">
        <w:trPr>
          <w:trHeight w:val="257"/>
        </w:trPr>
        <w:tc>
          <w:tcPr>
            <w:tcW w:w="671"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7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47"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5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0D7CB1" w:rsidRPr="002C42EC" w:rsidTr="00CE3529">
        <w:trPr>
          <w:trHeight w:val="1039"/>
        </w:trPr>
        <w:tc>
          <w:tcPr>
            <w:tcW w:w="671" w:type="dxa"/>
            <w:vMerge w:val="restart"/>
            <w:tcBorders>
              <w:top w:val="single" w:sz="4" w:space="0" w:color="auto"/>
              <w:left w:val="single" w:sz="4" w:space="0" w:color="auto"/>
              <w:right w:val="single" w:sz="4" w:space="0" w:color="auto"/>
            </w:tcBorders>
            <w:shd w:val="clear" w:color="auto" w:fill="auto"/>
          </w:tcPr>
          <w:p w:rsidR="000D7CB1" w:rsidRPr="002C42EC" w:rsidRDefault="000D7CB1"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right w:val="single" w:sz="4" w:space="0" w:color="auto"/>
            </w:tcBorders>
            <w:shd w:val="clear" w:color="auto" w:fill="auto"/>
          </w:tcPr>
          <w:p w:rsidR="000D7CB1" w:rsidRDefault="000D7CB1"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01.</w:t>
            </w:r>
          </w:p>
          <w:p w:rsidR="000D7CB1" w:rsidRDefault="00AB7E96" w:rsidP="00CB3AE7">
            <w:pPr>
              <w:spacing w:after="0" w:line="240" w:lineRule="auto"/>
              <w:rPr>
                <w:rFonts w:ascii="Times New Roman" w:eastAsia="Times New Roman" w:hAnsi="Times New Roman"/>
                <w:lang w:eastAsia="ru-RU"/>
              </w:rPr>
            </w:pPr>
            <w:r w:rsidRPr="00AB7E96">
              <w:rPr>
                <w:rFonts w:ascii="Times New Roman" w:eastAsia="Times New Roman" w:hAnsi="Times New Roman"/>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989" w:type="dxa"/>
            <w:vMerge w:val="restart"/>
            <w:tcBorders>
              <w:top w:val="single" w:sz="4" w:space="0" w:color="auto"/>
              <w:left w:val="single" w:sz="4" w:space="0" w:color="auto"/>
              <w:right w:val="single" w:sz="4" w:space="0" w:color="auto"/>
            </w:tcBorders>
            <w:shd w:val="clear" w:color="auto" w:fill="auto"/>
          </w:tcPr>
          <w:p w:rsidR="000D7CB1" w:rsidRPr="00341CCC" w:rsidRDefault="000D7CB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2020-2024 годы</w:t>
            </w:r>
          </w:p>
        </w:tc>
        <w:tc>
          <w:tcPr>
            <w:tcW w:w="1134" w:type="dxa"/>
            <w:tcBorders>
              <w:top w:val="single" w:sz="4" w:space="0" w:color="auto"/>
              <w:left w:val="nil"/>
              <w:bottom w:val="single" w:sz="4" w:space="0" w:color="auto"/>
              <w:right w:val="single" w:sz="4" w:space="0" w:color="auto"/>
            </w:tcBorders>
            <w:shd w:val="clear" w:color="auto" w:fill="auto"/>
          </w:tcPr>
          <w:p w:rsidR="000D7CB1" w:rsidRPr="00341CCC" w:rsidRDefault="000D7CB1"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0D7CB1" w:rsidRDefault="000D7CB1" w:rsidP="00850B9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429 891,00</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86 480,00</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jc w:val="center"/>
              <w:rPr>
                <w:rFonts w:ascii="Times New Roman" w:hAnsi="Times New Roman"/>
                <w:sz w:val="18"/>
                <w:szCs w:val="18"/>
              </w:rPr>
            </w:pPr>
            <w:r w:rsidRPr="000D7CB1">
              <w:rPr>
                <w:rFonts w:ascii="Times New Roman" w:hAnsi="Times New Roman"/>
                <w:sz w:val="18"/>
                <w:szCs w:val="18"/>
              </w:rPr>
              <w:t>142877,00</w:t>
            </w:r>
          </w:p>
        </w:tc>
        <w:tc>
          <w:tcPr>
            <w:tcW w:w="993" w:type="dxa"/>
            <w:tcBorders>
              <w:top w:val="single" w:sz="4" w:space="0" w:color="auto"/>
              <w:left w:val="nil"/>
              <w:bottom w:val="single" w:sz="4" w:space="0" w:color="auto"/>
              <w:right w:val="single" w:sz="4" w:space="0" w:color="auto"/>
            </w:tcBorders>
            <w:shd w:val="clear" w:color="auto" w:fill="auto"/>
          </w:tcPr>
          <w:p w:rsidR="000D7CB1" w:rsidRPr="00CE3529" w:rsidRDefault="000D7CB1"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0D7CB1" w:rsidRPr="00CE3529" w:rsidRDefault="000D7CB1"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right w:val="single" w:sz="4" w:space="0" w:color="auto"/>
            </w:tcBorders>
            <w:shd w:val="clear" w:color="auto" w:fill="auto"/>
          </w:tcPr>
          <w:p w:rsidR="000D7CB1" w:rsidRPr="002C42EC" w:rsidRDefault="000D7CB1" w:rsidP="0005104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1559" w:type="dxa"/>
            <w:vMerge w:val="restart"/>
            <w:tcBorders>
              <w:top w:val="single" w:sz="4" w:space="0" w:color="auto"/>
              <w:left w:val="single" w:sz="4" w:space="0" w:color="auto"/>
              <w:right w:val="single" w:sz="4" w:space="0" w:color="auto"/>
            </w:tcBorders>
            <w:shd w:val="clear" w:color="auto" w:fill="auto"/>
          </w:tcPr>
          <w:p w:rsidR="000D7CB1" w:rsidRPr="002C42EC" w:rsidRDefault="000D7CB1" w:rsidP="00F667B6">
            <w:pPr>
              <w:spacing w:after="0" w:line="240" w:lineRule="auto"/>
              <w:rPr>
                <w:rFonts w:ascii="Times New Roman" w:eastAsia="Times New Roman" w:hAnsi="Times New Roman"/>
                <w:sz w:val="23"/>
                <w:szCs w:val="23"/>
                <w:lang w:eastAsia="ru-RU"/>
              </w:rPr>
            </w:pPr>
          </w:p>
        </w:tc>
      </w:tr>
      <w:tr w:rsidR="000D7CB1" w:rsidRPr="002C42EC" w:rsidTr="00CE3529">
        <w:trPr>
          <w:trHeight w:val="820"/>
        </w:trPr>
        <w:tc>
          <w:tcPr>
            <w:tcW w:w="671" w:type="dxa"/>
            <w:vMerge/>
            <w:tcBorders>
              <w:left w:val="single" w:sz="4" w:space="0" w:color="auto"/>
              <w:right w:val="single" w:sz="4" w:space="0" w:color="auto"/>
            </w:tcBorders>
            <w:shd w:val="clear" w:color="auto" w:fill="auto"/>
          </w:tcPr>
          <w:p w:rsidR="000D7CB1" w:rsidRDefault="000D7CB1"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shd w:val="clear" w:color="auto" w:fill="auto"/>
          </w:tcPr>
          <w:p w:rsidR="000D7CB1" w:rsidRDefault="000D7CB1" w:rsidP="000A78C4">
            <w:pPr>
              <w:spacing w:after="0" w:line="240" w:lineRule="auto"/>
              <w:rPr>
                <w:rFonts w:ascii="Times New Roman" w:eastAsia="Times New Roman" w:hAnsi="Times New Roman"/>
                <w:lang w:eastAsia="ru-RU"/>
              </w:rPr>
            </w:pPr>
          </w:p>
        </w:tc>
        <w:tc>
          <w:tcPr>
            <w:tcW w:w="989" w:type="dxa"/>
            <w:vMerge/>
            <w:tcBorders>
              <w:left w:val="single" w:sz="4" w:space="0" w:color="auto"/>
              <w:right w:val="single" w:sz="4" w:space="0" w:color="auto"/>
            </w:tcBorders>
            <w:shd w:val="clear" w:color="auto" w:fill="auto"/>
          </w:tcPr>
          <w:p w:rsidR="000D7CB1" w:rsidRDefault="000D7CB1"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0D7CB1" w:rsidRPr="00341CCC" w:rsidRDefault="000D7CB1"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0D7CB1" w:rsidRDefault="000D7CB1"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412 030,63</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68 619,63</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jc w:val="center"/>
              <w:rPr>
                <w:rFonts w:ascii="Times New Roman" w:hAnsi="Times New Roman"/>
                <w:sz w:val="18"/>
                <w:szCs w:val="18"/>
              </w:rPr>
            </w:pPr>
            <w:r>
              <w:rPr>
                <w:rFonts w:ascii="Times New Roman" w:hAnsi="Times New Roman"/>
                <w:sz w:val="18"/>
                <w:szCs w:val="18"/>
              </w:rPr>
              <w:t>142</w:t>
            </w:r>
            <w:r w:rsidRPr="000D7CB1">
              <w:rPr>
                <w:rFonts w:ascii="Times New Roman" w:hAnsi="Times New Roman"/>
                <w:sz w:val="18"/>
                <w:szCs w:val="18"/>
              </w:rPr>
              <w:t>877,00</w:t>
            </w:r>
          </w:p>
        </w:tc>
        <w:tc>
          <w:tcPr>
            <w:tcW w:w="993" w:type="dxa"/>
            <w:tcBorders>
              <w:top w:val="single" w:sz="4" w:space="0" w:color="auto"/>
              <w:left w:val="nil"/>
              <w:bottom w:val="single" w:sz="4" w:space="0" w:color="auto"/>
              <w:right w:val="single" w:sz="4" w:space="0" w:color="auto"/>
            </w:tcBorders>
            <w:shd w:val="clear" w:color="auto" w:fill="auto"/>
          </w:tcPr>
          <w:p w:rsidR="000D7CB1" w:rsidRPr="00CE3529" w:rsidRDefault="000D7CB1"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0D7CB1" w:rsidRPr="00CE3529" w:rsidRDefault="000D7CB1"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left w:val="single" w:sz="4" w:space="0" w:color="auto"/>
              <w:right w:val="single" w:sz="4" w:space="0" w:color="auto"/>
            </w:tcBorders>
            <w:shd w:val="clear" w:color="auto" w:fill="auto"/>
          </w:tcPr>
          <w:p w:rsidR="000D7CB1" w:rsidRPr="002C42EC" w:rsidRDefault="000D7CB1"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shd w:val="clear" w:color="auto" w:fill="auto"/>
          </w:tcPr>
          <w:p w:rsidR="000D7CB1" w:rsidRPr="002C42EC" w:rsidRDefault="000D7CB1" w:rsidP="00F667B6">
            <w:pPr>
              <w:spacing w:after="0" w:line="240" w:lineRule="auto"/>
              <w:rPr>
                <w:rFonts w:ascii="Times New Roman" w:eastAsia="Times New Roman" w:hAnsi="Times New Roman"/>
                <w:sz w:val="23"/>
                <w:szCs w:val="23"/>
                <w:lang w:eastAsia="ru-RU"/>
              </w:rPr>
            </w:pPr>
          </w:p>
        </w:tc>
      </w:tr>
      <w:tr w:rsidR="00C72001" w:rsidRPr="002C42EC" w:rsidTr="00CE3529">
        <w:trPr>
          <w:trHeight w:val="982"/>
        </w:trPr>
        <w:tc>
          <w:tcPr>
            <w:tcW w:w="671" w:type="dxa"/>
            <w:vMerge/>
            <w:tcBorders>
              <w:left w:val="single" w:sz="4" w:space="0" w:color="auto"/>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C72001" w:rsidRDefault="00C72001"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418" w:type="dxa"/>
            <w:gridSpan w:val="2"/>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E3529"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single" w:sz="4" w:space="0" w:color="auto"/>
              <w:left w:val="nil"/>
              <w:bottom w:val="single" w:sz="4" w:space="0" w:color="auto"/>
              <w:right w:val="single" w:sz="4" w:space="0" w:color="auto"/>
            </w:tcBorders>
            <w:shd w:val="clear" w:color="auto" w:fill="auto"/>
          </w:tcPr>
          <w:p w:rsidR="00C72001" w:rsidRDefault="00CE3529"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Default="00CE352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Pr="00850B93" w:rsidRDefault="00C72001" w:rsidP="00F667B6">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C72001" w:rsidRPr="002C42EC" w:rsidRDefault="00C72001"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C72001" w:rsidRPr="002C42EC" w:rsidRDefault="00C72001" w:rsidP="00F667B6">
            <w:pPr>
              <w:spacing w:after="0" w:line="240" w:lineRule="auto"/>
              <w:rPr>
                <w:rFonts w:ascii="Times New Roman" w:eastAsia="Times New Roman" w:hAnsi="Times New Roman"/>
                <w:sz w:val="23"/>
                <w:szCs w:val="23"/>
                <w:lang w:eastAsia="ru-RU"/>
              </w:rPr>
            </w:pPr>
          </w:p>
        </w:tc>
      </w:tr>
      <w:tr w:rsidR="00850B93" w:rsidRPr="002C42EC" w:rsidTr="00CE3529">
        <w:trPr>
          <w:trHeight w:val="1831"/>
        </w:trPr>
        <w:tc>
          <w:tcPr>
            <w:tcW w:w="671"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850B93" w:rsidRDefault="00850B93"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850B93" w:rsidRPr="00341CCC" w:rsidRDefault="00850B93"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Средства бюджета </w:t>
            </w:r>
            <w:r w:rsidR="00A04B79">
              <w:rPr>
                <w:rFonts w:ascii="Times New Roman" w:eastAsia="Times New Roman" w:hAnsi="Times New Roman"/>
                <w:lang w:eastAsia="ru-RU"/>
              </w:rPr>
              <w:t xml:space="preserve">Сергиево-Посадского </w:t>
            </w:r>
            <w:r>
              <w:rPr>
                <w:rFonts w:ascii="Times New Roman" w:eastAsia="Times New Roman" w:hAnsi="Times New Roman"/>
                <w:lang w:eastAsia="ru-RU"/>
              </w:rPr>
              <w:t>городского округа</w:t>
            </w:r>
          </w:p>
        </w:tc>
        <w:tc>
          <w:tcPr>
            <w:tcW w:w="1418"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50B93" w:rsidRPr="00850B93" w:rsidRDefault="00850B93"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rPr>
                <w:rFonts w:ascii="Times New Roman" w:eastAsia="Times New Roman" w:hAnsi="Times New Roman"/>
                <w:sz w:val="23"/>
                <w:szCs w:val="23"/>
                <w:lang w:eastAsia="ru-RU"/>
              </w:rPr>
            </w:pPr>
          </w:p>
        </w:tc>
      </w:tr>
      <w:tr w:rsidR="000D7CB1" w:rsidRPr="002C42EC" w:rsidTr="00CE3529">
        <w:trPr>
          <w:trHeight w:val="267"/>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CB1" w:rsidRPr="002C42EC" w:rsidRDefault="000D7CB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CB1" w:rsidRPr="00341CCC" w:rsidRDefault="000D7CB1"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Предоставление жилых помещений детям-сиротам и детям, оставшимся без попечения родителей, лицам из числа</w:t>
            </w:r>
            <w:r>
              <w:rPr>
                <w:rFonts w:ascii="Times New Roman" w:eastAsia="Times New Roman" w:hAnsi="Times New Roman"/>
                <w:lang w:eastAsia="ru-RU"/>
              </w:rPr>
              <w:t xml:space="preserve"> детей-сирот и детей, оставшихся без попечения родителей,</w:t>
            </w:r>
            <w:r w:rsidRPr="00341CCC">
              <w:rPr>
                <w:rFonts w:ascii="Times New Roman" w:eastAsia="Times New Roman" w:hAnsi="Times New Roman"/>
                <w:lang w:eastAsia="ru-RU"/>
              </w:rPr>
              <w:t xml:space="preserve"> по договорам найма спе</w:t>
            </w:r>
            <w:r>
              <w:rPr>
                <w:rFonts w:ascii="Times New Roman" w:eastAsia="Times New Roman" w:hAnsi="Times New Roman"/>
                <w:lang w:eastAsia="ru-RU"/>
              </w:rPr>
              <w:t>циализированных жилых помещений</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CB1" w:rsidRPr="00341CCC" w:rsidRDefault="000D7CB1" w:rsidP="006345B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0D7CB1" w:rsidRPr="00341CCC" w:rsidRDefault="000D7CB1"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0D7CB1" w:rsidRDefault="000D7CB1"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429 891,00</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86 480,00</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jc w:val="center"/>
              <w:rPr>
                <w:rFonts w:ascii="Times New Roman" w:hAnsi="Times New Roman"/>
                <w:sz w:val="18"/>
                <w:szCs w:val="18"/>
              </w:rPr>
            </w:pPr>
            <w:r w:rsidRPr="000D7CB1">
              <w:rPr>
                <w:rFonts w:ascii="Times New Roman" w:hAnsi="Times New Roman"/>
                <w:sz w:val="18"/>
                <w:szCs w:val="18"/>
              </w:rPr>
              <w:t>142877,00</w:t>
            </w:r>
          </w:p>
        </w:tc>
        <w:tc>
          <w:tcPr>
            <w:tcW w:w="993" w:type="dxa"/>
            <w:tcBorders>
              <w:top w:val="single" w:sz="4" w:space="0" w:color="auto"/>
              <w:left w:val="nil"/>
              <w:bottom w:val="single" w:sz="4" w:space="0" w:color="auto"/>
              <w:right w:val="single" w:sz="4" w:space="0" w:color="auto"/>
            </w:tcBorders>
            <w:shd w:val="clear" w:color="auto" w:fill="auto"/>
          </w:tcPr>
          <w:p w:rsidR="000D7CB1" w:rsidRPr="00CE3529" w:rsidRDefault="000D7CB1"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0D7CB1" w:rsidRPr="00CE3529" w:rsidRDefault="000D7CB1"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CB1" w:rsidRPr="006345B2" w:rsidRDefault="000D7CB1" w:rsidP="00F667B6">
            <w:pPr>
              <w:spacing w:after="0" w:line="240" w:lineRule="auto"/>
              <w:jc w:val="center"/>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Управление </w:t>
            </w:r>
            <w:r w:rsidRPr="006345B2">
              <w:rPr>
                <w:rFonts w:ascii="Times New Roman" w:hAnsi="Times New Roman"/>
                <w:szCs w:val="23"/>
              </w:rPr>
              <w:t xml:space="preserve">муниципальной собственности </w:t>
            </w:r>
          </w:p>
          <w:p w:rsidR="000D7CB1" w:rsidRPr="006345B2" w:rsidRDefault="000D7CB1" w:rsidP="00301D29">
            <w:pPr>
              <w:rPr>
                <w:rFonts w:ascii="Times New Roman" w:eastAsia="Times New Roman" w:hAnsi="Times New Roman"/>
                <w:szCs w:val="23"/>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CB1" w:rsidRPr="006345B2" w:rsidRDefault="000D7CB1"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Постановление о предоставлении жилых помещений,</w:t>
            </w:r>
          </w:p>
          <w:p w:rsidR="000D7CB1" w:rsidRPr="006345B2" w:rsidRDefault="000D7CB1"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Договор найма специализированного жилого помещения</w:t>
            </w:r>
          </w:p>
        </w:tc>
      </w:tr>
      <w:tr w:rsidR="000D7CB1" w:rsidRPr="002C42EC" w:rsidTr="00CE3529">
        <w:trPr>
          <w:trHeight w:val="1112"/>
        </w:trPr>
        <w:tc>
          <w:tcPr>
            <w:tcW w:w="671" w:type="dxa"/>
            <w:vMerge/>
            <w:tcBorders>
              <w:top w:val="single" w:sz="4" w:space="0" w:color="auto"/>
              <w:left w:val="single" w:sz="4" w:space="0" w:color="auto"/>
              <w:bottom w:val="single" w:sz="4" w:space="0" w:color="auto"/>
              <w:right w:val="single" w:sz="4" w:space="0" w:color="auto"/>
            </w:tcBorders>
            <w:hideMark/>
          </w:tcPr>
          <w:p w:rsidR="000D7CB1" w:rsidRPr="002C42EC" w:rsidRDefault="000D7CB1" w:rsidP="00832E33">
            <w:pPr>
              <w:spacing w:after="0" w:line="240" w:lineRule="auto"/>
              <w:rPr>
                <w:rFonts w:ascii="Times New Roman" w:eastAsia="Times New Roman" w:hAnsi="Times New Roman"/>
                <w:sz w:val="23"/>
                <w:szCs w:val="23"/>
                <w:lang w:eastAsia="ru-RU"/>
              </w:rPr>
            </w:pPr>
          </w:p>
        </w:tc>
        <w:tc>
          <w:tcPr>
            <w:tcW w:w="1979" w:type="dxa"/>
            <w:vMerge/>
            <w:tcBorders>
              <w:top w:val="single" w:sz="4" w:space="0" w:color="auto"/>
              <w:left w:val="single" w:sz="4" w:space="0" w:color="auto"/>
              <w:bottom w:val="single" w:sz="4" w:space="0" w:color="auto"/>
              <w:right w:val="single" w:sz="4" w:space="0" w:color="auto"/>
            </w:tcBorders>
            <w:hideMark/>
          </w:tcPr>
          <w:p w:rsidR="000D7CB1" w:rsidRPr="00341CCC" w:rsidRDefault="000D7CB1" w:rsidP="00832E33">
            <w:pPr>
              <w:spacing w:after="0" w:line="240" w:lineRule="auto"/>
              <w:rPr>
                <w:rFonts w:ascii="Times New Roman" w:eastAsia="Times New Roman" w:hAnsi="Times New Roman"/>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0D7CB1" w:rsidRPr="00341CCC" w:rsidRDefault="000D7CB1"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0D7CB1" w:rsidRPr="00341CCC" w:rsidRDefault="000D7CB1"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0D7CB1" w:rsidRDefault="000D7CB1"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412 030,63</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68 619,63</w:t>
            </w:r>
          </w:p>
        </w:tc>
        <w:tc>
          <w:tcPr>
            <w:tcW w:w="992" w:type="dxa"/>
            <w:tcBorders>
              <w:top w:val="single" w:sz="4" w:space="0" w:color="auto"/>
              <w:left w:val="nil"/>
              <w:bottom w:val="single" w:sz="4" w:space="0" w:color="auto"/>
              <w:right w:val="single" w:sz="4" w:space="0" w:color="auto"/>
            </w:tcBorders>
            <w:shd w:val="clear" w:color="auto" w:fill="auto"/>
          </w:tcPr>
          <w:p w:rsidR="000D7CB1" w:rsidRPr="000D7CB1" w:rsidRDefault="000D7CB1" w:rsidP="000D7CB1">
            <w:pPr>
              <w:jc w:val="center"/>
              <w:rPr>
                <w:rFonts w:ascii="Times New Roman" w:hAnsi="Times New Roman"/>
                <w:sz w:val="18"/>
                <w:szCs w:val="18"/>
              </w:rPr>
            </w:pPr>
            <w:r>
              <w:rPr>
                <w:rFonts w:ascii="Times New Roman" w:hAnsi="Times New Roman"/>
                <w:sz w:val="18"/>
                <w:szCs w:val="18"/>
              </w:rPr>
              <w:t>142</w:t>
            </w:r>
            <w:r w:rsidRPr="000D7CB1">
              <w:rPr>
                <w:rFonts w:ascii="Times New Roman" w:hAnsi="Times New Roman"/>
                <w:sz w:val="18"/>
                <w:szCs w:val="18"/>
              </w:rPr>
              <w:t>877,00</w:t>
            </w:r>
          </w:p>
        </w:tc>
        <w:tc>
          <w:tcPr>
            <w:tcW w:w="993" w:type="dxa"/>
            <w:tcBorders>
              <w:top w:val="single" w:sz="4" w:space="0" w:color="auto"/>
              <w:left w:val="nil"/>
              <w:bottom w:val="single" w:sz="4" w:space="0" w:color="auto"/>
              <w:right w:val="single" w:sz="4" w:space="0" w:color="auto"/>
            </w:tcBorders>
            <w:shd w:val="clear" w:color="auto" w:fill="auto"/>
          </w:tcPr>
          <w:p w:rsidR="000D7CB1" w:rsidRPr="00CE3529" w:rsidRDefault="000D7CB1"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0D7CB1" w:rsidRPr="00CE3529" w:rsidRDefault="000D7CB1"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top w:val="single" w:sz="4" w:space="0" w:color="auto"/>
              <w:left w:val="single" w:sz="4" w:space="0" w:color="auto"/>
              <w:bottom w:val="single" w:sz="4" w:space="0" w:color="auto"/>
              <w:right w:val="single" w:sz="4" w:space="0" w:color="auto"/>
            </w:tcBorders>
            <w:hideMark/>
          </w:tcPr>
          <w:p w:rsidR="000D7CB1" w:rsidRPr="002C42EC" w:rsidRDefault="000D7CB1" w:rsidP="00832E33">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0D7CB1" w:rsidRPr="002C42EC" w:rsidRDefault="000D7CB1" w:rsidP="00832E33">
            <w:pPr>
              <w:spacing w:after="0" w:line="240" w:lineRule="auto"/>
              <w:rPr>
                <w:rFonts w:ascii="Times New Roman" w:eastAsia="Times New Roman" w:hAnsi="Times New Roman"/>
                <w:sz w:val="23"/>
                <w:szCs w:val="23"/>
                <w:lang w:eastAsia="ru-RU"/>
              </w:rPr>
            </w:pPr>
          </w:p>
        </w:tc>
      </w:tr>
      <w:tr w:rsidR="00CE3529" w:rsidRPr="002C42EC" w:rsidTr="00CE3529">
        <w:trPr>
          <w:trHeight w:val="1044"/>
        </w:trPr>
        <w:tc>
          <w:tcPr>
            <w:tcW w:w="671"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CE3529" w:rsidRPr="002C42EC" w:rsidRDefault="00CE3529" w:rsidP="007B29E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w:t>
            </w:r>
            <w:r>
              <w:rPr>
                <w:rFonts w:ascii="Times New Roman" w:hAnsi="Times New Roman"/>
                <w:sz w:val="23"/>
                <w:szCs w:val="23"/>
              </w:rPr>
              <w:t>федерального бюджета</w:t>
            </w:r>
          </w:p>
        </w:tc>
        <w:tc>
          <w:tcPr>
            <w:tcW w:w="1418" w:type="dxa"/>
            <w:gridSpan w:val="2"/>
            <w:tcBorders>
              <w:top w:val="nil"/>
              <w:left w:val="nil"/>
              <w:bottom w:val="single" w:sz="4" w:space="0" w:color="auto"/>
              <w:right w:val="single" w:sz="4" w:space="0" w:color="auto"/>
            </w:tcBorders>
            <w:shd w:val="clear" w:color="auto" w:fill="auto"/>
          </w:tcPr>
          <w:p w:rsidR="00CE3529" w:rsidRDefault="00CE352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nil"/>
              <w:left w:val="nil"/>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nil"/>
              <w:left w:val="nil"/>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nil"/>
              <w:left w:val="nil"/>
              <w:bottom w:val="single" w:sz="4" w:space="0" w:color="auto"/>
              <w:right w:val="single" w:sz="4" w:space="0" w:color="auto"/>
            </w:tcBorders>
            <w:shd w:val="clear" w:color="auto" w:fill="auto"/>
          </w:tcPr>
          <w:p w:rsidR="00CE3529" w:rsidRPr="00850B93" w:rsidRDefault="00CE3529" w:rsidP="00CE3529">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r>
      <w:tr w:rsidR="004E3AD9" w:rsidRPr="002C42EC" w:rsidTr="00CE3529">
        <w:trPr>
          <w:trHeight w:val="1075"/>
        </w:trPr>
        <w:tc>
          <w:tcPr>
            <w:tcW w:w="671"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vAlign w:val="center"/>
          </w:tcPr>
          <w:p w:rsidR="004E3AD9" w:rsidRDefault="004E3AD9" w:rsidP="00A731B2">
            <w:pPr>
              <w:spacing w:after="0" w:line="240" w:lineRule="auto"/>
              <w:rPr>
                <w:rFonts w:ascii="Times New Roman" w:hAnsi="Times New Roman"/>
                <w:color w:val="000000"/>
              </w:rPr>
            </w:pPr>
          </w:p>
        </w:tc>
        <w:tc>
          <w:tcPr>
            <w:tcW w:w="989"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Pr="002C42EC" w:rsidRDefault="004E3AD9" w:rsidP="002D5CE9">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3AD9" w:rsidRPr="00850B93" w:rsidRDefault="004E3AD9" w:rsidP="002D5CE9">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4E3AD9" w:rsidRPr="002C42EC" w:rsidRDefault="004E3AD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4E3AD9" w:rsidRPr="00B4213A" w:rsidRDefault="004E3AD9" w:rsidP="00A731B2">
            <w:pPr>
              <w:spacing w:after="0" w:line="240" w:lineRule="auto"/>
              <w:rPr>
                <w:rFonts w:ascii="Times New Roman" w:hAnsi="Times New Roman"/>
                <w:color w:val="000000"/>
              </w:rPr>
            </w:pPr>
          </w:p>
        </w:tc>
      </w:tr>
      <w:tr w:rsidR="000D7CB1" w:rsidRPr="002C42EC" w:rsidTr="00CE3529">
        <w:trPr>
          <w:trHeight w:val="171"/>
        </w:trPr>
        <w:tc>
          <w:tcPr>
            <w:tcW w:w="3639" w:type="dxa"/>
            <w:gridSpan w:val="3"/>
            <w:vMerge w:val="restart"/>
            <w:tcBorders>
              <w:top w:val="single" w:sz="4" w:space="0" w:color="auto"/>
              <w:left w:val="single" w:sz="4" w:space="0" w:color="auto"/>
              <w:right w:val="single" w:sz="4" w:space="0" w:color="auto"/>
            </w:tcBorders>
            <w:vAlign w:val="center"/>
          </w:tcPr>
          <w:p w:rsidR="000D7CB1" w:rsidRDefault="000D7CB1"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0D7CB1" w:rsidRPr="00341CCC" w:rsidRDefault="000D7CB1"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7CB1" w:rsidRDefault="000D7CB1" w:rsidP="008635C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429 891,00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83 428,00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86 480,00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7CB1" w:rsidRPr="000D7CB1" w:rsidRDefault="000D7CB1" w:rsidP="000D7CB1">
            <w:pPr>
              <w:jc w:val="center"/>
              <w:rPr>
                <w:rFonts w:ascii="Times New Roman" w:hAnsi="Times New Roman"/>
                <w:sz w:val="18"/>
                <w:szCs w:val="18"/>
              </w:rPr>
            </w:pPr>
            <w:r w:rsidRPr="000D7CB1">
              <w:rPr>
                <w:rFonts w:ascii="Times New Roman" w:hAnsi="Times New Roman"/>
                <w:sz w:val="18"/>
                <w:szCs w:val="18"/>
              </w:rPr>
              <w:t>142877,00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7CB1" w:rsidRPr="00CE3529" w:rsidRDefault="000D7CB1"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7CB1" w:rsidRPr="00CE3529" w:rsidRDefault="000D7CB1"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right w:val="single" w:sz="4" w:space="0" w:color="auto"/>
            </w:tcBorders>
          </w:tcPr>
          <w:p w:rsidR="000D7CB1" w:rsidRPr="002C42EC" w:rsidRDefault="000D7CB1" w:rsidP="0031088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559" w:type="dxa"/>
            <w:vMerge w:val="restart"/>
            <w:tcBorders>
              <w:top w:val="single" w:sz="4" w:space="0" w:color="auto"/>
              <w:left w:val="single" w:sz="4" w:space="0" w:color="auto"/>
              <w:right w:val="single" w:sz="4" w:space="0" w:color="auto"/>
            </w:tcBorders>
          </w:tcPr>
          <w:p w:rsidR="000D7CB1" w:rsidRPr="00B4213A" w:rsidRDefault="000D7CB1" w:rsidP="00310884">
            <w:pPr>
              <w:spacing w:after="0" w:line="240" w:lineRule="auto"/>
              <w:jc w:val="center"/>
              <w:rPr>
                <w:rFonts w:ascii="Times New Roman" w:hAnsi="Times New Roman"/>
                <w:color w:val="000000"/>
              </w:rPr>
            </w:pPr>
            <w:r>
              <w:rPr>
                <w:rFonts w:ascii="Times New Roman" w:hAnsi="Times New Roman"/>
                <w:color w:val="000000"/>
              </w:rPr>
              <w:t>Х</w:t>
            </w:r>
          </w:p>
        </w:tc>
      </w:tr>
      <w:tr w:rsidR="000D7CB1" w:rsidRPr="002C42EC" w:rsidTr="00CE3529">
        <w:trPr>
          <w:trHeight w:val="1002"/>
        </w:trPr>
        <w:tc>
          <w:tcPr>
            <w:tcW w:w="3639" w:type="dxa"/>
            <w:gridSpan w:val="3"/>
            <w:vMerge/>
            <w:tcBorders>
              <w:left w:val="single" w:sz="4" w:space="0" w:color="auto"/>
              <w:right w:val="single" w:sz="4" w:space="0" w:color="auto"/>
            </w:tcBorders>
            <w:vAlign w:val="center"/>
          </w:tcPr>
          <w:p w:rsidR="000D7CB1" w:rsidRDefault="000D7CB1"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0D7CB1" w:rsidRPr="00341CCC" w:rsidRDefault="000D7CB1" w:rsidP="00D67B4E">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D7CB1" w:rsidRDefault="000D7CB1"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412 030,63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83 428,00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7CB1" w:rsidRPr="000D7CB1" w:rsidRDefault="000D7CB1" w:rsidP="000D7CB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0D7CB1">
              <w:rPr>
                <w:rFonts w:ascii="Times New Roman" w:hAnsi="Times New Roman"/>
                <w:sz w:val="18"/>
                <w:szCs w:val="18"/>
              </w:rPr>
              <w:t>68 619,63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7CB1" w:rsidRPr="000D7CB1" w:rsidRDefault="000D7CB1" w:rsidP="000D7CB1">
            <w:pPr>
              <w:jc w:val="center"/>
              <w:rPr>
                <w:rFonts w:ascii="Times New Roman" w:hAnsi="Times New Roman"/>
                <w:sz w:val="18"/>
                <w:szCs w:val="18"/>
              </w:rPr>
            </w:pPr>
            <w:r>
              <w:rPr>
                <w:rFonts w:ascii="Times New Roman" w:hAnsi="Times New Roman"/>
                <w:sz w:val="18"/>
                <w:szCs w:val="18"/>
              </w:rPr>
              <w:t>142</w:t>
            </w:r>
            <w:r w:rsidRPr="000D7CB1">
              <w:rPr>
                <w:rFonts w:ascii="Times New Roman" w:hAnsi="Times New Roman"/>
                <w:sz w:val="18"/>
                <w:szCs w:val="18"/>
              </w:rPr>
              <w:t>877,00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7CB1" w:rsidRPr="00CE3529" w:rsidRDefault="000D7CB1"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7CB1" w:rsidRPr="00CE3529" w:rsidRDefault="000D7CB1"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left w:val="single" w:sz="4" w:space="0" w:color="auto"/>
              <w:right w:val="single" w:sz="4" w:space="0" w:color="auto"/>
            </w:tcBorders>
            <w:vAlign w:val="center"/>
          </w:tcPr>
          <w:p w:rsidR="000D7CB1" w:rsidRPr="002C42EC" w:rsidRDefault="000D7CB1"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0D7CB1" w:rsidRPr="00B4213A" w:rsidRDefault="000D7CB1" w:rsidP="00A731B2">
            <w:pPr>
              <w:spacing w:after="0" w:line="240" w:lineRule="auto"/>
              <w:rPr>
                <w:rFonts w:ascii="Times New Roman" w:hAnsi="Times New Roman"/>
                <w:color w:val="000000"/>
              </w:rPr>
            </w:pPr>
          </w:p>
        </w:tc>
      </w:tr>
      <w:tr w:rsidR="00CE3529" w:rsidRPr="002C42EC" w:rsidTr="00CE3529">
        <w:trPr>
          <w:trHeight w:val="981"/>
        </w:trPr>
        <w:tc>
          <w:tcPr>
            <w:tcW w:w="3639" w:type="dxa"/>
            <w:gridSpan w:val="3"/>
            <w:vMerge/>
            <w:tcBorders>
              <w:left w:val="single" w:sz="4" w:space="0" w:color="auto"/>
              <w:bottom w:val="single" w:sz="4" w:space="0" w:color="auto"/>
              <w:right w:val="single" w:sz="4" w:space="0" w:color="auto"/>
            </w:tcBorders>
            <w:vAlign w:val="center"/>
          </w:tcPr>
          <w:p w:rsidR="00CE3529" w:rsidRDefault="00CE352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Pr="00051047" w:rsidRDefault="00CE3529" w:rsidP="00D67B4E">
            <w:pPr>
              <w:spacing w:after="0" w:line="240" w:lineRule="auto"/>
              <w:rPr>
                <w:rFonts w:ascii="Times New Roman" w:eastAsia="Times New Roman" w:hAnsi="Times New Roman"/>
                <w:lang w:eastAsia="ru-RU"/>
              </w:rPr>
            </w:pPr>
            <w:r w:rsidRPr="00051047">
              <w:rPr>
                <w:rFonts w:ascii="Times New Roman" w:hAnsi="Times New Roman"/>
              </w:rPr>
              <w:t>Средства федерального бюджета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Default="00CE3529"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850B93" w:rsidRDefault="00CE3529" w:rsidP="00CE3529">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CE3529" w:rsidRPr="002C42EC" w:rsidRDefault="00CE352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CE3529" w:rsidRPr="00B4213A" w:rsidRDefault="00CE3529" w:rsidP="00A731B2">
            <w:pPr>
              <w:spacing w:after="0" w:line="240" w:lineRule="auto"/>
              <w:rPr>
                <w:rFonts w:ascii="Times New Roman" w:hAnsi="Times New Roman"/>
                <w:color w:val="000000"/>
              </w:rPr>
            </w:pPr>
          </w:p>
        </w:tc>
      </w:tr>
      <w:tr w:rsidR="00051047" w:rsidRPr="002C42EC" w:rsidTr="00CE3529">
        <w:trPr>
          <w:trHeight w:val="981"/>
        </w:trPr>
        <w:tc>
          <w:tcPr>
            <w:tcW w:w="3639" w:type="dxa"/>
            <w:gridSpan w:val="3"/>
            <w:vMerge/>
            <w:tcBorders>
              <w:left w:val="single" w:sz="4" w:space="0" w:color="auto"/>
              <w:bottom w:val="single" w:sz="4" w:space="0" w:color="auto"/>
              <w:right w:val="single" w:sz="4" w:space="0" w:color="auto"/>
            </w:tcBorders>
            <w:vAlign w:val="center"/>
          </w:tcPr>
          <w:p w:rsidR="00051047" w:rsidRDefault="00051047"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Pr="00051047" w:rsidRDefault="00051047" w:rsidP="00D67B4E">
            <w:pPr>
              <w:spacing w:after="0" w:line="240" w:lineRule="auto"/>
              <w:rPr>
                <w:rFonts w:ascii="Times New Roman" w:eastAsia="Times New Roman" w:hAnsi="Times New Roman"/>
                <w:lang w:eastAsia="ru-RU"/>
              </w:rPr>
            </w:pPr>
            <w:r w:rsidRPr="00051047">
              <w:rPr>
                <w:rFonts w:ascii="Times New Roman" w:hAnsi="Times New Roman"/>
              </w:rPr>
              <w:t>Средства бюджета 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51047" w:rsidRPr="00850B93" w:rsidRDefault="00051047" w:rsidP="00D67B4E">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051047" w:rsidRPr="002C42EC" w:rsidRDefault="00051047"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051047" w:rsidRPr="00B4213A" w:rsidRDefault="00051047" w:rsidP="00A731B2">
            <w:pPr>
              <w:spacing w:after="0" w:line="240" w:lineRule="auto"/>
              <w:rPr>
                <w:rFonts w:ascii="Times New Roman" w:hAnsi="Times New Roman"/>
                <w:color w:val="000000"/>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C72001" w:rsidRDefault="00C72001">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Паспорт подпрограммы </w:t>
      </w:r>
      <w:r w:rsidR="00EA7324">
        <w:rPr>
          <w:rFonts w:ascii="Times New Roman" w:hAnsi="Times New Roman"/>
          <w:sz w:val="23"/>
          <w:szCs w:val="23"/>
          <w:lang w:val="en-US"/>
        </w:rPr>
        <w:t>IV</w:t>
      </w:r>
      <w:r w:rsidR="00915858">
        <w:rPr>
          <w:rFonts w:ascii="Times New Roman" w:hAnsi="Times New Roman"/>
          <w:sz w:val="23"/>
          <w:szCs w:val="23"/>
        </w:rPr>
        <w:t xml:space="preserve">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1750"/>
        <w:gridCol w:w="1985"/>
        <w:gridCol w:w="1701"/>
        <w:gridCol w:w="1701"/>
        <w:gridCol w:w="1701"/>
        <w:gridCol w:w="1276"/>
        <w:gridCol w:w="1333"/>
        <w:gridCol w:w="20"/>
      </w:tblGrid>
      <w:tr w:rsidR="00EA7324" w:rsidRPr="002C42EC" w:rsidTr="00EA7324">
        <w:trPr>
          <w:jc w:val="center"/>
        </w:trPr>
        <w:tc>
          <w:tcPr>
            <w:tcW w:w="5354" w:type="dxa"/>
            <w:gridSpan w:val="4"/>
          </w:tcPr>
          <w:p w:rsidR="00EA7324" w:rsidRPr="002C42EC" w:rsidRDefault="00EA7324" w:rsidP="00FA2E14">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Цель (и) подпрограммы</w:t>
            </w:r>
          </w:p>
        </w:tc>
        <w:tc>
          <w:tcPr>
            <w:tcW w:w="9717" w:type="dxa"/>
            <w:gridSpan w:val="7"/>
            <w:tcBorders>
              <w:top w:val="single" w:sz="4" w:space="0" w:color="auto"/>
              <w:bottom w:val="single" w:sz="4" w:space="0" w:color="auto"/>
            </w:tcBorders>
            <w:shd w:val="clear" w:color="auto" w:fill="auto"/>
          </w:tcPr>
          <w:p w:rsidR="00EA7324" w:rsidRPr="002C42EC" w:rsidRDefault="00EA7324" w:rsidP="00FA2E14">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F667B6" w:rsidRPr="002C42EC" w:rsidTr="00EA7324">
        <w:trPr>
          <w:jc w:val="center"/>
        </w:trPr>
        <w:tc>
          <w:tcPr>
            <w:tcW w:w="5354" w:type="dxa"/>
            <w:gridSpan w:val="4"/>
          </w:tcPr>
          <w:p w:rsidR="00F667B6" w:rsidRPr="00EA7324"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Координатор подпрограммы</w:t>
            </w:r>
          </w:p>
        </w:tc>
        <w:tc>
          <w:tcPr>
            <w:tcW w:w="9717" w:type="dxa"/>
            <w:gridSpan w:val="7"/>
            <w:tcBorders>
              <w:top w:val="single" w:sz="4" w:space="0" w:color="auto"/>
            </w:tcBorders>
            <w:shd w:val="clear" w:color="auto" w:fill="auto"/>
          </w:tcPr>
          <w:p w:rsidR="00F667B6" w:rsidRPr="002C42EC" w:rsidRDefault="00EA7324" w:rsidP="00C8513F">
            <w:pPr>
              <w:spacing w:after="0" w:line="240" w:lineRule="auto"/>
              <w:jc w:val="both"/>
              <w:rPr>
                <w:rFonts w:ascii="Times New Roman" w:hAnsi="Times New Roman"/>
                <w:sz w:val="23"/>
                <w:szCs w:val="23"/>
              </w:rPr>
            </w:pPr>
            <w:r>
              <w:rPr>
                <w:rFonts w:ascii="Times New Roman" w:hAnsi="Times New Roman"/>
                <w:sz w:val="23"/>
                <w:szCs w:val="23"/>
              </w:rPr>
              <w:t>Заместитель глав</w:t>
            </w:r>
            <w:r w:rsidR="00AC28F4">
              <w:rPr>
                <w:rFonts w:ascii="Times New Roman" w:hAnsi="Times New Roman"/>
                <w:sz w:val="23"/>
                <w:szCs w:val="23"/>
              </w:rPr>
              <w:t>ы</w:t>
            </w:r>
            <w:r>
              <w:rPr>
                <w:rFonts w:ascii="Times New Roman" w:hAnsi="Times New Roman"/>
                <w:sz w:val="23"/>
                <w:szCs w:val="23"/>
              </w:rPr>
              <w:t xml:space="preserve">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915858" w:rsidRPr="002C42EC" w:rsidTr="00EA7324">
        <w:trPr>
          <w:jc w:val="center"/>
        </w:trPr>
        <w:tc>
          <w:tcPr>
            <w:tcW w:w="5354"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p>
        </w:tc>
      </w:tr>
      <w:tr w:rsidR="00915858" w:rsidRPr="002C42EC" w:rsidTr="00EA7324">
        <w:trPr>
          <w:jc w:val="center"/>
        </w:trPr>
        <w:tc>
          <w:tcPr>
            <w:tcW w:w="5354"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ind w:firstLine="33"/>
              <w:jc w:val="both"/>
              <w:rPr>
                <w:rFonts w:ascii="Times New Roman" w:hAnsi="Times New Roman"/>
                <w:sz w:val="23"/>
                <w:szCs w:val="23"/>
              </w:rPr>
            </w:pPr>
            <w:r>
              <w:rPr>
                <w:rFonts w:ascii="Times New Roman" w:hAnsi="Times New Roman"/>
                <w:sz w:val="23"/>
                <w:szCs w:val="23"/>
              </w:rPr>
              <w:t>20</w:t>
            </w:r>
            <w:r w:rsidR="00EA7324">
              <w:rPr>
                <w:rFonts w:ascii="Times New Roman" w:hAnsi="Times New Roman"/>
                <w:sz w:val="23"/>
                <w:szCs w:val="23"/>
              </w:rPr>
              <w:t>20</w:t>
            </w:r>
            <w:r>
              <w:rPr>
                <w:rFonts w:ascii="Times New Roman" w:hAnsi="Times New Roman"/>
                <w:sz w:val="23"/>
                <w:szCs w:val="23"/>
              </w:rPr>
              <w:t>-202</w:t>
            </w:r>
            <w:r w:rsidR="00EA7324">
              <w:rPr>
                <w:rFonts w:ascii="Times New Roman" w:hAnsi="Times New Roman"/>
                <w:sz w:val="23"/>
                <w:szCs w:val="23"/>
              </w:rPr>
              <w:t>4</w:t>
            </w:r>
            <w:r>
              <w:rPr>
                <w:rFonts w:ascii="Times New Roman" w:hAnsi="Times New Roman"/>
                <w:sz w:val="23"/>
                <w:szCs w:val="23"/>
              </w:rPr>
              <w:t xml:space="preserve"> годы</w:t>
            </w:r>
          </w:p>
        </w:tc>
      </w:tr>
      <w:tr w:rsidR="00650AC3" w:rsidRPr="002C42EC" w:rsidTr="00EA7324">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77"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9717"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EA7324">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77"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985"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w:t>
            </w:r>
            <w:r w:rsidR="00EA7324">
              <w:rPr>
                <w:rFonts w:ascii="Times New Roman" w:hAnsi="Times New Roman"/>
                <w:sz w:val="23"/>
                <w:szCs w:val="23"/>
                <w:lang w:eastAsia="ru-RU"/>
              </w:rPr>
              <w:t>20</w:t>
            </w:r>
            <w:r>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21</w:t>
            </w:r>
            <w:r w:rsidRPr="002C42EC">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22</w:t>
            </w:r>
            <w:r w:rsidRPr="002C42EC">
              <w:rPr>
                <w:rFonts w:ascii="Times New Roman" w:hAnsi="Times New Roman"/>
                <w:sz w:val="23"/>
                <w:szCs w:val="23"/>
                <w:lang w:eastAsia="ru-RU"/>
              </w:rPr>
              <w:t xml:space="preserve"> год</w:t>
            </w:r>
          </w:p>
        </w:tc>
        <w:tc>
          <w:tcPr>
            <w:tcW w:w="1276"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3</w:t>
            </w:r>
            <w:r w:rsidRPr="002C42EC">
              <w:rPr>
                <w:rFonts w:ascii="Times New Roman" w:hAnsi="Times New Roman"/>
                <w:sz w:val="23"/>
                <w:szCs w:val="23"/>
                <w:lang w:eastAsia="ru-RU"/>
              </w:rPr>
              <w:t xml:space="preserve"> год</w:t>
            </w:r>
          </w:p>
        </w:tc>
        <w:tc>
          <w:tcPr>
            <w:tcW w:w="1333"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4</w:t>
            </w:r>
            <w:r w:rsidRPr="002C42EC">
              <w:rPr>
                <w:rFonts w:ascii="Times New Roman" w:hAnsi="Times New Roman"/>
                <w:sz w:val="23"/>
                <w:szCs w:val="23"/>
                <w:lang w:eastAsia="ru-RU"/>
              </w:rPr>
              <w:t xml:space="preserve"> год</w:t>
            </w:r>
          </w:p>
        </w:tc>
      </w:tr>
      <w:tr w:rsidR="00EA7324" w:rsidRPr="002C42EC" w:rsidTr="00EA7324">
        <w:trPr>
          <w:gridAfter w:val="1"/>
          <w:wAfter w:w="20" w:type="dxa"/>
          <w:trHeight w:val="622"/>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EA7324" w:rsidRPr="002C42EC" w:rsidRDefault="00EA7324"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1877" w:type="dxa"/>
            <w:gridSpan w:val="2"/>
          </w:tcPr>
          <w:p w:rsidR="00EA7324" w:rsidRPr="002C42EC" w:rsidRDefault="00EA7324"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985" w:type="dxa"/>
            <w:shd w:val="clear" w:color="auto" w:fill="auto"/>
          </w:tcPr>
          <w:p w:rsidR="00EA7324" w:rsidRPr="002C42EC" w:rsidRDefault="009A4748"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shd w:val="clear" w:color="auto" w:fill="auto"/>
          </w:tcPr>
          <w:p w:rsidR="00EA7324" w:rsidRDefault="00665F70"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BA5CEC">
            <w:pPr>
              <w:jc w:val="center"/>
            </w:pPr>
            <w:r>
              <w:rPr>
                <w:rFonts w:ascii="Times New Roman" w:hAnsi="Times New Roman"/>
                <w:sz w:val="23"/>
                <w:szCs w:val="23"/>
                <w:lang w:eastAsia="ru-RU"/>
              </w:rPr>
              <w:t>0,00</w:t>
            </w:r>
          </w:p>
        </w:tc>
        <w:tc>
          <w:tcPr>
            <w:tcW w:w="1276" w:type="dxa"/>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81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985" w:type="dxa"/>
            <w:tcBorders>
              <w:bottom w:val="single" w:sz="4" w:space="0" w:color="auto"/>
            </w:tcBorders>
            <w:shd w:val="clear" w:color="auto" w:fill="auto"/>
          </w:tcPr>
          <w:p w:rsidR="00EA7324" w:rsidRPr="002C42EC" w:rsidRDefault="009A474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bottom w:val="single" w:sz="4" w:space="0" w:color="auto"/>
            </w:tcBorders>
            <w:shd w:val="clear" w:color="auto" w:fill="auto"/>
          </w:tcPr>
          <w:p w:rsidR="00EA7324" w:rsidRPr="00EA7324" w:rsidRDefault="00665F70" w:rsidP="00EA7324">
            <w:pPr>
              <w:jc w:val="center"/>
              <w:rPr>
                <w:rFonts w:ascii="Times New Roman" w:hAnsi="Times New Roman"/>
                <w:sz w:val="24"/>
              </w:rPr>
            </w:pPr>
            <w:r>
              <w:rPr>
                <w:rFonts w:ascii="Times New Roman" w:hAnsi="Times New Roman"/>
                <w:sz w:val="24"/>
              </w:rPr>
              <w:t>0</w:t>
            </w:r>
            <w:r w:rsidR="00EA7324" w:rsidRPr="00EA7324">
              <w:rPr>
                <w:rFonts w:ascii="Times New Roman" w:hAnsi="Times New Roman"/>
                <w:sz w:val="24"/>
              </w:rPr>
              <w:t>,00</w:t>
            </w:r>
          </w:p>
        </w:tc>
        <w:tc>
          <w:tcPr>
            <w:tcW w:w="1701" w:type="dxa"/>
            <w:tcBorders>
              <w:bottom w:val="single" w:sz="4" w:space="0" w:color="auto"/>
            </w:tcBorders>
            <w:shd w:val="clear" w:color="auto" w:fill="auto"/>
          </w:tcPr>
          <w:p w:rsidR="00EA7324" w:rsidRPr="00EA7324" w:rsidRDefault="009A4748" w:rsidP="00EA7324">
            <w:pPr>
              <w:jc w:val="center"/>
              <w:rPr>
                <w:rFonts w:ascii="Times New Roman" w:hAnsi="Times New Roman"/>
                <w:sz w:val="24"/>
              </w:rPr>
            </w:pPr>
            <w:r>
              <w:rPr>
                <w:rFonts w:ascii="Times New Roman" w:hAnsi="Times New Roman"/>
                <w:sz w:val="24"/>
              </w:rPr>
              <w:t>0,00</w:t>
            </w:r>
          </w:p>
        </w:tc>
        <w:tc>
          <w:tcPr>
            <w:tcW w:w="1701" w:type="dxa"/>
            <w:tcBorders>
              <w:bottom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134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Borders>
              <w:right w:val="single" w:sz="4" w:space="0" w:color="auto"/>
            </w:tcBorders>
            <w:vAlign w:val="center"/>
          </w:tcPr>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 xml:space="preserve">Средства бюджета </w:t>
            </w:r>
            <w:r w:rsidR="00A04B79">
              <w:rPr>
                <w:rFonts w:ascii="Times New Roman" w:hAnsi="Times New Roman"/>
                <w:sz w:val="23"/>
                <w:szCs w:val="23"/>
                <w:lang w:eastAsia="ru-RU"/>
              </w:rPr>
              <w:t xml:space="preserve">Сергиево-Посадского </w:t>
            </w:r>
            <w:r>
              <w:rPr>
                <w:rFonts w:ascii="Times New Roman" w:hAnsi="Times New Roman"/>
                <w:sz w:val="23"/>
                <w:szCs w:val="23"/>
                <w:lang w:eastAsia="ru-RU"/>
              </w:rPr>
              <w:t>городского округа</w:t>
            </w: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24" w:rsidRPr="002C42EC" w:rsidRDefault="009A4748"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665F70" w:rsidP="00665F70">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BA5CEC">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r>
      <w:tr w:rsidR="00915858" w:rsidRPr="002C42EC" w:rsidTr="00EA7324">
        <w:trPr>
          <w:cantSplit/>
          <w:trHeight w:val="1193"/>
          <w:jc w:val="center"/>
        </w:trPr>
        <w:tc>
          <w:tcPr>
            <w:tcW w:w="5354"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9717" w:type="dxa"/>
            <w:gridSpan w:val="7"/>
            <w:tcBorders>
              <w:top w:val="single" w:sz="4" w:space="0" w:color="auto"/>
            </w:tcBorders>
            <w:shd w:val="clear" w:color="auto" w:fill="auto"/>
          </w:tcPr>
          <w:p w:rsidR="00915858" w:rsidRPr="002C42EC" w:rsidRDefault="00915858" w:rsidP="007C1CCB">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00AC28F4">
              <w:rPr>
                <w:sz w:val="23"/>
                <w:szCs w:val="23"/>
              </w:rPr>
              <w:t xml:space="preserve">) </w:t>
            </w:r>
            <w:r w:rsidRPr="00915858">
              <w:rPr>
                <w:sz w:val="23"/>
                <w:szCs w:val="23"/>
              </w:rPr>
              <w:t xml:space="preserve"> </w:t>
            </w:r>
            <w:r w:rsidRPr="007C1CCB">
              <w:rPr>
                <w:sz w:val="23"/>
                <w:szCs w:val="23"/>
              </w:rPr>
              <w:t xml:space="preserve">– </w:t>
            </w:r>
            <w:r w:rsidR="007C1CCB" w:rsidRPr="007C1CCB">
              <w:rPr>
                <w:sz w:val="23"/>
                <w:szCs w:val="23"/>
              </w:rPr>
              <w:t>0</w:t>
            </w:r>
            <w:r w:rsidRPr="007C1CCB">
              <w:rPr>
                <w:sz w:val="23"/>
                <w:szCs w:val="23"/>
              </w:rPr>
              <w:t xml:space="preserve">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14"/>
          <w:headerReference w:type="default" r:id="rId15"/>
          <w:pgSz w:w="16838" w:h="11906" w:orient="landscape"/>
          <w:pgMar w:top="307" w:right="1134" w:bottom="851" w:left="1134" w:header="284" w:footer="680" w:gutter="0"/>
          <w:cols w:space="708"/>
          <w:docGrid w:linePitch="360"/>
        </w:sectPr>
      </w:pPr>
    </w:p>
    <w:p w:rsidR="004119BB" w:rsidRPr="00EA7324"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EA7324">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00EA7324">
        <w:rPr>
          <w:rFonts w:ascii="Times New Roman" w:eastAsiaTheme="minorHAnsi" w:hAnsi="Times New Roman"/>
          <w:sz w:val="23"/>
          <w:szCs w:val="23"/>
          <w:lang w:val="en-US"/>
        </w:rPr>
        <w:t>IV</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proofErr w:type="gramStart"/>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roofErr w:type="gramEnd"/>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D6234F"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EA7324" w:rsidRPr="00D6234F">
        <w:rPr>
          <w:rFonts w:ascii="Times New Roman" w:hAnsi="Times New Roman"/>
          <w:sz w:val="23"/>
          <w:szCs w:val="23"/>
        </w:rPr>
        <w:t>2</w:t>
      </w:r>
      <w:r w:rsidRPr="002C42EC">
        <w:rPr>
          <w:rFonts w:ascii="Times New Roman" w:hAnsi="Times New Roman"/>
          <w:sz w:val="23"/>
          <w:szCs w:val="23"/>
        </w:rPr>
        <w:t xml:space="preserve">.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w:t>
      </w:r>
      <w:r w:rsidR="00EA7324">
        <w:rPr>
          <w:rFonts w:ascii="Times New Roman" w:hAnsi="Times New Roman"/>
          <w:sz w:val="23"/>
          <w:szCs w:val="23"/>
          <w:lang w:val="en-US"/>
        </w:rPr>
        <w:t>IV</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w:t>
      </w:r>
      <w:r w:rsidR="00EA7324">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 xml:space="preserve">а Сергиево-Посадского </w:t>
      </w:r>
      <w:r w:rsidR="00AC28F4">
        <w:rPr>
          <w:rFonts w:ascii="Times New Roman" w:eastAsia="Times New Roman" w:hAnsi="Times New Roman"/>
          <w:sz w:val="23"/>
          <w:szCs w:val="23"/>
          <w:lang w:eastAsia="ru-RU"/>
        </w:rPr>
        <w:t>городского округа</w:t>
      </w:r>
      <w:r w:rsidR="00046561" w:rsidRPr="002C42EC">
        <w:rPr>
          <w:rFonts w:ascii="Times New Roman" w:eastAsia="Times New Roman" w:hAnsi="Times New Roman"/>
          <w:sz w:val="23"/>
          <w:szCs w:val="23"/>
          <w:lang w:eastAsia="ru-RU"/>
        </w:rPr>
        <w:t xml:space="preserve">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w:t>
      </w:r>
      <w:proofErr w:type="spellStart"/>
      <w:r w:rsidRPr="002C42EC">
        <w:rPr>
          <w:rFonts w:ascii="Times New Roman" w:eastAsia="Times New Roman" w:hAnsi="Times New Roman"/>
          <w:sz w:val="23"/>
          <w:szCs w:val="23"/>
          <w:lang w:eastAsia="ru-RU"/>
        </w:rPr>
        <w:t>Косн</w:t>
      </w:r>
      <w:proofErr w:type="spellEnd"/>
      <w:r w:rsidRPr="002C42EC">
        <w:rPr>
          <w:rFonts w:ascii="Times New Roman" w:eastAsia="Times New Roman" w:hAnsi="Times New Roman"/>
          <w:sz w:val="23"/>
          <w:szCs w:val="23"/>
          <w:lang w:eastAsia="ru-RU"/>
        </w:rPr>
        <w:t>)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proofErr w:type="gramStart"/>
      <w:r w:rsidRPr="002C42EC">
        <w:rPr>
          <w:sz w:val="23"/>
          <w:szCs w:val="23"/>
        </w:rPr>
        <w:t xml:space="preserve">В - предельная стоимость 1 квадратного метра общей площади жилья по </w:t>
      </w:r>
      <w:r w:rsidR="00046561" w:rsidRPr="002C42EC">
        <w:rPr>
          <w:sz w:val="23"/>
          <w:szCs w:val="23"/>
        </w:rPr>
        <w:t xml:space="preserve">Сергиево-Посадскому </w:t>
      </w:r>
      <w:r w:rsidR="00441140">
        <w:rPr>
          <w:sz w:val="23"/>
          <w:szCs w:val="23"/>
        </w:rPr>
        <w:t>городскому округу</w:t>
      </w:r>
      <w:r w:rsidRPr="002C42EC">
        <w:rPr>
          <w:sz w:val="23"/>
          <w:szCs w:val="23"/>
        </w:rPr>
        <w:t xml:space="preserve"> Московской области, в котором участник Подпрограммы </w:t>
      </w:r>
      <w:r w:rsidR="00441140">
        <w:rPr>
          <w:sz w:val="23"/>
          <w:szCs w:val="23"/>
          <w:lang w:val="en-US"/>
        </w:rPr>
        <w:t>IV</w:t>
      </w:r>
      <w:r w:rsidRPr="002C42EC">
        <w:rPr>
          <w:sz w:val="23"/>
          <w:szCs w:val="23"/>
        </w:rPr>
        <w:t xml:space="preserve"> приобретает или строит жилое помещение, утвержденная на дату расчета жилищной субсидии Комитетом по </w:t>
      </w:r>
      <w:r w:rsidRPr="002C42EC">
        <w:rPr>
          <w:sz w:val="23"/>
          <w:szCs w:val="23"/>
        </w:rPr>
        <w:lastRenderedPageBreak/>
        <w:t>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w:t>
      </w:r>
      <w:proofErr w:type="gramEnd"/>
      <w:r w:rsidRPr="002C42EC">
        <w:rPr>
          <w:sz w:val="23"/>
          <w:szCs w:val="23"/>
        </w:rPr>
        <w:t xml:space="preserve">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441140">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441140">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w:t>
      </w:r>
      <w:r w:rsidR="00441140">
        <w:rPr>
          <w:rFonts w:ascii="Times New Roman" w:eastAsia="Batang" w:hAnsi="Times New Roman"/>
          <w:kern w:val="2"/>
          <w:sz w:val="23"/>
          <w:szCs w:val="23"/>
          <w:lang w:val="en-US" w:eastAsia="ko-KR"/>
        </w:rPr>
        <w:t>IV</w:t>
      </w:r>
      <w:r w:rsidRPr="002C42EC">
        <w:rPr>
          <w:rFonts w:ascii="Times New Roman" w:eastAsia="Batang" w:hAnsi="Times New Roman"/>
          <w:kern w:val="2"/>
          <w:sz w:val="23"/>
          <w:szCs w:val="23"/>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276"/>
        <w:gridCol w:w="34"/>
        <w:gridCol w:w="1100"/>
        <w:gridCol w:w="992"/>
        <w:gridCol w:w="993"/>
        <w:gridCol w:w="992"/>
        <w:gridCol w:w="992"/>
        <w:gridCol w:w="1026"/>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441140">
              <w:rPr>
                <w:rFonts w:ascii="Times New Roman" w:eastAsia="Times New Roman" w:hAnsi="Times New Roman"/>
                <w:sz w:val="23"/>
                <w:szCs w:val="23"/>
                <w:lang w:val="en-US" w:eastAsia="ru-RU"/>
              </w:rPr>
              <w:t>IV</w:t>
            </w:r>
            <w:r w:rsidR="00915858">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«Социальная ипотека»</w:t>
            </w:r>
          </w:p>
        </w:tc>
      </w:tr>
      <w:tr w:rsidR="0076737E" w:rsidRPr="00341CCC" w:rsidTr="00441140">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C28F4"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C28F4">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441140">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9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441140" w:rsidRDefault="00441140"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441140" w:rsidRPr="00341CCC" w:rsidTr="00441140">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22</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3</w:t>
            </w:r>
          </w:p>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w:t>
            </w:r>
          </w:p>
          <w:p w:rsidR="00441140" w:rsidRPr="00341CCC" w:rsidRDefault="00441140"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r>
      <w:tr w:rsidR="00441140" w:rsidRPr="002C42EC" w:rsidTr="00441140">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0"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38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3</w:t>
            </w:r>
          </w:p>
        </w:tc>
      </w:tr>
      <w:tr w:rsidR="00441140" w:rsidRPr="002C42EC" w:rsidTr="00FA2E14">
        <w:trPr>
          <w:trHeight w:val="438"/>
        </w:trPr>
        <w:tc>
          <w:tcPr>
            <w:tcW w:w="743"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Основное мероприятие 01.</w:t>
            </w:r>
          </w:p>
          <w:p w:rsidR="00441140" w:rsidRP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val="en-US" w:eastAsia="ru-RU"/>
              </w:rPr>
              <w:t>I</w:t>
            </w:r>
            <w:r>
              <w:rPr>
                <w:rFonts w:ascii="Times New Roman" w:eastAsia="Times New Roman" w:hAnsi="Times New Roman"/>
                <w:bCs/>
                <w:sz w:val="23"/>
                <w:szCs w:val="23"/>
                <w:lang w:eastAsia="ru-RU"/>
              </w:rPr>
              <w:t xml:space="preserve"> этап реализации подпрограммы 4. Компенсация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E01651">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441140" w:rsidRPr="002C42EC" w:rsidTr="00FA2E14">
        <w:trPr>
          <w:trHeight w:val="820"/>
        </w:trPr>
        <w:tc>
          <w:tcPr>
            <w:tcW w:w="743" w:type="dxa"/>
            <w:vMerge/>
            <w:tcBorders>
              <w:left w:val="single" w:sz="4" w:space="0" w:color="auto"/>
              <w:right w:val="single" w:sz="4" w:space="0" w:color="auto"/>
            </w:tcBorders>
            <w:shd w:val="clear" w:color="auto" w:fill="auto"/>
          </w:tcPr>
          <w:p w:rsidR="00441140" w:rsidRDefault="00441140"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right w:val="single" w:sz="4" w:space="0" w:color="auto"/>
            </w:tcBorders>
            <w:shd w:val="clear" w:color="auto" w:fill="auto"/>
          </w:tcPr>
          <w:p w:rsidR="00441140" w:rsidRDefault="00441140"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w:t>
            </w:r>
            <w:r w:rsidR="007E7A61">
              <w:rPr>
                <w:rFonts w:ascii="Times New Roman" w:eastAsia="Times New Roman" w:hAnsi="Times New Roman"/>
                <w:sz w:val="20"/>
                <w:szCs w:val="23"/>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7E7A61" w:rsidRPr="002C42EC" w:rsidTr="00441140">
        <w:trPr>
          <w:trHeight w:val="2123"/>
        </w:trPr>
        <w:tc>
          <w:tcPr>
            <w:tcW w:w="743" w:type="dxa"/>
            <w:vMerge/>
            <w:tcBorders>
              <w:left w:val="single" w:sz="4" w:space="0" w:color="auto"/>
              <w:bottom w:val="single" w:sz="4" w:space="0" w:color="auto"/>
              <w:right w:val="single" w:sz="4" w:space="0" w:color="auto"/>
            </w:tcBorders>
            <w:shd w:val="clear" w:color="auto" w:fill="auto"/>
          </w:tcPr>
          <w:p w:rsidR="007E7A61" w:rsidRDefault="007E7A61"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310"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00" w:type="dxa"/>
            <w:tcBorders>
              <w:top w:val="single" w:sz="4" w:space="0" w:color="auto"/>
              <w:left w:val="nil"/>
              <w:bottom w:val="single" w:sz="4" w:space="0" w:color="auto"/>
              <w:right w:val="single" w:sz="4" w:space="0" w:color="auto"/>
            </w:tcBorders>
            <w:shd w:val="clear" w:color="000000" w:fill="FFFFFF"/>
          </w:tcPr>
          <w:p w:rsidR="007E7A61" w:rsidRDefault="009A4748" w:rsidP="006F07E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665F70"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7E7A61" w:rsidRDefault="009A4748"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7E7A61" w:rsidRPr="00341CCC" w:rsidRDefault="007E7A61"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p>
        </w:tc>
      </w:tr>
      <w:tr w:rsidR="00BA5CEC" w:rsidRPr="002C42EC" w:rsidTr="00FA2E14">
        <w:trPr>
          <w:trHeight w:val="410"/>
        </w:trPr>
        <w:tc>
          <w:tcPr>
            <w:tcW w:w="743"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BA5CEC" w:rsidRPr="002C42EC" w:rsidRDefault="00D77D2E"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К</w:t>
            </w:r>
            <w:r w:rsidR="00BA5CEC" w:rsidRPr="002C42EC">
              <w:rPr>
                <w:rFonts w:ascii="Times New Roman" w:eastAsia="Times New Roman" w:hAnsi="Times New Roman"/>
                <w:sz w:val="23"/>
                <w:szCs w:val="23"/>
                <w:lang w:eastAsia="ru-RU"/>
              </w:rPr>
              <w:t>омпенсаци</w:t>
            </w:r>
            <w:r>
              <w:rPr>
                <w:rFonts w:ascii="Times New Roman" w:eastAsia="Times New Roman" w:hAnsi="Times New Roman"/>
                <w:sz w:val="23"/>
                <w:szCs w:val="23"/>
                <w:lang w:eastAsia="ru-RU"/>
              </w:rPr>
              <w:t>я</w:t>
            </w:r>
            <w:r w:rsidR="00BA5CEC" w:rsidRPr="002C42EC">
              <w:rPr>
                <w:rFonts w:ascii="Times New Roman" w:eastAsia="Times New Roman" w:hAnsi="Times New Roman"/>
                <w:sz w:val="23"/>
                <w:szCs w:val="23"/>
                <w:lang w:eastAsia="ru-RU"/>
              </w:rPr>
              <w:t xml:space="preserve"> оплаты основного долга по ипотечному </w:t>
            </w:r>
            <w:r w:rsidR="00BA5CEC" w:rsidRPr="002C42EC">
              <w:rPr>
                <w:rFonts w:ascii="Times New Roman" w:eastAsia="Times New Roman" w:hAnsi="Times New Roman"/>
                <w:sz w:val="23"/>
                <w:szCs w:val="23"/>
                <w:lang w:eastAsia="ru-RU"/>
              </w:rPr>
              <w:lastRenderedPageBreak/>
              <w:t>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E408D" w:rsidRDefault="00BA5CEC" w:rsidP="002E408D">
            <w:pPr>
              <w:spacing w:after="0" w:line="240" w:lineRule="auto"/>
              <w:rPr>
                <w:rFonts w:ascii="Times New Roman" w:eastAsia="Times New Roman" w:hAnsi="Times New Roman"/>
                <w:sz w:val="23"/>
                <w:szCs w:val="23"/>
                <w:lang w:eastAsia="ru-RU"/>
              </w:rPr>
            </w:pPr>
            <w:r w:rsidRPr="002E408D">
              <w:rPr>
                <w:rFonts w:ascii="Times New Roman" w:eastAsia="Times New Roman" w:hAnsi="Times New Roman"/>
                <w:szCs w:val="23"/>
                <w:lang w:eastAsia="ru-RU"/>
              </w:rPr>
              <w:t xml:space="preserve">Количество свидетельств на оплату основного долга по ипотечному </w:t>
            </w:r>
            <w:r w:rsidRPr="002E408D">
              <w:rPr>
                <w:rFonts w:ascii="Times New Roman" w:eastAsia="Times New Roman" w:hAnsi="Times New Roman"/>
                <w:szCs w:val="23"/>
                <w:lang w:eastAsia="ru-RU"/>
              </w:rPr>
              <w:lastRenderedPageBreak/>
              <w:t xml:space="preserve">жилищному кредиту, выданных участникам Подпрограммы </w:t>
            </w:r>
            <w:r>
              <w:rPr>
                <w:rFonts w:ascii="Times New Roman" w:eastAsia="Times New Roman" w:hAnsi="Times New Roman"/>
                <w:szCs w:val="23"/>
                <w:lang w:val="en-US" w:eastAsia="ru-RU"/>
              </w:rPr>
              <w:t>IV</w:t>
            </w:r>
          </w:p>
        </w:tc>
      </w:tr>
      <w:tr w:rsidR="00BA5CEC" w:rsidRPr="002C42EC" w:rsidTr="00FA2E14">
        <w:trPr>
          <w:trHeight w:val="569"/>
        </w:trPr>
        <w:tc>
          <w:tcPr>
            <w:tcW w:w="743" w:type="dxa"/>
            <w:vMerge/>
            <w:tcBorders>
              <w:left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FA2E14">
        <w:trPr>
          <w:trHeight w:val="787"/>
        </w:trPr>
        <w:tc>
          <w:tcPr>
            <w:tcW w:w="743"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BA5CEC" w:rsidRPr="002C42EC" w:rsidTr="0032086E">
        <w:trPr>
          <w:trHeight w:val="570"/>
        </w:trPr>
        <w:tc>
          <w:tcPr>
            <w:tcW w:w="3402" w:type="dxa"/>
            <w:gridSpan w:val="3"/>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9A4748" w:rsidRDefault="009A4748" w:rsidP="00D32571">
            <w:pPr>
              <w:jc w:val="center"/>
              <w:rPr>
                <w:rFonts w:ascii="Times New Roman" w:eastAsia="Times New Roman" w:hAnsi="Times New Roman"/>
                <w:sz w:val="20"/>
                <w:szCs w:val="23"/>
                <w:lang w:eastAsia="ru-RU"/>
              </w:rPr>
            </w:pPr>
          </w:p>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B60F15" w:rsidRDefault="00B60F15" w:rsidP="00F667B6">
      <w:pPr>
        <w:autoSpaceDE w:val="0"/>
        <w:autoSpaceDN w:val="0"/>
        <w:adjustRightInd w:val="0"/>
        <w:spacing w:after="0" w:line="240" w:lineRule="auto"/>
        <w:jc w:val="center"/>
        <w:rPr>
          <w:rFonts w:ascii="Times New Roman"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B017E4" w:rsidP="00F667B6">
      <w:pPr>
        <w:autoSpaceDE w:val="0"/>
        <w:autoSpaceDN w:val="0"/>
        <w:adjustRightInd w:val="0"/>
        <w:spacing w:after="0" w:line="240" w:lineRule="auto"/>
        <w:jc w:val="center"/>
        <w:rPr>
          <w:rFonts w:ascii="Times New Roman" w:hAnsi="Times New Roman"/>
          <w:sz w:val="23"/>
          <w:szCs w:val="23"/>
        </w:rPr>
      </w:pPr>
      <w:r w:rsidRPr="00B017E4">
        <w:rPr>
          <w:rFonts w:ascii="Times New Roman" w:hAnsi="Times New Roman"/>
          <w:sz w:val="23"/>
          <w:szCs w:val="23"/>
        </w:rPr>
        <w:lastRenderedPageBreak/>
        <w:t>1</w:t>
      </w:r>
      <w:r w:rsidR="00A961E3">
        <w:rPr>
          <w:rFonts w:ascii="Times New Roman" w:hAnsi="Times New Roman"/>
          <w:sz w:val="23"/>
          <w:szCs w:val="23"/>
        </w:rPr>
        <w:t>3</w:t>
      </w:r>
      <w:r w:rsidR="00F667B6" w:rsidRPr="002C42EC">
        <w:rPr>
          <w:rFonts w:ascii="Times New Roman" w:hAnsi="Times New Roman"/>
          <w:sz w:val="23"/>
          <w:szCs w:val="23"/>
        </w:rPr>
        <w:t xml:space="preserve">. Паспорт подпрограммы </w:t>
      </w:r>
      <w:r>
        <w:rPr>
          <w:rFonts w:ascii="Times New Roman" w:hAnsi="Times New Roman"/>
          <w:sz w:val="23"/>
          <w:szCs w:val="23"/>
          <w:lang w:val="en-US"/>
        </w:rPr>
        <w:t>VII</w:t>
      </w:r>
      <w:r w:rsidR="005D6CEE">
        <w:rPr>
          <w:rFonts w:ascii="Times New Roman" w:hAnsi="Times New Roman"/>
          <w:sz w:val="23"/>
          <w:szCs w:val="23"/>
        </w:rPr>
        <w:t xml:space="preserve"> </w:t>
      </w:r>
      <w:r w:rsidR="00F667B6" w:rsidRPr="002C42EC">
        <w:rPr>
          <w:rFonts w:ascii="Times New Roman" w:hAnsi="Times New Roman"/>
          <w:sz w:val="23"/>
          <w:szCs w:val="23"/>
        </w:rPr>
        <w:t xml:space="preserve">«Улучшение жилищных условий </w:t>
      </w:r>
      <w:r w:rsidR="00D32571">
        <w:rPr>
          <w:rFonts w:ascii="Times New Roman" w:hAnsi="Times New Roman"/>
          <w:sz w:val="23"/>
          <w:szCs w:val="23"/>
        </w:rPr>
        <w:t xml:space="preserve">отдельных категорий многодетных </w:t>
      </w:r>
      <w:r w:rsidR="00F667B6" w:rsidRPr="002C42EC">
        <w:rPr>
          <w:rFonts w:ascii="Times New Roman" w:hAnsi="Times New Roman"/>
          <w:sz w:val="23"/>
          <w:szCs w:val="23"/>
        </w:rPr>
        <w:t xml:space="preserve">семей» </w:t>
      </w: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134"/>
        <w:gridCol w:w="1276"/>
        <w:gridCol w:w="1275"/>
        <w:gridCol w:w="1134"/>
        <w:gridCol w:w="851"/>
      </w:tblGrid>
      <w:tr w:rsidR="00B017E4" w:rsidRPr="002C42EC" w:rsidTr="00AF7DB7">
        <w:tc>
          <w:tcPr>
            <w:tcW w:w="3969" w:type="dxa"/>
          </w:tcPr>
          <w:p w:rsidR="00B017E4" w:rsidRPr="002C42EC" w:rsidRDefault="00B017E4"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342" w:type="dxa"/>
            <w:gridSpan w:val="8"/>
          </w:tcPr>
          <w:p w:rsidR="00B017E4" w:rsidRPr="002C42EC" w:rsidRDefault="00B017E4" w:rsidP="00D3257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 xml:space="preserve">казание государственной поддержки </w:t>
            </w:r>
            <w:r w:rsidR="00D32571">
              <w:rPr>
                <w:rFonts w:ascii="Times New Roman" w:eastAsiaTheme="minorHAnsi" w:hAnsi="Times New Roman"/>
                <w:sz w:val="23"/>
                <w:szCs w:val="23"/>
              </w:rPr>
              <w:t>отдельным категориям семей</w:t>
            </w:r>
            <w:r w:rsidRPr="002C42EC">
              <w:rPr>
                <w:rFonts w:ascii="Times New Roman" w:eastAsiaTheme="minorHAnsi" w:hAnsi="Times New Roman"/>
                <w:sz w:val="23"/>
                <w:szCs w:val="23"/>
              </w:rPr>
              <w:t xml:space="preserve"> в улучшении жилищных условий</w:t>
            </w:r>
          </w:p>
        </w:tc>
      </w:tr>
      <w:tr w:rsidR="00F667B6" w:rsidRPr="002C42EC" w:rsidTr="00AF7DB7">
        <w:tc>
          <w:tcPr>
            <w:tcW w:w="3969" w:type="dxa"/>
          </w:tcPr>
          <w:p w:rsidR="00F667B6" w:rsidRPr="002C42EC" w:rsidRDefault="00B017E4"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342" w:type="dxa"/>
            <w:gridSpan w:val="8"/>
          </w:tcPr>
          <w:p w:rsidR="00F667B6" w:rsidRPr="002C42EC" w:rsidRDefault="00B017E4"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B017E4">
              <w:rPr>
                <w:rFonts w:ascii="Times New Roman" w:hAnsi="Times New Roman"/>
                <w:sz w:val="23"/>
                <w:szCs w:val="23"/>
              </w:rPr>
              <w:t>20</w:t>
            </w:r>
            <w:r>
              <w:rPr>
                <w:rFonts w:ascii="Times New Roman" w:hAnsi="Times New Roman"/>
                <w:sz w:val="23"/>
                <w:szCs w:val="23"/>
              </w:rPr>
              <w:t>-202</w:t>
            </w:r>
            <w:r w:rsidR="00B017E4">
              <w:rPr>
                <w:rFonts w:ascii="Times New Roman" w:hAnsi="Times New Roman"/>
                <w:sz w:val="23"/>
                <w:szCs w:val="23"/>
              </w:rPr>
              <w:t>4</w:t>
            </w:r>
            <w:r>
              <w:rPr>
                <w:rFonts w:ascii="Times New Roman" w:hAnsi="Times New Roman"/>
                <w:sz w:val="23"/>
                <w:szCs w:val="23"/>
              </w:rPr>
              <w:t xml:space="preserve">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CE3529">
        <w:trPr>
          <w:trHeight w:val="704"/>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5"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B017E4">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851"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24</w:t>
            </w:r>
            <w:r w:rsidRPr="002C42EC">
              <w:rPr>
                <w:rFonts w:ascii="Times New Roman" w:hAnsi="Times New Roman" w:cs="Calibri"/>
                <w:sz w:val="23"/>
                <w:szCs w:val="23"/>
                <w:lang w:eastAsia="ru-RU"/>
              </w:rPr>
              <w:t xml:space="preserve"> год</w:t>
            </w:r>
          </w:p>
        </w:tc>
      </w:tr>
      <w:tr w:rsidR="003B5B27" w:rsidRPr="002C42EC" w:rsidTr="00CE3529">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3B5B27" w:rsidRPr="002C42EC" w:rsidRDefault="003B5B2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3B5B27" w:rsidRPr="002C42EC" w:rsidRDefault="003B5B27"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3B5B27" w:rsidRPr="002C42EC" w:rsidRDefault="00CE3529"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42 499,87</w:t>
            </w:r>
          </w:p>
        </w:tc>
        <w:tc>
          <w:tcPr>
            <w:tcW w:w="1134" w:type="dxa"/>
          </w:tcPr>
          <w:p w:rsidR="003B5B27" w:rsidRPr="002C42EC" w:rsidRDefault="006536AD"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w:t>
            </w:r>
            <w:r w:rsidR="00665F70">
              <w:rPr>
                <w:rFonts w:ascii="Times New Roman" w:hAnsi="Times New Roman" w:cs="Calibri"/>
                <w:sz w:val="23"/>
                <w:szCs w:val="23"/>
                <w:lang w:eastAsia="ru-RU"/>
              </w:rPr>
              <w:t> 747,</w:t>
            </w:r>
            <w:r w:rsidR="00177BCB">
              <w:rPr>
                <w:rFonts w:ascii="Times New Roman" w:hAnsi="Times New Roman" w:cs="Calibri"/>
                <w:sz w:val="23"/>
                <w:szCs w:val="23"/>
                <w:lang w:eastAsia="ru-RU"/>
              </w:rPr>
              <w:t>47</w:t>
            </w:r>
          </w:p>
        </w:tc>
        <w:tc>
          <w:tcPr>
            <w:tcW w:w="1276" w:type="dxa"/>
          </w:tcPr>
          <w:p w:rsidR="003B5B27" w:rsidRPr="002C42EC" w:rsidRDefault="00551452" w:rsidP="00C7200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17 </w:t>
            </w:r>
            <w:r w:rsidR="00C72001">
              <w:rPr>
                <w:rFonts w:ascii="Times New Roman" w:hAnsi="Times New Roman"/>
                <w:sz w:val="23"/>
                <w:szCs w:val="23"/>
              </w:rPr>
              <w:t>4</w:t>
            </w:r>
            <w:r>
              <w:rPr>
                <w:rFonts w:ascii="Times New Roman" w:hAnsi="Times New Roman"/>
                <w:sz w:val="23"/>
                <w:szCs w:val="23"/>
              </w:rPr>
              <w:t>38,60</w:t>
            </w:r>
          </w:p>
        </w:tc>
        <w:tc>
          <w:tcPr>
            <w:tcW w:w="1275" w:type="dxa"/>
          </w:tcPr>
          <w:p w:rsidR="003B5B27" w:rsidRPr="002C42EC" w:rsidRDefault="00CE352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9 480,80</w:t>
            </w:r>
          </w:p>
        </w:tc>
        <w:tc>
          <w:tcPr>
            <w:tcW w:w="1134" w:type="dxa"/>
          </w:tcPr>
          <w:p w:rsidR="003B5B27" w:rsidRPr="002C42EC" w:rsidRDefault="00CE352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9 833,00</w:t>
            </w:r>
          </w:p>
        </w:tc>
        <w:tc>
          <w:tcPr>
            <w:tcW w:w="851"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3B5B27" w:rsidRPr="002C42EC" w:rsidTr="00CE3529">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3B5B27" w:rsidRPr="00BB5A2E" w:rsidRDefault="00CE3529"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41 924,00</w:t>
            </w:r>
          </w:p>
        </w:tc>
        <w:tc>
          <w:tcPr>
            <w:tcW w:w="1134" w:type="dxa"/>
          </w:tcPr>
          <w:p w:rsidR="003B5B27" w:rsidRPr="00BB5A2E" w:rsidRDefault="006536AD"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5 690</w:t>
            </w:r>
            <w:r w:rsidR="003B5B27">
              <w:rPr>
                <w:rFonts w:ascii="Times New Roman" w:hAnsi="Times New Roman"/>
                <w:sz w:val="23"/>
                <w:szCs w:val="23"/>
              </w:rPr>
              <w:t>,00</w:t>
            </w:r>
          </w:p>
        </w:tc>
        <w:tc>
          <w:tcPr>
            <w:tcW w:w="1276" w:type="dxa"/>
          </w:tcPr>
          <w:p w:rsidR="003B5B27" w:rsidRPr="002C42EC" w:rsidRDefault="008635C4" w:rsidP="0081750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w:t>
            </w:r>
            <w:r w:rsidR="0081750D">
              <w:rPr>
                <w:rFonts w:ascii="Times New Roman" w:hAnsi="Times New Roman"/>
                <w:sz w:val="23"/>
                <w:szCs w:val="23"/>
              </w:rPr>
              <w:t>242</w:t>
            </w:r>
            <w:r>
              <w:rPr>
                <w:rFonts w:ascii="Times New Roman" w:hAnsi="Times New Roman"/>
                <w:sz w:val="23"/>
                <w:szCs w:val="23"/>
              </w:rPr>
              <w:t>,00</w:t>
            </w:r>
          </w:p>
        </w:tc>
        <w:tc>
          <w:tcPr>
            <w:tcW w:w="1275" w:type="dxa"/>
          </w:tcPr>
          <w:p w:rsidR="003B5B27" w:rsidRPr="002C42EC" w:rsidRDefault="00CE352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9 258</w:t>
            </w:r>
            <w:r w:rsidR="008635C4">
              <w:rPr>
                <w:rFonts w:ascii="Times New Roman" w:hAnsi="Times New Roman"/>
                <w:sz w:val="23"/>
                <w:szCs w:val="23"/>
              </w:rPr>
              <w:t>,00</w:t>
            </w:r>
          </w:p>
        </w:tc>
        <w:tc>
          <w:tcPr>
            <w:tcW w:w="1134" w:type="dxa"/>
          </w:tcPr>
          <w:p w:rsidR="003B5B27" w:rsidRPr="002C42EC" w:rsidRDefault="00CE352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9 734</w:t>
            </w:r>
            <w:r w:rsidR="003B5B27">
              <w:rPr>
                <w:rFonts w:ascii="Times New Roman" w:hAnsi="Times New Roman"/>
                <w:sz w:val="23"/>
                <w:szCs w:val="23"/>
              </w:rPr>
              <w:t>,00</w:t>
            </w:r>
          </w:p>
        </w:tc>
        <w:tc>
          <w:tcPr>
            <w:tcW w:w="851"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3B5B27" w:rsidRPr="002C42EC" w:rsidTr="00CE3529">
        <w:trPr>
          <w:trHeight w:val="529"/>
        </w:trPr>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B017E4">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w:t>
            </w:r>
            <w:r>
              <w:rPr>
                <w:rFonts w:ascii="Times New Roman" w:hAnsi="Times New Roman" w:cs="Calibri"/>
                <w:sz w:val="23"/>
                <w:szCs w:val="23"/>
                <w:lang w:eastAsia="ru-RU"/>
              </w:rPr>
              <w:t>городского округа</w:t>
            </w:r>
            <w:r w:rsidRPr="002C42EC">
              <w:rPr>
                <w:rFonts w:ascii="Times New Roman" w:hAnsi="Times New Roman" w:cs="Calibri"/>
                <w:sz w:val="23"/>
                <w:szCs w:val="23"/>
                <w:lang w:eastAsia="ru-RU"/>
              </w:rPr>
              <w:t xml:space="preserve"> </w:t>
            </w:r>
          </w:p>
        </w:tc>
        <w:tc>
          <w:tcPr>
            <w:tcW w:w="1277" w:type="dxa"/>
          </w:tcPr>
          <w:p w:rsidR="003B5B27" w:rsidRPr="00BB5A2E" w:rsidRDefault="00CE3529"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575,87</w:t>
            </w:r>
          </w:p>
        </w:tc>
        <w:tc>
          <w:tcPr>
            <w:tcW w:w="1134" w:type="dxa"/>
          </w:tcPr>
          <w:p w:rsidR="003B5B27" w:rsidRPr="00BB5A2E" w:rsidRDefault="006536AD"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w:t>
            </w:r>
            <w:r w:rsidR="00177BCB">
              <w:rPr>
                <w:rFonts w:ascii="Times New Roman" w:hAnsi="Times New Roman"/>
                <w:sz w:val="23"/>
                <w:szCs w:val="23"/>
              </w:rPr>
              <w:t>47</w:t>
            </w:r>
          </w:p>
        </w:tc>
        <w:tc>
          <w:tcPr>
            <w:tcW w:w="1276" w:type="dxa"/>
          </w:tcPr>
          <w:p w:rsidR="003B5B27" w:rsidRPr="002C42EC" w:rsidRDefault="00C64B2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196,60</w:t>
            </w:r>
          </w:p>
        </w:tc>
        <w:tc>
          <w:tcPr>
            <w:tcW w:w="1275" w:type="dxa"/>
          </w:tcPr>
          <w:p w:rsidR="003B5B27" w:rsidRDefault="00CE3529" w:rsidP="00CE3529">
            <w:pPr>
              <w:jc w:val="center"/>
            </w:pPr>
            <w:r>
              <w:rPr>
                <w:rFonts w:ascii="Times New Roman" w:hAnsi="Times New Roman"/>
                <w:sz w:val="23"/>
                <w:szCs w:val="23"/>
              </w:rPr>
              <w:t>222,8</w:t>
            </w:r>
            <w:r w:rsidR="008635C4">
              <w:rPr>
                <w:rFonts w:ascii="Times New Roman" w:hAnsi="Times New Roman"/>
                <w:sz w:val="23"/>
                <w:szCs w:val="23"/>
              </w:rPr>
              <w:t>0</w:t>
            </w:r>
          </w:p>
        </w:tc>
        <w:tc>
          <w:tcPr>
            <w:tcW w:w="1134" w:type="dxa"/>
          </w:tcPr>
          <w:p w:rsidR="003B5B27" w:rsidRDefault="00CE3529" w:rsidP="00B017E4">
            <w:pPr>
              <w:jc w:val="center"/>
            </w:pPr>
            <w:r>
              <w:rPr>
                <w:rFonts w:ascii="Times New Roman" w:hAnsi="Times New Roman"/>
                <w:sz w:val="23"/>
                <w:szCs w:val="23"/>
              </w:rPr>
              <w:t>99</w:t>
            </w:r>
            <w:r w:rsidR="003B5B27" w:rsidRPr="003C364E">
              <w:rPr>
                <w:rFonts w:ascii="Times New Roman" w:hAnsi="Times New Roman"/>
                <w:sz w:val="23"/>
                <w:szCs w:val="23"/>
              </w:rPr>
              <w:t>,00</w:t>
            </w:r>
          </w:p>
        </w:tc>
        <w:tc>
          <w:tcPr>
            <w:tcW w:w="851" w:type="dxa"/>
          </w:tcPr>
          <w:p w:rsidR="003B5B27" w:rsidRDefault="003B5B27" w:rsidP="00B017E4">
            <w:pPr>
              <w:jc w:val="center"/>
            </w:pPr>
            <w:r w:rsidRPr="003C364E">
              <w:rPr>
                <w:rFonts w:ascii="Times New Roman" w:hAnsi="Times New Roman"/>
                <w:sz w:val="23"/>
                <w:szCs w:val="23"/>
              </w:rPr>
              <w:t>0,00</w:t>
            </w:r>
          </w:p>
        </w:tc>
      </w:tr>
      <w:tr w:rsidR="00AF7DB7" w:rsidRPr="002C42EC" w:rsidTr="00B017E4">
        <w:trPr>
          <w:trHeight w:val="791"/>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D34630">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07282A">
              <w:rPr>
                <w:sz w:val="23"/>
                <w:szCs w:val="23"/>
              </w:rPr>
              <w:t xml:space="preserve"> -</w:t>
            </w:r>
            <w:r w:rsidRPr="0007282A">
              <w:rPr>
                <w:sz w:val="23"/>
                <w:szCs w:val="23"/>
              </w:rPr>
              <w:t xml:space="preserve"> </w:t>
            </w:r>
            <w:r w:rsidR="00D34630">
              <w:rPr>
                <w:sz w:val="23"/>
                <w:szCs w:val="23"/>
              </w:rPr>
              <w:t>5</w:t>
            </w:r>
            <w:r w:rsidRPr="0007282A">
              <w:rPr>
                <w:sz w:val="23"/>
                <w:szCs w:val="23"/>
              </w:rPr>
              <w:t xml:space="preserve"> штук</w:t>
            </w:r>
          </w:p>
        </w:tc>
      </w:tr>
    </w:tbl>
    <w:p w:rsidR="00F667B6" w:rsidRPr="00B017E4"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.1</w:t>
      </w:r>
      <w:r w:rsidR="00F667B6"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Pr>
          <w:rFonts w:ascii="Times New Roman" w:eastAsiaTheme="minorHAnsi" w:hAnsi="Times New Roman"/>
          <w:sz w:val="23"/>
          <w:szCs w:val="23"/>
          <w:lang w:val="en-US"/>
        </w:rPr>
        <w:t>VII</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 участницам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B017E4"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D6234F">
        <w:rPr>
          <w:rFonts w:ascii="Times New Roman" w:eastAsiaTheme="minorHAnsi" w:hAnsi="Times New Roman"/>
          <w:sz w:val="23"/>
          <w:szCs w:val="23"/>
        </w:rPr>
        <w:t>1</w:t>
      </w:r>
      <w:r w:rsidR="00A961E3">
        <w:rPr>
          <w:rFonts w:ascii="Times New Roman" w:eastAsiaTheme="minorHAnsi" w:hAnsi="Times New Roman"/>
          <w:sz w:val="23"/>
          <w:szCs w:val="23"/>
        </w:rPr>
        <w:t>3</w:t>
      </w:r>
      <w:r w:rsidRPr="00D6234F">
        <w:rPr>
          <w:rFonts w:ascii="Times New Roman" w:eastAsiaTheme="minorHAnsi" w:hAnsi="Times New Roman"/>
          <w:sz w:val="23"/>
          <w:szCs w:val="23"/>
        </w:rPr>
        <w:t>.2</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отдельных категорий семей</w:t>
      </w:r>
      <w:r w:rsidR="00F667B6" w:rsidRPr="002C42EC">
        <w:rPr>
          <w:rFonts w:ascii="Times New Roman" w:eastAsiaTheme="minorHAnsi" w:hAnsi="Times New Roman"/>
          <w:sz w:val="23"/>
          <w:szCs w:val="23"/>
        </w:rPr>
        <w:t xml:space="preserve"> при улучшении ими жилищных условий</w:t>
      </w:r>
    </w:p>
    <w:p w:rsidR="00F667B6" w:rsidRPr="002C42EC" w:rsidRDefault="00B017E4" w:rsidP="00D24E7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Р</w:t>
      </w:r>
      <w:r w:rsidR="00F667B6" w:rsidRPr="002C42EC">
        <w:rPr>
          <w:rFonts w:ascii="Times New Roman" w:eastAsiaTheme="minorHAnsi" w:hAnsi="Times New Roman"/>
          <w:sz w:val="23"/>
          <w:szCs w:val="23"/>
        </w:rPr>
        <w:t xml:space="preserve">еализация мероприятий в рамках Подпрограммы </w:t>
      </w:r>
      <w:r>
        <w:rPr>
          <w:rFonts w:ascii="Times New Roman" w:eastAsiaTheme="minorHAnsi" w:hAnsi="Times New Roman"/>
          <w:sz w:val="23"/>
          <w:szCs w:val="23"/>
          <w:lang w:val="en-US"/>
        </w:rPr>
        <w:t>VII</w:t>
      </w:r>
      <w:r w:rsidR="00F667B6"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headerReference w:type="even" r:id="rId17"/>
          <w:headerReference w:type="default" r:id="rId18"/>
          <w:pgSz w:w="16838" w:h="11905" w:orient="landscape"/>
          <w:pgMar w:top="851" w:right="1134" w:bottom="850" w:left="1134" w:header="680" w:footer="680" w:gutter="0"/>
          <w:cols w:space="720"/>
          <w:noEndnote/>
          <w:docGrid w:linePitch="299"/>
        </w:sectPr>
      </w:pPr>
    </w:p>
    <w:p w:rsidR="00F667B6" w:rsidRPr="002C42EC" w:rsidRDefault="00D920E3"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1</w:t>
      </w:r>
      <w:r w:rsidR="00A961E3">
        <w:rPr>
          <w:rFonts w:ascii="Times New Roman" w:eastAsiaTheme="minorHAnsi" w:hAnsi="Times New Roman"/>
          <w:sz w:val="23"/>
          <w:szCs w:val="23"/>
        </w:rPr>
        <w:t>3</w:t>
      </w:r>
      <w:r>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 Перечень мероприятий подпрограммы </w:t>
      </w:r>
      <w:r>
        <w:rPr>
          <w:rFonts w:ascii="Times New Roman" w:eastAsiaTheme="minorHAnsi" w:hAnsi="Times New Roman"/>
          <w:sz w:val="23"/>
          <w:szCs w:val="23"/>
          <w:lang w:val="en-US"/>
        </w:rPr>
        <w:t>VII</w:t>
      </w:r>
      <w:r w:rsidR="00AF7DB7">
        <w:rPr>
          <w:rFonts w:ascii="Times New Roman" w:eastAsiaTheme="minorHAnsi" w:hAnsi="Times New Roman"/>
          <w:sz w:val="23"/>
          <w:szCs w:val="23"/>
        </w:rPr>
        <w:t xml:space="preserve"> </w:t>
      </w:r>
      <w:r w:rsidR="00F667B6" w:rsidRPr="002C42EC">
        <w:rPr>
          <w:rFonts w:ascii="Times New Roman" w:eastAsiaTheme="minorHAnsi" w:hAnsi="Times New Roman"/>
          <w:sz w:val="23"/>
          <w:szCs w:val="23"/>
        </w:rPr>
        <w:t xml:space="preserve">«Улучшение жилищных условий </w:t>
      </w:r>
      <w:r w:rsidR="00D32571">
        <w:rPr>
          <w:rFonts w:ascii="Times New Roman" w:eastAsiaTheme="minorHAnsi" w:hAnsi="Times New Roman"/>
          <w:sz w:val="23"/>
          <w:szCs w:val="23"/>
        </w:rPr>
        <w:t>отдельных категорий многодетных семей</w:t>
      </w:r>
      <w:r w:rsidR="00F667B6"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40" w:type="dxa"/>
        <w:tblInd w:w="-323" w:type="dxa"/>
        <w:tblLayout w:type="fixed"/>
        <w:tblLook w:val="04A0" w:firstRow="1" w:lastRow="0" w:firstColumn="1" w:lastColumn="0" w:noHBand="0" w:noVBand="1"/>
      </w:tblPr>
      <w:tblGrid>
        <w:gridCol w:w="713"/>
        <w:gridCol w:w="1687"/>
        <w:gridCol w:w="1246"/>
        <w:gridCol w:w="21"/>
        <w:gridCol w:w="1559"/>
        <w:gridCol w:w="12"/>
        <w:gridCol w:w="1430"/>
        <w:gridCol w:w="1108"/>
        <w:gridCol w:w="26"/>
        <w:gridCol w:w="993"/>
        <w:gridCol w:w="1113"/>
        <w:gridCol w:w="8"/>
        <w:gridCol w:w="13"/>
        <w:gridCol w:w="992"/>
        <w:gridCol w:w="992"/>
        <w:gridCol w:w="709"/>
        <w:gridCol w:w="1527"/>
        <w:gridCol w:w="19"/>
        <w:gridCol w:w="1545"/>
        <w:gridCol w:w="27"/>
      </w:tblGrid>
      <w:tr w:rsidR="0076737E" w:rsidRPr="002C42EC" w:rsidTr="00D77D2E">
        <w:trPr>
          <w:gridAfter w:val="1"/>
          <w:wAfter w:w="27" w:type="dxa"/>
          <w:trHeight w:val="65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961E3" w:rsidP="0076737E">
            <w:pPr>
              <w:spacing w:after="0" w:line="240" w:lineRule="auto"/>
              <w:jc w:val="center"/>
              <w:rPr>
                <w:rFonts w:ascii="Times New Roman" w:hAnsi="Times New Roman"/>
                <w:sz w:val="23"/>
                <w:szCs w:val="23"/>
              </w:rPr>
            </w:pPr>
            <w:r>
              <w:rPr>
                <w:rFonts w:ascii="Times New Roman" w:hAnsi="Times New Roman"/>
                <w:sz w:val="23"/>
                <w:szCs w:val="23"/>
              </w:rPr>
              <w:t>мероприятий</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961E3">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846"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D920E3" w:rsidP="00D920E3">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D6584F">
        <w:trPr>
          <w:gridAfter w:val="1"/>
          <w:wAfter w:w="27" w:type="dxa"/>
          <w:trHeight w:val="1757"/>
        </w:trPr>
        <w:tc>
          <w:tcPr>
            <w:tcW w:w="7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42"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019"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11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013"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709"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4</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D6584F">
        <w:trPr>
          <w:gridAfter w:val="1"/>
          <w:wAfter w:w="27" w:type="dxa"/>
          <w:trHeight w:val="307"/>
        </w:trPr>
        <w:tc>
          <w:tcPr>
            <w:tcW w:w="7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67"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019"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1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013"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4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E3529" w:rsidRPr="002C42EC" w:rsidTr="00D6584F">
        <w:trPr>
          <w:gridAfter w:val="1"/>
          <w:wAfter w:w="27" w:type="dxa"/>
          <w:trHeight w:val="217"/>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5F695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01</w:t>
            </w:r>
            <w:r w:rsidRPr="002C42EC">
              <w:rPr>
                <w:rFonts w:ascii="Times New Roman" w:eastAsia="Times New Roman" w:hAnsi="Times New Roman"/>
                <w:sz w:val="23"/>
                <w:szCs w:val="23"/>
                <w:lang w:eastAsia="ru-RU"/>
              </w:rPr>
              <w:br/>
              <w:t xml:space="preserve">Предоставление </w:t>
            </w:r>
            <w:r>
              <w:rPr>
                <w:rFonts w:ascii="Times New Roman" w:eastAsia="Times New Roman" w:hAnsi="Times New Roman"/>
                <w:sz w:val="23"/>
                <w:szCs w:val="23"/>
                <w:lang w:eastAsia="ru-RU"/>
              </w:rPr>
              <w:t xml:space="preserve">многодетным семьям, </w:t>
            </w:r>
            <w:r w:rsidRPr="002C42EC">
              <w:rPr>
                <w:rFonts w:ascii="Times New Roman" w:eastAsia="Times New Roman" w:hAnsi="Times New Roman"/>
                <w:sz w:val="23"/>
                <w:szCs w:val="23"/>
                <w:lang w:eastAsia="ru-RU"/>
              </w:rPr>
              <w:t xml:space="preserve">жилищных субсидий </w:t>
            </w:r>
            <w:r>
              <w:rPr>
                <w:rFonts w:ascii="Times New Roman" w:eastAsia="Times New Roman" w:hAnsi="Times New Roman"/>
                <w:sz w:val="23"/>
                <w:szCs w:val="23"/>
                <w:lang w:eastAsia="ru-RU"/>
              </w:rPr>
              <w:t>на приобретение жилого помещения или строительство индивидуального жилого дома</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42" w:type="dxa"/>
            <w:gridSpan w:val="2"/>
            <w:tcBorders>
              <w:top w:val="single" w:sz="4" w:space="0" w:color="auto"/>
              <w:left w:val="nil"/>
              <w:bottom w:val="single" w:sz="4" w:space="0" w:color="auto"/>
              <w:right w:val="single" w:sz="4" w:space="0" w:color="auto"/>
            </w:tcBorders>
            <w:shd w:val="clear" w:color="auto" w:fill="auto"/>
          </w:tcPr>
          <w:p w:rsidR="00CE3529" w:rsidRPr="00AF7DB7" w:rsidRDefault="00CE3529"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42 499,87</w:t>
            </w:r>
          </w:p>
        </w:tc>
        <w:tc>
          <w:tcPr>
            <w:tcW w:w="1019"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5 747,47</w:t>
            </w:r>
          </w:p>
        </w:tc>
        <w:tc>
          <w:tcPr>
            <w:tcW w:w="111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17</w:t>
            </w:r>
            <w:r w:rsidR="00D6584F">
              <w:rPr>
                <w:rFonts w:ascii="Times New Roman" w:hAnsi="Times New Roman"/>
                <w:sz w:val="20"/>
                <w:szCs w:val="20"/>
              </w:rPr>
              <w:t xml:space="preserve"> </w:t>
            </w:r>
            <w:r w:rsidRPr="00CE3529">
              <w:rPr>
                <w:rFonts w:ascii="Times New Roman" w:hAnsi="Times New Roman"/>
                <w:sz w:val="20"/>
                <w:szCs w:val="20"/>
              </w:rPr>
              <w:t>438,60</w:t>
            </w:r>
          </w:p>
        </w:tc>
        <w:tc>
          <w:tcPr>
            <w:tcW w:w="1013" w:type="dxa"/>
            <w:gridSpan w:val="3"/>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9 480,80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w:t>
            </w:r>
            <w:r w:rsidR="00D6584F">
              <w:rPr>
                <w:rFonts w:ascii="Times New Roman" w:hAnsi="Times New Roman"/>
                <w:sz w:val="20"/>
                <w:szCs w:val="20"/>
              </w:rPr>
              <w:t xml:space="preserve"> </w:t>
            </w:r>
            <w:r w:rsidRPr="00CE3529">
              <w:rPr>
                <w:rFonts w:ascii="Times New Roman" w:hAnsi="Times New Roman"/>
                <w:sz w:val="20"/>
                <w:szCs w:val="20"/>
              </w:rPr>
              <w:t>833,00</w:t>
            </w:r>
          </w:p>
        </w:tc>
        <w:tc>
          <w:tcPr>
            <w:tcW w:w="709"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0,00</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5F695D"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Pr>
                <w:rFonts w:ascii="Times New Roman" w:eastAsia="Times New Roman" w:hAnsi="Times New Roman"/>
                <w:sz w:val="23"/>
                <w:szCs w:val="23"/>
                <w:lang w:eastAsia="ru-RU"/>
              </w:rPr>
              <w:t>Улучшение жилищных условий отдельных категорий многодетных семей</w:t>
            </w:r>
          </w:p>
        </w:tc>
      </w:tr>
      <w:tr w:rsidR="00D6584F" w:rsidRPr="002C42EC" w:rsidTr="00D6584F">
        <w:trPr>
          <w:gridAfter w:val="1"/>
          <w:wAfter w:w="27" w:type="dxa"/>
          <w:trHeight w:val="1063"/>
        </w:trPr>
        <w:tc>
          <w:tcPr>
            <w:tcW w:w="713"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D6584F" w:rsidRPr="002C42EC" w:rsidRDefault="00D6584F"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1019"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1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1013"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1171"/>
        </w:trPr>
        <w:tc>
          <w:tcPr>
            <w:tcW w:w="713"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D6584F" w:rsidRPr="002C42EC" w:rsidRDefault="00D6584F"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1019"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1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1013"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904"/>
        </w:trPr>
        <w:tc>
          <w:tcPr>
            <w:tcW w:w="713"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1687"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Реализация мероприятий по улучшению жилищных условий </w:t>
            </w:r>
            <w:r>
              <w:rPr>
                <w:rFonts w:ascii="Times New Roman" w:eastAsia="Times New Roman" w:hAnsi="Times New Roman"/>
                <w:sz w:val="23"/>
                <w:szCs w:val="23"/>
                <w:lang w:eastAsia="ru-RU"/>
              </w:rPr>
              <w:lastRenderedPageBreak/>
              <w:t>многодетных семей</w:t>
            </w:r>
          </w:p>
        </w:tc>
        <w:tc>
          <w:tcPr>
            <w:tcW w:w="1267" w:type="dxa"/>
            <w:gridSpan w:val="2"/>
            <w:vMerge w:val="restart"/>
            <w:tcBorders>
              <w:top w:val="single" w:sz="4" w:space="0" w:color="auto"/>
              <w:left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99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21"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1005"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hAnsi="Times New Roman"/>
                <w:sz w:val="23"/>
                <w:szCs w:val="23"/>
              </w:rPr>
            </w:pPr>
            <w:r w:rsidRPr="00D920E3">
              <w:rPr>
                <w:rFonts w:ascii="Times New Roman" w:hAnsi="Times New Roman"/>
                <w:sz w:val="23"/>
                <w:szCs w:val="23"/>
              </w:rPr>
              <w:t>Управление муниципальной собственности</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1724"/>
        </w:trPr>
        <w:tc>
          <w:tcPr>
            <w:tcW w:w="713"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p>
        </w:tc>
        <w:tc>
          <w:tcPr>
            <w:tcW w:w="1687"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99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34"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hAnsi="Times New Roman"/>
                <w:sz w:val="23"/>
                <w:szCs w:val="23"/>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rPr>
                <w:rFonts w:ascii="Times New Roman" w:eastAsia="Times New Roman" w:hAnsi="Times New Roman"/>
                <w:sz w:val="23"/>
                <w:szCs w:val="23"/>
                <w:lang w:eastAsia="ru-RU"/>
              </w:rPr>
            </w:pPr>
          </w:p>
        </w:tc>
      </w:tr>
      <w:tr w:rsidR="00D6584F" w:rsidRPr="002C42EC" w:rsidTr="00D6584F">
        <w:trPr>
          <w:trHeight w:val="521"/>
        </w:trPr>
        <w:tc>
          <w:tcPr>
            <w:tcW w:w="3646" w:type="dxa"/>
            <w:gridSpan w:val="3"/>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D6584F" w:rsidRPr="002C42EC" w:rsidRDefault="00D6584F" w:rsidP="00F96840">
            <w:pPr>
              <w:spacing w:after="0" w:line="240" w:lineRule="auto"/>
              <w:jc w:val="center"/>
              <w:rPr>
                <w:rFonts w:ascii="Times New Roman" w:eastAsia="Times New Roman" w:hAnsi="Times New Roman"/>
                <w:sz w:val="23"/>
                <w:szCs w:val="23"/>
                <w:lang w:eastAsia="ru-RU"/>
              </w:rPr>
            </w:pPr>
            <w:r w:rsidRPr="00F96840">
              <w:rPr>
                <w:rFonts w:ascii="Times New Roman" w:eastAsia="Times New Roman" w:hAnsi="Times New Roman"/>
                <w:sz w:val="20"/>
                <w:szCs w:val="23"/>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42 499,87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5 747,47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17438,60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9 480,80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6584F">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9833,00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0,00</w:t>
            </w:r>
          </w:p>
        </w:tc>
        <w:tc>
          <w:tcPr>
            <w:tcW w:w="1527" w:type="dxa"/>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trHeight w:val="385"/>
        </w:trPr>
        <w:tc>
          <w:tcPr>
            <w:tcW w:w="3646" w:type="dxa"/>
            <w:gridSpan w:val="3"/>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27" w:type="dxa"/>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trHeight w:val="402"/>
        </w:trPr>
        <w:tc>
          <w:tcPr>
            <w:tcW w:w="3646" w:type="dxa"/>
            <w:gridSpan w:val="3"/>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27" w:type="dxa"/>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96840" w:rsidRDefault="00F96840">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AB5EB7">
      <w:pPr>
        <w:autoSpaceDE w:val="0"/>
        <w:autoSpaceDN w:val="0"/>
        <w:adjustRightInd w:val="0"/>
        <w:spacing w:after="0" w:line="240" w:lineRule="auto"/>
        <w:jc w:val="right"/>
        <w:rPr>
          <w:rFonts w:ascii="Times New Roman" w:hAnsi="Times New Roman"/>
          <w:sz w:val="23"/>
          <w:szCs w:val="23"/>
        </w:rPr>
      </w:pPr>
      <w:r w:rsidRPr="002C42EC">
        <w:rPr>
          <w:rFonts w:ascii="Times New Roman" w:hAnsi="Times New Roman"/>
          <w:sz w:val="23"/>
          <w:szCs w:val="23"/>
        </w:rPr>
        <w:lastRenderedPageBreak/>
        <w:t>1</w:t>
      </w:r>
      <w:r w:rsidR="00A961E3">
        <w:rPr>
          <w:rFonts w:ascii="Times New Roman" w:hAnsi="Times New Roman"/>
          <w:sz w:val="23"/>
          <w:szCs w:val="23"/>
        </w:rPr>
        <w:t>4</w:t>
      </w:r>
      <w:r w:rsidRPr="002C42EC">
        <w:rPr>
          <w:rFonts w:ascii="Times New Roman" w:hAnsi="Times New Roman"/>
          <w:sz w:val="23"/>
          <w:szCs w:val="23"/>
        </w:rPr>
        <w:t xml:space="preserve">. Паспорт подпрограммы </w:t>
      </w:r>
      <w:r w:rsidR="00D6234F">
        <w:rPr>
          <w:rFonts w:ascii="Times New Roman" w:hAnsi="Times New Roman"/>
          <w:sz w:val="23"/>
          <w:szCs w:val="23"/>
          <w:lang w:val="en-US"/>
        </w:rPr>
        <w:t>VIII</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D6234F" w:rsidRPr="002C42EC" w:rsidTr="00AF7DB7">
        <w:tc>
          <w:tcPr>
            <w:tcW w:w="3686" w:type="dxa"/>
          </w:tcPr>
          <w:p w:rsidR="00D6234F" w:rsidRPr="002C42EC" w:rsidRDefault="00D6234F"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624" w:type="dxa"/>
            <w:gridSpan w:val="8"/>
          </w:tcPr>
          <w:p w:rsidR="00D6234F" w:rsidRPr="00CE230E" w:rsidRDefault="00D6234F" w:rsidP="00D6234F">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514F0B" w:rsidRPr="002C42EC" w:rsidTr="00AF7DB7">
        <w:tc>
          <w:tcPr>
            <w:tcW w:w="3686" w:type="dxa"/>
          </w:tcPr>
          <w:p w:rsidR="00514F0B" w:rsidRPr="002C42EC" w:rsidRDefault="00D6234F"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624" w:type="dxa"/>
            <w:gridSpan w:val="8"/>
          </w:tcPr>
          <w:p w:rsidR="00514F0B" w:rsidRPr="00D6234F" w:rsidRDefault="00D6234F" w:rsidP="00A961E3">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D6234F">
              <w:rPr>
                <w:rFonts w:ascii="Times New Roman" w:hAnsi="Times New Roman"/>
                <w:sz w:val="23"/>
                <w:szCs w:val="23"/>
              </w:rPr>
              <w:t xml:space="preserve">Заместитель </w:t>
            </w:r>
            <w:r w:rsidR="00A961E3">
              <w:rPr>
                <w:rFonts w:ascii="Times New Roman" w:hAnsi="Times New Roman"/>
                <w:sz w:val="23"/>
                <w:szCs w:val="23"/>
              </w:rPr>
              <w:t>г</w:t>
            </w:r>
            <w:r w:rsidRPr="00D6234F">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Pr="00D6234F">
              <w:rPr>
                <w:rFonts w:ascii="Times New Roman" w:hAnsi="Times New Roman"/>
                <w:sz w:val="23"/>
                <w:szCs w:val="23"/>
              </w:rPr>
              <w:t>, курирующий вопросы муниципального имущества</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w:t>
            </w:r>
            <w:r w:rsidR="00D6234F">
              <w:rPr>
                <w:rFonts w:ascii="Times New Roman" w:hAnsi="Times New Roman"/>
                <w:sz w:val="23"/>
                <w:szCs w:val="23"/>
              </w:rPr>
              <w:t>20-2024</w:t>
            </w:r>
            <w:r>
              <w:rPr>
                <w:rFonts w:ascii="Times New Roman" w:hAnsi="Times New Roman"/>
                <w:sz w:val="23"/>
                <w:szCs w:val="23"/>
              </w:rPr>
              <w:t xml:space="preserve">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0D7CB1" w:rsidP="00BA5CE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7 823</w:t>
            </w:r>
            <w:r w:rsidR="00D6584F">
              <w:rPr>
                <w:rFonts w:ascii="Times New Roman" w:hAnsi="Times New Roman" w:cs="Calibri"/>
                <w:sz w:val="23"/>
                <w:szCs w:val="23"/>
                <w:lang w:eastAsia="ru-RU"/>
              </w:rPr>
              <w:t>,00</w:t>
            </w:r>
          </w:p>
        </w:tc>
        <w:tc>
          <w:tcPr>
            <w:tcW w:w="1276" w:type="dxa"/>
          </w:tcPr>
          <w:p w:rsidR="00AF7DB7" w:rsidRPr="002C42EC" w:rsidRDefault="006536AD"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2 498</w:t>
            </w:r>
            <w:r w:rsidR="00683C2F">
              <w:rPr>
                <w:rFonts w:ascii="Times New Roman" w:hAnsi="Times New Roman" w:cs="Calibri"/>
                <w:sz w:val="23"/>
                <w:szCs w:val="23"/>
                <w:lang w:eastAsia="ru-RU"/>
              </w:rPr>
              <w:t>,00</w:t>
            </w:r>
          </w:p>
        </w:tc>
        <w:tc>
          <w:tcPr>
            <w:tcW w:w="1134" w:type="dxa"/>
          </w:tcPr>
          <w:p w:rsidR="00AF7DB7" w:rsidRPr="002C42EC" w:rsidRDefault="00C72001"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1 200</w:t>
            </w:r>
            <w:r w:rsidR="008635C4">
              <w:rPr>
                <w:rFonts w:ascii="Times New Roman" w:hAnsi="Times New Roman" w:cs="Calibri"/>
                <w:sz w:val="23"/>
                <w:szCs w:val="23"/>
                <w:lang w:eastAsia="ru-RU"/>
              </w:rPr>
              <w:t>,00</w:t>
            </w:r>
          </w:p>
        </w:tc>
        <w:tc>
          <w:tcPr>
            <w:tcW w:w="1134" w:type="dxa"/>
          </w:tcPr>
          <w:p w:rsidR="00AF7DB7" w:rsidRPr="002C42EC" w:rsidRDefault="000D7CB1"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4 125</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0D7CB1" w:rsidP="006536A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7 823</w:t>
            </w:r>
            <w:r w:rsidR="008635C4">
              <w:rPr>
                <w:rFonts w:ascii="Times New Roman" w:hAnsi="Times New Roman" w:cs="Calibri"/>
                <w:sz w:val="23"/>
                <w:szCs w:val="23"/>
                <w:lang w:eastAsia="ru-RU"/>
              </w:rPr>
              <w:t>,00</w:t>
            </w:r>
          </w:p>
        </w:tc>
        <w:tc>
          <w:tcPr>
            <w:tcW w:w="1276" w:type="dxa"/>
          </w:tcPr>
          <w:p w:rsidR="00AF7DB7" w:rsidRPr="002C42EC" w:rsidRDefault="00683C2F" w:rsidP="006536A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w:t>
            </w:r>
            <w:r w:rsidR="006536AD">
              <w:rPr>
                <w:rFonts w:ascii="Times New Roman" w:hAnsi="Times New Roman"/>
                <w:sz w:val="23"/>
                <w:szCs w:val="23"/>
              </w:rPr>
              <w:t>498</w:t>
            </w:r>
            <w:r>
              <w:rPr>
                <w:rFonts w:ascii="Times New Roman" w:hAnsi="Times New Roman"/>
                <w:sz w:val="23"/>
                <w:szCs w:val="23"/>
              </w:rPr>
              <w:t>,00</w:t>
            </w:r>
          </w:p>
        </w:tc>
        <w:tc>
          <w:tcPr>
            <w:tcW w:w="1134" w:type="dxa"/>
          </w:tcPr>
          <w:p w:rsidR="00AF7DB7" w:rsidRPr="002C42EC" w:rsidRDefault="00C72001"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1 200</w:t>
            </w:r>
            <w:r w:rsidR="00683C2F">
              <w:rPr>
                <w:rFonts w:ascii="Times New Roman" w:hAnsi="Times New Roman"/>
                <w:sz w:val="23"/>
                <w:szCs w:val="23"/>
              </w:rPr>
              <w:t>,00</w:t>
            </w:r>
          </w:p>
        </w:tc>
        <w:tc>
          <w:tcPr>
            <w:tcW w:w="1134" w:type="dxa"/>
          </w:tcPr>
          <w:p w:rsidR="00AF7DB7" w:rsidRPr="002C42EC" w:rsidRDefault="000D7CB1"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4 125</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683C2F">
        <w:trPr>
          <w:cantSplit/>
          <w:trHeight w:val="2125"/>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106E6C" w:rsidRDefault="00106E6C" w:rsidP="00106E6C">
            <w:pPr>
              <w:pStyle w:val="ac"/>
              <w:numPr>
                <w:ilvl w:val="0"/>
                <w:numId w:val="14"/>
              </w:numPr>
              <w:autoSpaceDE w:val="0"/>
              <w:autoSpaceDN w:val="0"/>
              <w:adjustRightInd w:val="0"/>
              <w:rPr>
                <w:sz w:val="23"/>
                <w:szCs w:val="23"/>
              </w:rPr>
            </w:pPr>
            <w:r w:rsidRPr="00106E6C">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Pr>
                <w:sz w:val="23"/>
                <w:szCs w:val="23"/>
              </w:rPr>
              <w:t xml:space="preserve"> – </w:t>
            </w:r>
            <w:r w:rsidR="00D6584F">
              <w:rPr>
                <w:sz w:val="23"/>
                <w:szCs w:val="23"/>
              </w:rPr>
              <w:t>1</w:t>
            </w:r>
            <w:r>
              <w:rPr>
                <w:sz w:val="23"/>
                <w:szCs w:val="23"/>
              </w:rPr>
              <w:t xml:space="preserve"> человек</w:t>
            </w:r>
          </w:p>
          <w:p w:rsidR="00683C2F" w:rsidRDefault="00683C2F" w:rsidP="00683C2F">
            <w:pPr>
              <w:pStyle w:val="ac"/>
              <w:numPr>
                <w:ilvl w:val="0"/>
                <w:numId w:val="14"/>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 </w:t>
            </w:r>
            <w:r w:rsidR="00D6584F">
              <w:rPr>
                <w:sz w:val="23"/>
                <w:szCs w:val="23"/>
              </w:rPr>
              <w:t>1</w:t>
            </w:r>
            <w:r>
              <w:rPr>
                <w:sz w:val="23"/>
                <w:szCs w:val="23"/>
              </w:rPr>
              <w:t xml:space="preserve"> человек</w:t>
            </w:r>
          </w:p>
          <w:p w:rsidR="00683C2F" w:rsidRPr="00275BD0" w:rsidRDefault="00683C2F" w:rsidP="00683C2F">
            <w:pPr>
              <w:pStyle w:val="ac"/>
              <w:numPr>
                <w:ilvl w:val="0"/>
                <w:numId w:val="14"/>
              </w:numPr>
              <w:autoSpaceDE w:val="0"/>
              <w:autoSpaceDN w:val="0"/>
              <w:adjustRightInd w:val="0"/>
              <w:rPr>
                <w:sz w:val="23"/>
                <w:szCs w:val="23"/>
              </w:rPr>
            </w:pPr>
            <w:r>
              <w:rPr>
                <w:sz w:val="23"/>
                <w:szCs w:val="23"/>
              </w:rPr>
              <w:t xml:space="preserve">Количество инвалидов и </w:t>
            </w:r>
            <w:r w:rsidRPr="00275BD0">
              <w:rPr>
                <w:sz w:val="23"/>
                <w:szCs w:val="23"/>
              </w:rPr>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00A961E3">
              <w:rPr>
                <w:sz w:val="23"/>
                <w:szCs w:val="23"/>
              </w:rPr>
              <w:t xml:space="preserve"> </w:t>
            </w:r>
            <w:r>
              <w:rPr>
                <w:sz w:val="23"/>
                <w:szCs w:val="23"/>
              </w:rPr>
              <w:t xml:space="preserve"> – </w:t>
            </w:r>
            <w:r w:rsidR="00D6584F">
              <w:rPr>
                <w:sz w:val="23"/>
                <w:szCs w:val="23"/>
              </w:rPr>
              <w:t>3</w:t>
            </w:r>
            <w:r>
              <w:rPr>
                <w:sz w:val="23"/>
                <w:szCs w:val="23"/>
              </w:rPr>
              <w:t xml:space="preserve"> человек</w:t>
            </w:r>
            <w:r w:rsidR="00C72001">
              <w:rPr>
                <w:sz w:val="23"/>
                <w:szCs w:val="23"/>
              </w:rPr>
              <w:t>а</w:t>
            </w:r>
          </w:p>
          <w:p w:rsidR="00AF7DB7" w:rsidRPr="00AF7DB7" w:rsidRDefault="00683C2F" w:rsidP="000D7CB1">
            <w:pPr>
              <w:pStyle w:val="ac"/>
              <w:numPr>
                <w:ilvl w:val="0"/>
                <w:numId w:val="14"/>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w:t>
            </w:r>
            <w:r w:rsidR="00A961E3">
              <w:rPr>
                <w:sz w:val="23"/>
                <w:szCs w:val="23"/>
              </w:rPr>
              <w:t xml:space="preserve">ет средств федерального бюджета </w:t>
            </w:r>
            <w:r>
              <w:rPr>
                <w:sz w:val="23"/>
                <w:szCs w:val="23"/>
              </w:rPr>
              <w:t xml:space="preserve">– </w:t>
            </w:r>
            <w:r w:rsidR="000D7CB1">
              <w:rPr>
                <w:sz w:val="23"/>
                <w:szCs w:val="23"/>
              </w:rPr>
              <w:t>0</w:t>
            </w:r>
            <w:r>
              <w:rPr>
                <w:sz w:val="23"/>
                <w:szCs w:val="23"/>
              </w:rPr>
              <w:t xml:space="preserve"> человек</w:t>
            </w:r>
          </w:p>
        </w:tc>
      </w:tr>
    </w:tbl>
    <w:p w:rsidR="00B60F15" w:rsidRDefault="00B60F15" w:rsidP="00F667B6">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 xml:space="preserve"> </w:t>
      </w:r>
    </w:p>
    <w:p w:rsidR="00F667B6" w:rsidRPr="00683C2F"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683C2F">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683C2F">
        <w:rPr>
          <w:rFonts w:ascii="Times New Roman" w:eastAsiaTheme="minorHAnsi" w:hAnsi="Times New Roman"/>
          <w:sz w:val="23"/>
          <w:szCs w:val="23"/>
          <w:lang w:val="en-US"/>
        </w:rPr>
        <w:t>VIII</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w:t>
      </w:r>
      <w:r w:rsidRPr="002C42EC">
        <w:rPr>
          <w:rFonts w:ascii="Times New Roman" w:eastAsiaTheme="minorHAnsi" w:hAnsi="Times New Roman"/>
          <w:sz w:val="23"/>
          <w:szCs w:val="23"/>
        </w:rPr>
        <w:lastRenderedPageBreak/>
        <w:t>ветеранов Великой Отечественной войны 1941-1945 годов» Российская Федерация передала субъектам Российской Федерации</w:t>
      </w:r>
      <w:proofErr w:type="gramEnd"/>
      <w:r w:rsidRPr="002C42EC">
        <w:rPr>
          <w:rFonts w:ascii="Times New Roman" w:eastAsiaTheme="minorHAnsi" w:hAnsi="Times New Roman"/>
          <w:sz w:val="23"/>
          <w:szCs w:val="23"/>
        </w:rPr>
        <w:t xml:space="preserve">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w:t>
      </w:r>
      <w:proofErr w:type="gramEnd"/>
      <w:r w:rsidRPr="002C42EC">
        <w:rPr>
          <w:rFonts w:ascii="Times New Roman" w:eastAsiaTheme="minorHAnsi" w:hAnsi="Times New Roman"/>
          <w:sz w:val="23"/>
          <w:szCs w:val="23"/>
        </w:rPr>
        <w:t xml:space="preserve">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w:t>
      </w:r>
      <w:proofErr w:type="gramEnd"/>
      <w:r w:rsidRPr="002C42EC">
        <w:rPr>
          <w:rFonts w:ascii="Times New Roman" w:eastAsiaTheme="minorHAnsi" w:hAnsi="Times New Roman"/>
          <w:sz w:val="23"/>
          <w:szCs w:val="23"/>
        </w:rPr>
        <w:t xml:space="preserve">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683C2F">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Механизм реализации мероприятий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за счет</w:t>
      </w:r>
      <w:r w:rsidR="00683C2F" w:rsidRPr="00683C2F">
        <w:rPr>
          <w:rFonts w:ascii="Times New Roman" w:eastAsiaTheme="minorHAnsi" w:hAnsi="Times New Roman"/>
          <w:sz w:val="23"/>
          <w:szCs w:val="23"/>
        </w:rPr>
        <w:t xml:space="preserve"> </w:t>
      </w: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w:t>
      </w:r>
      <w:proofErr w:type="gramEnd"/>
      <w:r w:rsidRPr="002C42EC">
        <w:rPr>
          <w:rFonts w:ascii="Times New Roman" w:eastAsiaTheme="minorHAnsi" w:hAnsi="Times New Roman"/>
          <w:sz w:val="23"/>
          <w:szCs w:val="23"/>
        </w:rPr>
        <w:t xml:space="preserve">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w:t>
      </w:r>
      <w:proofErr w:type="gramEnd"/>
      <w:r w:rsidRPr="002C42EC">
        <w:rPr>
          <w:rFonts w:ascii="Times New Roman" w:eastAsiaTheme="minorHAnsi" w:hAnsi="Times New Roman"/>
          <w:sz w:val="23"/>
          <w:szCs w:val="23"/>
        </w:rPr>
        <w:t xml:space="preserve"> стихийных бедствий, учреждений и органов уголовно-исполнительной системы, содержащихся за счет средств </w:t>
      </w:r>
      <w:proofErr w:type="gramStart"/>
      <w:r w:rsidRPr="002C42EC">
        <w:rPr>
          <w:rFonts w:ascii="Times New Roman" w:eastAsiaTheme="minorHAnsi" w:hAnsi="Times New Roman"/>
          <w:sz w:val="23"/>
          <w:szCs w:val="23"/>
        </w:rPr>
        <w:t>федерального</w:t>
      </w:r>
      <w:proofErr w:type="gramEnd"/>
      <w:r w:rsidRPr="002C42EC">
        <w:rPr>
          <w:rFonts w:ascii="Times New Roman" w:eastAsiaTheme="minorHAnsi" w:hAnsi="Times New Roman"/>
          <w:sz w:val="23"/>
          <w:szCs w:val="23"/>
        </w:rPr>
        <w:t xml:space="preserve">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D77D2E" w:rsidRDefault="00D77D2E" w:rsidP="00AB2898">
      <w:pPr>
        <w:autoSpaceDE w:val="0"/>
        <w:autoSpaceDN w:val="0"/>
        <w:adjustRightInd w:val="0"/>
        <w:spacing w:after="0" w:line="240" w:lineRule="auto"/>
        <w:ind w:firstLine="540"/>
        <w:jc w:val="center"/>
        <w:rPr>
          <w:rFonts w:ascii="Times New Roman" w:eastAsiaTheme="minorHAnsi" w:hAnsi="Times New Roman"/>
          <w:sz w:val="23"/>
          <w:szCs w:val="23"/>
        </w:rPr>
      </w:pPr>
    </w:p>
    <w:p w:rsidR="00AB2898" w:rsidRDefault="00F667B6" w:rsidP="002D5BA1">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w:t>
      </w:r>
      <w:r w:rsidR="00D77D2E">
        <w:rPr>
          <w:rFonts w:ascii="Times New Roman" w:eastAsiaTheme="minorHAnsi" w:hAnsi="Times New Roman"/>
          <w:sz w:val="23"/>
          <w:szCs w:val="23"/>
        </w:rPr>
        <w:t xml:space="preserve">ные направления реформирования, </w:t>
      </w:r>
      <w:r w:rsidRPr="002C42EC">
        <w:rPr>
          <w:rFonts w:ascii="Times New Roman" w:eastAsiaTheme="minorHAnsi" w:hAnsi="Times New Roman"/>
          <w:sz w:val="23"/>
          <w:szCs w:val="23"/>
        </w:rPr>
        <w:t>модернизации,</w:t>
      </w:r>
    </w:p>
    <w:p w:rsidR="00F667B6" w:rsidRPr="002C42EC" w:rsidRDefault="00F667B6" w:rsidP="002D5BA1">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Реализация мероприятий 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
        <w:br w:type="page"/>
      </w:r>
    </w:p>
    <w:tbl>
      <w:tblPr>
        <w:tblW w:w="15358" w:type="dxa"/>
        <w:tblInd w:w="93" w:type="dxa"/>
        <w:tblLayout w:type="fixed"/>
        <w:tblLook w:val="04A0" w:firstRow="1" w:lastRow="0" w:firstColumn="1" w:lastColumn="0" w:noHBand="0" w:noVBand="1"/>
      </w:tblPr>
      <w:tblGrid>
        <w:gridCol w:w="613"/>
        <w:gridCol w:w="2088"/>
        <w:gridCol w:w="990"/>
        <w:gridCol w:w="1276"/>
        <w:gridCol w:w="1841"/>
        <w:gridCol w:w="11"/>
        <w:gridCol w:w="993"/>
        <w:gridCol w:w="22"/>
        <w:gridCol w:w="970"/>
        <w:gridCol w:w="23"/>
        <w:gridCol w:w="969"/>
        <w:gridCol w:w="23"/>
        <w:gridCol w:w="969"/>
        <w:gridCol w:w="23"/>
        <w:gridCol w:w="970"/>
        <w:gridCol w:w="22"/>
        <w:gridCol w:w="862"/>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83C2F">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w:t>
            </w:r>
            <w:r w:rsidR="00683C2F">
              <w:rPr>
                <w:rFonts w:ascii="Times New Roman" w:eastAsia="Times New Roman" w:hAnsi="Times New Roman"/>
                <w:lang w:val="en-US" w:eastAsia="ru-RU"/>
              </w:rPr>
              <w:t>VIII</w:t>
            </w:r>
            <w:r w:rsidR="00683C2F" w:rsidRPr="00683C2F">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60406D">
        <w:trPr>
          <w:trHeight w:val="66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8C38B5" w:rsidP="008C38B5">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831"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683C2F"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60406D">
        <w:trPr>
          <w:trHeight w:val="1425"/>
        </w:trPr>
        <w:tc>
          <w:tcPr>
            <w:tcW w:w="6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3"/>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22</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3</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62"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683C2F">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4</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60406D">
        <w:trPr>
          <w:trHeight w:val="203"/>
        </w:trPr>
        <w:tc>
          <w:tcPr>
            <w:tcW w:w="6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0"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3"/>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44693E">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D6584F" w:rsidRPr="002C42EC" w:rsidTr="00D34630">
        <w:trPr>
          <w:trHeight w:val="572"/>
        </w:trPr>
        <w:tc>
          <w:tcPr>
            <w:tcW w:w="613" w:type="dxa"/>
            <w:vMerge w:val="restart"/>
            <w:tcBorders>
              <w:top w:val="single" w:sz="4" w:space="0" w:color="auto"/>
              <w:left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2088" w:type="dxa"/>
            <w:vMerge w:val="restart"/>
            <w:tcBorders>
              <w:top w:val="single" w:sz="4" w:space="0" w:color="auto"/>
              <w:left w:val="single" w:sz="4" w:space="0" w:color="auto"/>
              <w:right w:val="single" w:sz="4" w:space="0" w:color="auto"/>
            </w:tcBorders>
            <w:shd w:val="clear" w:color="auto" w:fill="auto"/>
          </w:tcPr>
          <w:p w:rsidR="00D6584F" w:rsidRPr="00CE56C2"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Основное мероприятие 01.</w:t>
            </w:r>
          </w:p>
          <w:p w:rsidR="00D6584F" w:rsidRPr="008C38B5"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 xml:space="preserve">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w:t>
            </w:r>
            <w:r w:rsidRPr="00CE56C2">
              <w:rPr>
                <w:rFonts w:ascii="Times New Roman" w:eastAsiaTheme="minorHAnsi" w:hAnsi="Times New Roman"/>
                <w:sz w:val="23"/>
                <w:szCs w:val="23"/>
              </w:rPr>
              <w:lastRenderedPageBreak/>
              <w:t>жильем ветеранов Великой Отечественной войны 1941-1945 годов</w:t>
            </w:r>
          </w:p>
        </w:tc>
        <w:tc>
          <w:tcPr>
            <w:tcW w:w="990"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683C2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2020-2024 годы</w:t>
            </w: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right w:val="single" w:sz="4" w:space="0" w:color="auto"/>
            </w:tcBorders>
            <w:shd w:val="clear" w:color="auto" w:fill="auto"/>
          </w:tcPr>
          <w:p w:rsidR="00D6584F" w:rsidRPr="001B50BD" w:rsidRDefault="00D6584F" w:rsidP="00D34630">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муниципальной собственности</w:t>
            </w:r>
          </w:p>
        </w:tc>
        <w:tc>
          <w:tcPr>
            <w:tcW w:w="1451" w:type="dxa"/>
            <w:vMerge w:val="restart"/>
            <w:tcBorders>
              <w:top w:val="single" w:sz="4" w:space="0" w:color="auto"/>
              <w:left w:val="single" w:sz="4" w:space="0" w:color="auto"/>
              <w:right w:val="single" w:sz="4" w:space="0" w:color="auto"/>
            </w:tcBorders>
            <w:shd w:val="clear" w:color="auto" w:fill="auto"/>
          </w:tcPr>
          <w:p w:rsidR="00D6584F"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D6584F" w:rsidRPr="002C42EC" w:rsidRDefault="00D6584F" w:rsidP="00D34630">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w:t>
            </w:r>
          </w:p>
        </w:tc>
      </w:tr>
      <w:tr w:rsidR="00D6584F" w:rsidRPr="002C42EC" w:rsidTr="00D34630">
        <w:trPr>
          <w:trHeight w:val="572"/>
        </w:trPr>
        <w:tc>
          <w:tcPr>
            <w:tcW w:w="613"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p>
        </w:tc>
        <w:tc>
          <w:tcPr>
            <w:tcW w:w="2088" w:type="dxa"/>
            <w:vMerge/>
            <w:tcBorders>
              <w:left w:val="single" w:sz="4" w:space="0" w:color="auto"/>
              <w:bottom w:val="single" w:sz="4" w:space="0" w:color="auto"/>
              <w:right w:val="single" w:sz="4" w:space="0" w:color="auto"/>
            </w:tcBorders>
            <w:shd w:val="clear" w:color="auto" w:fill="auto"/>
          </w:tcPr>
          <w:p w:rsidR="00D6584F" w:rsidRPr="00CE56C2" w:rsidRDefault="00D6584F" w:rsidP="00D6584F">
            <w:pPr>
              <w:spacing w:after="0" w:line="240" w:lineRule="auto"/>
              <w:rPr>
                <w:rFonts w:ascii="Times New Roman" w:eastAsiaTheme="minorHAnsi" w:hAnsi="Times New Roman"/>
                <w:sz w:val="23"/>
                <w:szCs w:val="23"/>
              </w:rPr>
            </w:pPr>
          </w:p>
        </w:tc>
        <w:tc>
          <w:tcPr>
            <w:tcW w:w="990" w:type="dxa"/>
            <w:vMerge/>
            <w:tcBorders>
              <w:left w:val="single" w:sz="4" w:space="0" w:color="auto"/>
              <w:bottom w:val="single" w:sz="4" w:space="0" w:color="auto"/>
              <w:right w:val="single" w:sz="4" w:space="0" w:color="auto"/>
            </w:tcBorders>
            <w:shd w:val="clear" w:color="auto" w:fill="auto"/>
          </w:tcPr>
          <w:p w:rsidR="00D6584F" w:rsidRPr="002C42EC" w:rsidRDefault="00D6584F" w:rsidP="00683C2F">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single" w:sz="4" w:space="0" w:color="auto"/>
              <w:bottom w:val="single" w:sz="4" w:space="0" w:color="auto"/>
              <w:right w:val="single" w:sz="4" w:space="0" w:color="auto"/>
            </w:tcBorders>
            <w:shd w:val="clear" w:color="auto" w:fill="auto"/>
          </w:tcPr>
          <w:p w:rsidR="00D6584F" w:rsidRPr="001B50BD" w:rsidRDefault="00D6584F" w:rsidP="00683C2F">
            <w:pPr>
              <w:spacing w:after="0" w:line="240" w:lineRule="auto"/>
              <w:jc w:val="center"/>
              <w:rPr>
                <w:rFonts w:ascii="Times New Roman" w:eastAsia="Times New Roman" w:hAnsi="Times New Roman"/>
                <w:sz w:val="21"/>
                <w:szCs w:val="21"/>
                <w:lang w:eastAsia="ru-RU"/>
              </w:rPr>
            </w:pPr>
          </w:p>
        </w:tc>
        <w:tc>
          <w:tcPr>
            <w:tcW w:w="1451" w:type="dxa"/>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34630">
        <w:trPr>
          <w:trHeight w:val="572"/>
        </w:trPr>
        <w:tc>
          <w:tcPr>
            <w:tcW w:w="613" w:type="dxa"/>
            <w:tcBorders>
              <w:top w:val="single" w:sz="4" w:space="0" w:color="auto"/>
              <w:left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1.1</w:t>
            </w:r>
          </w:p>
        </w:tc>
        <w:tc>
          <w:tcPr>
            <w:tcW w:w="2088" w:type="dxa"/>
            <w:tcBorders>
              <w:top w:val="single" w:sz="4" w:space="0" w:color="auto"/>
              <w:left w:val="single" w:sz="4" w:space="0" w:color="auto"/>
              <w:right w:val="single" w:sz="4" w:space="0" w:color="auto"/>
            </w:tcBorders>
            <w:shd w:val="clear" w:color="auto" w:fill="auto"/>
          </w:tcPr>
          <w:p w:rsidR="00D6584F" w:rsidRPr="008C38B5"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Предоставление жилых помещений отдельным категориям граждан, установленным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990" w:type="dxa"/>
            <w:tcBorders>
              <w:top w:val="single" w:sz="4" w:space="0" w:color="auto"/>
              <w:left w:val="single" w:sz="4" w:space="0" w:color="auto"/>
              <w:right w:val="single" w:sz="4" w:space="0" w:color="auto"/>
            </w:tcBorders>
            <w:shd w:val="clear" w:color="auto" w:fill="auto"/>
          </w:tcPr>
          <w:p w:rsidR="00D6584F" w:rsidRPr="002C42EC" w:rsidRDefault="00D6584F" w:rsidP="00D3463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6584F" w:rsidRPr="001B50BD" w:rsidRDefault="00D6584F" w:rsidP="00D34630">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муниципальной собственности</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D6584F"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D6584F" w:rsidRPr="002C42EC" w:rsidRDefault="00D6584F" w:rsidP="00D34630">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w:t>
            </w:r>
          </w:p>
        </w:tc>
      </w:tr>
      <w:tr w:rsidR="00D6584F" w:rsidRPr="002C42EC" w:rsidTr="0060406D">
        <w:trPr>
          <w:trHeight w:val="57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8C38B5" w:rsidRDefault="00D6584F" w:rsidP="00683C2F">
            <w:pPr>
              <w:spacing w:after="0" w:line="240" w:lineRule="auto"/>
              <w:rPr>
                <w:rFonts w:ascii="Times New Roman" w:eastAsia="Times New Roman" w:hAnsi="Times New Roman"/>
                <w:sz w:val="23"/>
                <w:szCs w:val="23"/>
                <w:lang w:eastAsia="ru-RU"/>
              </w:rPr>
            </w:pPr>
            <w:r w:rsidRPr="008C38B5">
              <w:rPr>
                <w:rFonts w:ascii="Times New Roman" w:eastAsiaTheme="minorHAnsi" w:hAnsi="Times New Roman"/>
                <w:sz w:val="23"/>
                <w:szCs w:val="23"/>
              </w:rPr>
              <w:t>Основное мероприятие 02 «О</w:t>
            </w:r>
            <w:r w:rsidRPr="008C38B5">
              <w:rPr>
                <w:rFonts w:ascii="Times New Roman" w:eastAsia="Times New Roman" w:hAnsi="Times New Roman"/>
                <w:sz w:val="23"/>
                <w:szCs w:val="23"/>
                <w:lang w:eastAsia="ru-RU"/>
              </w:rPr>
              <w:t xml:space="preserve">казание государственной поддержки по обеспечению жильем отдельных </w:t>
            </w:r>
            <w:r w:rsidRPr="008C38B5">
              <w:rPr>
                <w:rFonts w:ascii="Times New Roman" w:eastAsia="Times New Roman" w:hAnsi="Times New Roman"/>
                <w:sz w:val="23"/>
                <w:szCs w:val="23"/>
                <w:lang w:eastAsia="ru-RU"/>
              </w:rPr>
              <w:lastRenderedPageBreak/>
              <w:t>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683C2F">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D6584F" w:rsidRPr="004C020C" w:rsidRDefault="00D6584F"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6584F">
              <w:rPr>
                <w:rFonts w:ascii="Times New Roman" w:eastAsia="Times New Roman" w:hAnsi="Times New Roman"/>
                <w:sz w:val="20"/>
                <w:szCs w:val="20"/>
                <w:lang w:eastAsia="ru-RU"/>
              </w:rPr>
              <w:t>,00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5 064,00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1 200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1 366</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1B50BD" w:rsidRDefault="00D6584F" w:rsidP="00683C2F">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784F5A" w:rsidRPr="002C42EC" w:rsidTr="0060406D">
        <w:trPr>
          <w:trHeight w:val="836"/>
        </w:trPr>
        <w:tc>
          <w:tcPr>
            <w:tcW w:w="613"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784F5A" w:rsidRPr="008C38B5" w:rsidRDefault="00784F5A" w:rsidP="007811F8">
            <w:pPr>
              <w:spacing w:after="0" w:line="240" w:lineRule="auto"/>
              <w:rPr>
                <w:rFonts w:ascii="Times New Roman" w:eastAsia="Times New Roman" w:hAnsi="Times New Roman"/>
                <w:sz w:val="23"/>
                <w:szCs w:val="23"/>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5 064,00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1 366,00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r>
      <w:tr w:rsidR="0032086E" w:rsidRPr="002C42EC" w:rsidTr="008C38B5">
        <w:trPr>
          <w:trHeight w:val="1265"/>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32086E" w:rsidRPr="004C020C" w:rsidRDefault="008C38B5" w:rsidP="0011403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w:t>
            </w:r>
            <w:r w:rsidR="0032086E" w:rsidRPr="004C020C">
              <w:rPr>
                <w:rFonts w:ascii="Times New Roman" w:eastAsia="Times New Roman" w:hAnsi="Times New Roman"/>
                <w:lang w:eastAsia="ru-RU"/>
              </w:rPr>
              <w:t>.1.</w:t>
            </w:r>
          </w:p>
        </w:tc>
        <w:tc>
          <w:tcPr>
            <w:tcW w:w="2088" w:type="dxa"/>
            <w:tcBorders>
              <w:top w:val="single" w:sz="4" w:space="0" w:color="auto"/>
              <w:left w:val="nil"/>
              <w:bottom w:val="single" w:sz="4" w:space="0" w:color="auto"/>
              <w:right w:val="single" w:sz="4" w:space="0" w:color="auto"/>
            </w:tcBorders>
            <w:shd w:val="clear" w:color="auto" w:fill="auto"/>
            <w:hideMark/>
          </w:tcPr>
          <w:p w:rsidR="0032086E" w:rsidRPr="008C38B5" w:rsidRDefault="0032086E" w:rsidP="00B54052">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12 января 1995 года №5-ФЗ «О ветеранах»</w:t>
            </w:r>
          </w:p>
        </w:tc>
        <w:tc>
          <w:tcPr>
            <w:tcW w:w="990"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32086E" w:rsidRPr="004C020C" w:rsidRDefault="00784F5A"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3 813,00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247</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C72001"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1 200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784F5A"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1 366</w:t>
            </w:r>
            <w:r w:rsidR="008C38B5">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hideMark/>
          </w:tcPr>
          <w:p w:rsidR="0032086E"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32086E" w:rsidRPr="004C020C" w:rsidRDefault="0032086E"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8C38B5" w:rsidRPr="002C42EC" w:rsidTr="00784F5A">
        <w:trPr>
          <w:trHeight w:val="431"/>
        </w:trPr>
        <w:tc>
          <w:tcPr>
            <w:tcW w:w="613" w:type="dxa"/>
            <w:tcBorders>
              <w:top w:val="single" w:sz="4" w:space="0" w:color="auto"/>
              <w:left w:val="single" w:sz="4" w:space="0" w:color="auto"/>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r w:rsidRPr="004C020C">
              <w:rPr>
                <w:rFonts w:ascii="Times New Roman" w:eastAsia="Times New Roman" w:hAnsi="Times New Roman"/>
                <w:lang w:eastAsia="ru-RU"/>
              </w:rPr>
              <w:t>.</w:t>
            </w:r>
          </w:p>
        </w:tc>
        <w:tc>
          <w:tcPr>
            <w:tcW w:w="2088" w:type="dxa"/>
            <w:tcBorders>
              <w:top w:val="single" w:sz="4" w:space="0" w:color="auto"/>
              <w:left w:val="nil"/>
              <w:bottom w:val="single" w:sz="4" w:space="0" w:color="auto"/>
              <w:right w:val="single" w:sz="4" w:space="0" w:color="auto"/>
            </w:tcBorders>
            <w:shd w:val="clear" w:color="auto" w:fill="auto"/>
          </w:tcPr>
          <w:p w:rsidR="008C38B5" w:rsidRPr="008C38B5" w:rsidRDefault="008C38B5" w:rsidP="008C38B5">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 xml:space="preserve">Осуществление полномочий по обеспечению жильем отдельных категорий граждан, установленных Федеральным законом  от 24 ноября 1995 года </w:t>
            </w:r>
            <w:r w:rsidRPr="008C38B5">
              <w:rPr>
                <w:rFonts w:ascii="Times New Roman" w:eastAsia="Times New Roman" w:hAnsi="Times New Roman"/>
                <w:sz w:val="23"/>
                <w:szCs w:val="23"/>
                <w:lang w:eastAsia="ru-RU"/>
              </w:rPr>
              <w:lastRenderedPageBreak/>
              <w:t>№181-ФЗ «О социальной защите инвалидов в Российской Федерации»</w:t>
            </w:r>
          </w:p>
        </w:tc>
        <w:tc>
          <w:tcPr>
            <w:tcW w:w="990"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C38B5" w:rsidRPr="004C020C" w:rsidRDefault="00784F5A"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1 251,00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251</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5B302D"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784F5A" w:rsidP="00964D9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8C38B5">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8C38B5" w:rsidRPr="004C020C" w:rsidRDefault="008C38B5"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784F5A" w:rsidRPr="002C42EC" w:rsidTr="00784F5A">
        <w:trPr>
          <w:trHeight w:val="551"/>
        </w:trPr>
        <w:tc>
          <w:tcPr>
            <w:tcW w:w="613" w:type="dxa"/>
            <w:vMerge w:val="restart"/>
            <w:tcBorders>
              <w:top w:val="single" w:sz="4" w:space="0" w:color="auto"/>
              <w:left w:val="single" w:sz="4" w:space="0" w:color="auto"/>
              <w:right w:val="single" w:sz="4" w:space="0" w:color="auto"/>
            </w:tcBorders>
            <w:shd w:val="clear" w:color="auto" w:fill="auto"/>
            <w:hideMark/>
          </w:tcPr>
          <w:p w:rsidR="00784F5A" w:rsidRPr="002C42EC" w:rsidRDefault="00784F5A"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nil"/>
              <w:right w:val="single" w:sz="4" w:space="0" w:color="auto"/>
            </w:tcBorders>
            <w:shd w:val="clear" w:color="auto" w:fill="auto"/>
            <w:hideMark/>
          </w:tcPr>
          <w:p w:rsidR="00784F5A" w:rsidRPr="008C38B5" w:rsidRDefault="00784F5A"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Основное мероприятие 03.</w:t>
            </w:r>
            <w:r w:rsidRPr="008C38B5">
              <w:rPr>
                <w:rFonts w:ascii="Times New Roman" w:eastAsia="Times New Roman" w:hAnsi="Times New Roman"/>
                <w:sz w:val="23"/>
                <w:szCs w:val="23"/>
                <w:lang w:eastAsia="ru-RU"/>
              </w:rPr>
              <w:br w:type="page"/>
            </w:r>
          </w:p>
          <w:p w:rsidR="00784F5A" w:rsidRPr="008C38B5" w:rsidRDefault="00784F5A"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vMerge w:val="restart"/>
            <w:tcBorders>
              <w:top w:val="single" w:sz="4" w:space="0" w:color="auto"/>
              <w:left w:val="nil"/>
              <w:right w:val="single" w:sz="4" w:space="0" w:color="auto"/>
            </w:tcBorders>
            <w:shd w:val="clear" w:color="auto" w:fill="auto"/>
            <w:hideMark/>
          </w:tcPr>
          <w:p w:rsidR="00784F5A" w:rsidRPr="004C020C" w:rsidRDefault="00784F5A"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0D7CB1"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784F5A">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0D7CB1"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784F5A">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vMerge w:val="restart"/>
            <w:tcBorders>
              <w:top w:val="single" w:sz="4" w:space="0" w:color="auto"/>
              <w:left w:val="nil"/>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vMerge w:val="restart"/>
            <w:tcBorders>
              <w:top w:val="single" w:sz="4" w:space="0" w:color="auto"/>
              <w:left w:val="nil"/>
              <w:right w:val="single" w:sz="4" w:space="0" w:color="auto"/>
            </w:tcBorders>
            <w:shd w:val="clear" w:color="auto" w:fill="auto"/>
            <w:hideMark/>
          </w:tcPr>
          <w:p w:rsidR="00784F5A" w:rsidRPr="004C020C" w:rsidRDefault="00784F5A" w:rsidP="004B1269">
            <w:pPr>
              <w:spacing w:after="0" w:line="240" w:lineRule="auto"/>
              <w:rPr>
                <w:rFonts w:ascii="Times New Roman" w:eastAsia="Times New Roman" w:hAnsi="Times New Roman"/>
                <w:lang w:eastAsia="ru-RU"/>
              </w:rPr>
            </w:pPr>
          </w:p>
        </w:tc>
      </w:tr>
      <w:tr w:rsidR="00784F5A" w:rsidRPr="002C42EC" w:rsidTr="00D34630">
        <w:trPr>
          <w:trHeight w:val="998"/>
        </w:trPr>
        <w:tc>
          <w:tcPr>
            <w:tcW w:w="613" w:type="dxa"/>
            <w:vMerge/>
            <w:tcBorders>
              <w:left w:val="single" w:sz="4" w:space="0" w:color="auto"/>
              <w:bottom w:val="single" w:sz="4" w:space="0" w:color="auto"/>
              <w:right w:val="single" w:sz="4" w:space="0" w:color="auto"/>
            </w:tcBorders>
            <w:shd w:val="clear" w:color="auto" w:fill="auto"/>
          </w:tcPr>
          <w:p w:rsidR="00784F5A" w:rsidRDefault="00784F5A" w:rsidP="0011403D">
            <w:pPr>
              <w:spacing w:after="0" w:line="240" w:lineRule="auto"/>
              <w:jc w:val="center"/>
              <w:rPr>
                <w:rFonts w:ascii="Times New Roman" w:eastAsia="Times New Roman" w:hAnsi="Times New Roman"/>
                <w:sz w:val="23"/>
                <w:szCs w:val="23"/>
                <w:lang w:eastAsia="ru-RU"/>
              </w:rPr>
            </w:pPr>
          </w:p>
        </w:tc>
        <w:tc>
          <w:tcPr>
            <w:tcW w:w="2088" w:type="dxa"/>
            <w:vMerge/>
            <w:tcBorders>
              <w:left w:val="nil"/>
              <w:bottom w:val="single" w:sz="4" w:space="0" w:color="auto"/>
              <w:right w:val="single" w:sz="4" w:space="0" w:color="auto"/>
            </w:tcBorders>
            <w:shd w:val="clear" w:color="auto" w:fill="auto"/>
          </w:tcPr>
          <w:p w:rsidR="00784F5A" w:rsidRDefault="00784F5A" w:rsidP="005F695D">
            <w:pPr>
              <w:spacing w:after="0" w:line="240" w:lineRule="auto"/>
              <w:rPr>
                <w:rFonts w:ascii="Times New Roman" w:eastAsia="Times New Roman" w:hAnsi="Times New Roman"/>
                <w:lang w:eastAsia="ru-RU"/>
              </w:rPr>
            </w:pPr>
          </w:p>
        </w:tc>
        <w:tc>
          <w:tcPr>
            <w:tcW w:w="990"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0D7CB1"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784F5A">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0D7CB1"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784F5A">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rPr>
                <w:rFonts w:ascii="Times New Roman" w:eastAsia="Times New Roman" w:hAnsi="Times New Roman"/>
                <w:lang w:eastAsia="ru-RU"/>
              </w:rPr>
            </w:pPr>
          </w:p>
        </w:tc>
      </w:tr>
      <w:tr w:rsidR="00784F5A" w:rsidRPr="002C42EC" w:rsidTr="008C38B5">
        <w:trPr>
          <w:trHeight w:val="998"/>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784F5A" w:rsidRPr="002C42EC" w:rsidRDefault="00784F5A"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3.1</w:t>
            </w:r>
            <w:r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784F5A" w:rsidRPr="002D5BA1" w:rsidRDefault="00553D2C" w:rsidP="005F695D">
            <w:pPr>
              <w:spacing w:after="0" w:line="240" w:lineRule="auto"/>
              <w:rPr>
                <w:rFonts w:ascii="Times New Roman" w:eastAsia="Times New Roman" w:hAnsi="Times New Roman"/>
                <w:sz w:val="23"/>
                <w:szCs w:val="23"/>
                <w:lang w:eastAsia="ru-RU"/>
              </w:rPr>
            </w:pPr>
            <w:r w:rsidRPr="002D5BA1">
              <w:rPr>
                <w:rFonts w:ascii="Times New Roman" w:eastAsia="Times New Roman" w:hAnsi="Times New Roman"/>
                <w:sz w:val="23"/>
                <w:szCs w:val="23"/>
                <w:lang w:eastAsia="ru-RU"/>
              </w:rPr>
              <w:t xml:space="preserve">Предоставление жилых помещений гражданам, уволенным с военной службы, и </w:t>
            </w:r>
            <w:r w:rsidRPr="002D5BA1">
              <w:rPr>
                <w:rFonts w:ascii="Times New Roman" w:eastAsia="Times New Roman" w:hAnsi="Times New Roman"/>
                <w:sz w:val="23"/>
                <w:szCs w:val="23"/>
                <w:lang w:eastAsia="ru-RU"/>
              </w:rPr>
              <w:lastRenderedPageBreak/>
              <w:t>приравненным к ним лицам,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0D7CB1"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784F5A">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0D7CB1"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784F5A">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w:t>
            </w:r>
            <w:r>
              <w:rPr>
                <w:rFonts w:ascii="Times New Roman" w:hAnsi="Times New Roman"/>
                <w:sz w:val="23"/>
                <w:szCs w:val="23"/>
              </w:rPr>
              <w:lastRenderedPageBreak/>
              <w:t>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784F5A" w:rsidRDefault="00784F5A"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Pr>
                <w:rFonts w:ascii="Times New Roman" w:eastAsia="Times New Roman" w:hAnsi="Times New Roman"/>
                <w:lang w:eastAsia="ru-RU"/>
              </w:rPr>
              <w:t>вание сводного списка.</w:t>
            </w:r>
          </w:p>
          <w:p w:rsidR="00784F5A" w:rsidRPr="002C42EC" w:rsidRDefault="00784F5A" w:rsidP="008C38B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 xml:space="preserve">Выдача свидетельств </w:t>
            </w:r>
            <w:r w:rsidRPr="004C020C">
              <w:rPr>
                <w:rFonts w:ascii="Times New Roman" w:eastAsiaTheme="minorHAnsi" w:hAnsi="Times New Roman"/>
              </w:rPr>
              <w:lastRenderedPageBreak/>
              <w:t xml:space="preserve">о праве на получение мер социальной поддержки </w:t>
            </w:r>
          </w:p>
        </w:tc>
      </w:tr>
      <w:tr w:rsidR="00C72001" w:rsidRPr="002C42EC" w:rsidTr="008C38B5">
        <w:trPr>
          <w:trHeight w:val="691"/>
        </w:trPr>
        <w:tc>
          <w:tcPr>
            <w:tcW w:w="3691" w:type="dxa"/>
            <w:gridSpan w:val="3"/>
            <w:vMerge w:val="restart"/>
            <w:tcBorders>
              <w:top w:val="single" w:sz="4" w:space="0" w:color="auto"/>
              <w:left w:val="single" w:sz="4" w:space="0" w:color="auto"/>
              <w:right w:val="single" w:sz="4" w:space="0" w:color="auto"/>
            </w:tcBorders>
            <w:shd w:val="clear" w:color="auto" w:fill="auto"/>
          </w:tcPr>
          <w:p w:rsidR="00C72001" w:rsidRPr="004C020C" w:rsidRDefault="00C72001" w:rsidP="003108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Итого по подпрограмме</w:t>
            </w:r>
          </w:p>
        </w:tc>
        <w:tc>
          <w:tcPr>
            <w:tcW w:w="1276" w:type="dxa"/>
            <w:tcBorders>
              <w:top w:val="single" w:sz="4" w:space="0" w:color="auto"/>
              <w:left w:val="nil"/>
              <w:bottom w:val="single" w:sz="4" w:space="0" w:color="auto"/>
              <w:right w:val="single" w:sz="4" w:space="0" w:color="auto"/>
            </w:tcBorders>
            <w:shd w:val="clear" w:color="auto" w:fill="auto"/>
          </w:tcPr>
          <w:p w:rsidR="00C72001" w:rsidRPr="004C020C" w:rsidRDefault="00C72001"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Pr="00C72001" w:rsidRDefault="004E007D" w:rsidP="00784F5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7 823</w:t>
            </w:r>
            <w:r w:rsidR="00C72001" w:rsidRPr="00C72001">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4E007D" w:rsidP="00964D95">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4 125</w:t>
            </w:r>
            <w:r w:rsidR="00784F5A">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C72001" w:rsidRPr="004C020C" w:rsidRDefault="00C72001" w:rsidP="00310884">
            <w:pPr>
              <w:spacing w:after="0" w:line="240" w:lineRule="auto"/>
              <w:ind w:right="34"/>
              <w:jc w:val="center"/>
              <w:rPr>
                <w:rFonts w:ascii="Times New Roman" w:eastAsia="Times New Roman" w:hAnsi="Times New Roman"/>
                <w:lang w:eastAsia="ru-RU"/>
              </w:rPr>
            </w:pPr>
            <w:r>
              <w:rPr>
                <w:rFonts w:ascii="Times New Roman" w:eastAsia="Times New Roman" w:hAnsi="Times New Roman"/>
                <w:lang w:eastAsia="ru-RU"/>
              </w:rPr>
              <w:t>Х</w:t>
            </w:r>
          </w:p>
        </w:tc>
        <w:tc>
          <w:tcPr>
            <w:tcW w:w="1451" w:type="dxa"/>
            <w:vMerge w:val="restart"/>
            <w:tcBorders>
              <w:top w:val="single" w:sz="4" w:space="0" w:color="auto"/>
              <w:left w:val="nil"/>
              <w:right w:val="single" w:sz="4" w:space="0" w:color="auto"/>
            </w:tcBorders>
            <w:shd w:val="clear" w:color="auto" w:fill="auto"/>
          </w:tcPr>
          <w:p w:rsidR="00C72001" w:rsidRPr="004C020C" w:rsidRDefault="00C72001" w:rsidP="00415A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4E007D" w:rsidRPr="002C42EC" w:rsidTr="008C38B5">
        <w:trPr>
          <w:trHeight w:val="998"/>
        </w:trPr>
        <w:tc>
          <w:tcPr>
            <w:tcW w:w="3691" w:type="dxa"/>
            <w:gridSpan w:val="3"/>
            <w:vMerge/>
            <w:tcBorders>
              <w:left w:val="single" w:sz="4" w:space="0" w:color="auto"/>
              <w:bottom w:val="single" w:sz="4" w:space="0" w:color="auto"/>
              <w:right w:val="single" w:sz="4" w:space="0" w:color="auto"/>
            </w:tcBorders>
            <w:shd w:val="clear" w:color="auto" w:fill="auto"/>
          </w:tcPr>
          <w:p w:rsidR="004E007D" w:rsidRDefault="004E007D" w:rsidP="00310884">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4E007D" w:rsidRPr="004C020C" w:rsidRDefault="004E007D"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4E007D" w:rsidRDefault="004E007D"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4E007D" w:rsidRPr="00C72001" w:rsidRDefault="004E007D" w:rsidP="00A9260F">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7 823</w:t>
            </w:r>
            <w:r w:rsidRPr="00C72001">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E007D" w:rsidRPr="00C72001" w:rsidRDefault="004E007D" w:rsidP="00A9260F">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4E007D" w:rsidRPr="00C72001" w:rsidRDefault="004E007D" w:rsidP="00A9260F">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4E007D" w:rsidRDefault="004E007D" w:rsidP="00A9260F">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4 125,00</w:t>
            </w:r>
          </w:p>
        </w:tc>
        <w:tc>
          <w:tcPr>
            <w:tcW w:w="993" w:type="dxa"/>
            <w:gridSpan w:val="2"/>
            <w:tcBorders>
              <w:top w:val="single" w:sz="4" w:space="0" w:color="auto"/>
              <w:left w:val="nil"/>
              <w:bottom w:val="single" w:sz="4" w:space="0" w:color="auto"/>
              <w:right w:val="single" w:sz="4" w:space="0" w:color="auto"/>
            </w:tcBorders>
            <w:shd w:val="clear" w:color="auto" w:fill="auto"/>
          </w:tcPr>
          <w:p w:rsidR="004E007D" w:rsidRDefault="004E007D"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E007D" w:rsidRDefault="004E007D"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4E007D" w:rsidRPr="004C020C" w:rsidRDefault="004E007D" w:rsidP="00310884">
            <w:pPr>
              <w:spacing w:after="0" w:line="240" w:lineRule="auto"/>
              <w:ind w:right="34"/>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4E007D" w:rsidRPr="004C020C" w:rsidRDefault="004E007D" w:rsidP="00415AA8">
            <w:pPr>
              <w:spacing w:after="0" w:line="240" w:lineRule="auto"/>
              <w:rPr>
                <w:rFonts w:ascii="Times New Roman" w:eastAsia="Times New Roman" w:hAnsi="Times New Roman"/>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19"/>
      <w:headerReference w:type="default" r:id="rId20"/>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8B" w:rsidRDefault="007F5F8B" w:rsidP="0044217E">
      <w:pPr>
        <w:spacing w:after="0" w:line="240" w:lineRule="auto"/>
      </w:pPr>
      <w:r>
        <w:separator/>
      </w:r>
    </w:p>
  </w:endnote>
  <w:endnote w:type="continuationSeparator" w:id="0">
    <w:p w:rsidR="007F5F8B" w:rsidRDefault="007F5F8B"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008190"/>
      <w:docPartObj>
        <w:docPartGallery w:val="Page Numbers (Bottom of Page)"/>
        <w:docPartUnique/>
      </w:docPartObj>
    </w:sdtPr>
    <w:sdtEndPr>
      <w:rPr>
        <w:rFonts w:ascii="Times New Roman" w:hAnsi="Times New Roman"/>
      </w:rPr>
    </w:sdtEndPr>
    <w:sdtContent>
      <w:p w:rsidR="00DA2D6D" w:rsidRPr="00C011C7" w:rsidRDefault="00DA2D6D">
        <w:pPr>
          <w:pStyle w:val="a6"/>
          <w:jc w:val="right"/>
          <w:rPr>
            <w:rFonts w:ascii="Times New Roman" w:hAnsi="Times New Roman"/>
          </w:rPr>
        </w:pPr>
        <w:r w:rsidRPr="00C011C7">
          <w:rPr>
            <w:rFonts w:ascii="Times New Roman" w:hAnsi="Times New Roman"/>
          </w:rPr>
          <w:fldChar w:fldCharType="begin"/>
        </w:r>
        <w:r w:rsidRPr="00C011C7">
          <w:rPr>
            <w:rFonts w:ascii="Times New Roman" w:hAnsi="Times New Roman"/>
          </w:rPr>
          <w:instrText>PAGE   \* MERGEFORMAT</w:instrText>
        </w:r>
        <w:r w:rsidRPr="00C011C7">
          <w:rPr>
            <w:rFonts w:ascii="Times New Roman" w:hAnsi="Times New Roman"/>
          </w:rPr>
          <w:fldChar w:fldCharType="separate"/>
        </w:r>
        <w:r w:rsidR="00016891">
          <w:rPr>
            <w:rFonts w:ascii="Times New Roman" w:hAnsi="Times New Roman"/>
            <w:noProof/>
          </w:rPr>
          <w:t>68</w:t>
        </w:r>
        <w:r w:rsidRPr="00C011C7">
          <w:rPr>
            <w:rFonts w:ascii="Times New Roman" w:hAnsi="Times New Roman"/>
          </w:rPr>
          <w:fldChar w:fldCharType="end"/>
        </w:r>
      </w:p>
    </w:sdtContent>
  </w:sdt>
  <w:p w:rsidR="00DA2D6D" w:rsidRDefault="00DA2D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8B" w:rsidRDefault="007F5F8B" w:rsidP="0044217E">
      <w:pPr>
        <w:spacing w:after="0" w:line="240" w:lineRule="auto"/>
      </w:pPr>
      <w:r>
        <w:separator/>
      </w:r>
    </w:p>
  </w:footnote>
  <w:footnote w:type="continuationSeparator" w:id="0">
    <w:p w:rsidR="007F5F8B" w:rsidRDefault="007F5F8B"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6D" w:rsidRDefault="00DA2D6D" w:rsidP="00853386">
    <w:pPr>
      <w:pStyle w:val="a4"/>
      <w:framePr w:wrap="around" w:vAnchor="text" w:hAnchor="margin" w:xAlign="center" w:y="1"/>
      <w:rPr>
        <w:rStyle w:val="a8"/>
      </w:rPr>
    </w:pPr>
  </w:p>
  <w:p w:rsidR="00DA2D6D" w:rsidRDefault="00DA2D6D" w:rsidP="00341CCC">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6D" w:rsidRDefault="00DA2D6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6D" w:rsidRDefault="00DA2D6D">
    <w:pPr>
      <w:pStyle w:val="a4"/>
      <w:jc w:val="center"/>
    </w:pPr>
  </w:p>
  <w:p w:rsidR="00DA2D6D" w:rsidRPr="00BE2472" w:rsidRDefault="00DA2D6D">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6D" w:rsidRDefault="00DA2D6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6D" w:rsidRPr="00CD7D0C" w:rsidRDefault="00DA2D6D" w:rsidP="00CD7D0C">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6D" w:rsidRDefault="00DA2D6D">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6D" w:rsidRPr="001064CF" w:rsidRDefault="00DA2D6D" w:rsidP="001A1F39">
    <w:pPr>
      <w:pStyle w:val="a4"/>
      <w:framePr w:wrap="around" w:vAnchor="text" w:hAnchor="margin" w:xAlign="center" w:y="1"/>
      <w:rPr>
        <w:rStyle w:val="a8"/>
      </w:rPr>
    </w:pPr>
  </w:p>
  <w:p w:rsidR="00DA2D6D" w:rsidRDefault="00DA2D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CC5"/>
    <w:multiLevelType w:val="multilevel"/>
    <w:tmpl w:val="22AEB0A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07003322"/>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5F0590"/>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8877BFE"/>
    <w:multiLevelType w:val="hybridMultilevel"/>
    <w:tmpl w:val="95126678"/>
    <w:lvl w:ilvl="0" w:tplc="1F52D6B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76003E66"/>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836518"/>
    <w:multiLevelType w:val="hybridMultilevel"/>
    <w:tmpl w:val="26D28E6E"/>
    <w:lvl w:ilvl="0" w:tplc="22686AE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2"/>
  </w:num>
  <w:num w:numId="3">
    <w:abstractNumId w:val="7"/>
  </w:num>
  <w:num w:numId="4">
    <w:abstractNumId w:val="5"/>
  </w:num>
  <w:num w:numId="5">
    <w:abstractNumId w:val="11"/>
  </w:num>
  <w:num w:numId="6">
    <w:abstractNumId w:val="9"/>
  </w:num>
  <w:num w:numId="7">
    <w:abstractNumId w:val="10"/>
  </w:num>
  <w:num w:numId="8">
    <w:abstractNumId w:val="20"/>
  </w:num>
  <w:num w:numId="9">
    <w:abstractNumId w:val="15"/>
  </w:num>
  <w:num w:numId="10">
    <w:abstractNumId w:val="2"/>
  </w:num>
  <w:num w:numId="11">
    <w:abstractNumId w:val="8"/>
  </w:num>
  <w:num w:numId="12">
    <w:abstractNumId w:val="18"/>
  </w:num>
  <w:num w:numId="13">
    <w:abstractNumId w:val="4"/>
  </w:num>
  <w:num w:numId="14">
    <w:abstractNumId w:val="14"/>
  </w:num>
  <w:num w:numId="15">
    <w:abstractNumId w:val="17"/>
  </w:num>
  <w:num w:numId="16">
    <w:abstractNumId w:val="3"/>
  </w:num>
  <w:num w:numId="17">
    <w:abstractNumId w:val="19"/>
  </w:num>
  <w:num w:numId="18">
    <w:abstractNumId w:val="0"/>
  </w:num>
  <w:num w:numId="19">
    <w:abstractNumId w:val="13"/>
  </w:num>
  <w:num w:numId="20">
    <w:abstractNumId w:val="21"/>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0874"/>
    <w:rsid w:val="000014F0"/>
    <w:rsid w:val="00001883"/>
    <w:rsid w:val="00002713"/>
    <w:rsid w:val="00003DAB"/>
    <w:rsid w:val="00004E2A"/>
    <w:rsid w:val="000054EC"/>
    <w:rsid w:val="0001019C"/>
    <w:rsid w:val="00010312"/>
    <w:rsid w:val="00010F81"/>
    <w:rsid w:val="0001211D"/>
    <w:rsid w:val="00014571"/>
    <w:rsid w:val="00016891"/>
    <w:rsid w:val="00016AD4"/>
    <w:rsid w:val="000170B8"/>
    <w:rsid w:val="00022CCA"/>
    <w:rsid w:val="0002422E"/>
    <w:rsid w:val="00026CC4"/>
    <w:rsid w:val="000274A4"/>
    <w:rsid w:val="000300B5"/>
    <w:rsid w:val="00030A6F"/>
    <w:rsid w:val="00030EBA"/>
    <w:rsid w:val="00032885"/>
    <w:rsid w:val="00032C0B"/>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047"/>
    <w:rsid w:val="00051FDE"/>
    <w:rsid w:val="000524C3"/>
    <w:rsid w:val="000530DF"/>
    <w:rsid w:val="00053334"/>
    <w:rsid w:val="000546FD"/>
    <w:rsid w:val="00054AF1"/>
    <w:rsid w:val="00054D49"/>
    <w:rsid w:val="00055A2B"/>
    <w:rsid w:val="00056741"/>
    <w:rsid w:val="00056EC8"/>
    <w:rsid w:val="00061090"/>
    <w:rsid w:val="00062F2A"/>
    <w:rsid w:val="000646D3"/>
    <w:rsid w:val="00064D64"/>
    <w:rsid w:val="00065DAF"/>
    <w:rsid w:val="00065F0E"/>
    <w:rsid w:val="000664B2"/>
    <w:rsid w:val="00066CA8"/>
    <w:rsid w:val="00066FE8"/>
    <w:rsid w:val="00067B88"/>
    <w:rsid w:val="000708A2"/>
    <w:rsid w:val="00070BBB"/>
    <w:rsid w:val="00071588"/>
    <w:rsid w:val="000724B0"/>
    <w:rsid w:val="0007282A"/>
    <w:rsid w:val="0007367D"/>
    <w:rsid w:val="00074CA1"/>
    <w:rsid w:val="00075855"/>
    <w:rsid w:val="00075883"/>
    <w:rsid w:val="00076AF8"/>
    <w:rsid w:val="00077568"/>
    <w:rsid w:val="00077D6D"/>
    <w:rsid w:val="000809BD"/>
    <w:rsid w:val="00080BDE"/>
    <w:rsid w:val="00080BF1"/>
    <w:rsid w:val="0008619E"/>
    <w:rsid w:val="0009042D"/>
    <w:rsid w:val="00090874"/>
    <w:rsid w:val="000929D2"/>
    <w:rsid w:val="000934CB"/>
    <w:rsid w:val="0009387D"/>
    <w:rsid w:val="00093AC2"/>
    <w:rsid w:val="000945BF"/>
    <w:rsid w:val="000A0372"/>
    <w:rsid w:val="000A0DC1"/>
    <w:rsid w:val="000A469F"/>
    <w:rsid w:val="000A519D"/>
    <w:rsid w:val="000A616B"/>
    <w:rsid w:val="000A78C4"/>
    <w:rsid w:val="000B3479"/>
    <w:rsid w:val="000B38E9"/>
    <w:rsid w:val="000B3BED"/>
    <w:rsid w:val="000B3F9C"/>
    <w:rsid w:val="000B3FE2"/>
    <w:rsid w:val="000B4609"/>
    <w:rsid w:val="000B65CF"/>
    <w:rsid w:val="000B7EC6"/>
    <w:rsid w:val="000C6863"/>
    <w:rsid w:val="000D0193"/>
    <w:rsid w:val="000D0590"/>
    <w:rsid w:val="000D07EA"/>
    <w:rsid w:val="000D0C73"/>
    <w:rsid w:val="000D102D"/>
    <w:rsid w:val="000D21D7"/>
    <w:rsid w:val="000D2237"/>
    <w:rsid w:val="000D4AB3"/>
    <w:rsid w:val="000D6D7C"/>
    <w:rsid w:val="000D74FC"/>
    <w:rsid w:val="000D7896"/>
    <w:rsid w:val="000D7CB1"/>
    <w:rsid w:val="000E1659"/>
    <w:rsid w:val="000E1B47"/>
    <w:rsid w:val="000E20D8"/>
    <w:rsid w:val="000E275B"/>
    <w:rsid w:val="000E2C8F"/>
    <w:rsid w:val="000E350E"/>
    <w:rsid w:val="000E364C"/>
    <w:rsid w:val="000E3E3B"/>
    <w:rsid w:val="000E4F29"/>
    <w:rsid w:val="000E4F6E"/>
    <w:rsid w:val="000E54F8"/>
    <w:rsid w:val="000F14F2"/>
    <w:rsid w:val="000F48F8"/>
    <w:rsid w:val="000F6821"/>
    <w:rsid w:val="0010036A"/>
    <w:rsid w:val="00100B38"/>
    <w:rsid w:val="00104780"/>
    <w:rsid w:val="00105B75"/>
    <w:rsid w:val="00105BFA"/>
    <w:rsid w:val="00106E6C"/>
    <w:rsid w:val="00110958"/>
    <w:rsid w:val="001117AD"/>
    <w:rsid w:val="0011187D"/>
    <w:rsid w:val="00111B2C"/>
    <w:rsid w:val="001126FA"/>
    <w:rsid w:val="0011403D"/>
    <w:rsid w:val="00114FEA"/>
    <w:rsid w:val="00116873"/>
    <w:rsid w:val="001225A6"/>
    <w:rsid w:val="00124512"/>
    <w:rsid w:val="001264D3"/>
    <w:rsid w:val="00130202"/>
    <w:rsid w:val="00132289"/>
    <w:rsid w:val="00132DCF"/>
    <w:rsid w:val="001346FB"/>
    <w:rsid w:val="00134744"/>
    <w:rsid w:val="001349D3"/>
    <w:rsid w:val="0013622D"/>
    <w:rsid w:val="0013797A"/>
    <w:rsid w:val="00140158"/>
    <w:rsid w:val="0014219D"/>
    <w:rsid w:val="001440AF"/>
    <w:rsid w:val="001445D6"/>
    <w:rsid w:val="00146C50"/>
    <w:rsid w:val="0014763C"/>
    <w:rsid w:val="00151E7A"/>
    <w:rsid w:val="00153727"/>
    <w:rsid w:val="00154DC2"/>
    <w:rsid w:val="00156602"/>
    <w:rsid w:val="00156D34"/>
    <w:rsid w:val="001573E2"/>
    <w:rsid w:val="00157D92"/>
    <w:rsid w:val="00160908"/>
    <w:rsid w:val="001620AA"/>
    <w:rsid w:val="00163F83"/>
    <w:rsid w:val="001641EA"/>
    <w:rsid w:val="00164D56"/>
    <w:rsid w:val="001663F8"/>
    <w:rsid w:val="00166B71"/>
    <w:rsid w:val="00170DAA"/>
    <w:rsid w:val="0017210B"/>
    <w:rsid w:val="00173874"/>
    <w:rsid w:val="00174DD6"/>
    <w:rsid w:val="001755E4"/>
    <w:rsid w:val="0017581F"/>
    <w:rsid w:val="00175DA5"/>
    <w:rsid w:val="00177BCB"/>
    <w:rsid w:val="0018052C"/>
    <w:rsid w:val="00182E8F"/>
    <w:rsid w:val="00183860"/>
    <w:rsid w:val="00185123"/>
    <w:rsid w:val="001862C5"/>
    <w:rsid w:val="00190458"/>
    <w:rsid w:val="00190494"/>
    <w:rsid w:val="00190A12"/>
    <w:rsid w:val="0019224C"/>
    <w:rsid w:val="00192C18"/>
    <w:rsid w:val="00192ECC"/>
    <w:rsid w:val="00192FC6"/>
    <w:rsid w:val="00193184"/>
    <w:rsid w:val="00194CC8"/>
    <w:rsid w:val="00196A78"/>
    <w:rsid w:val="001A0797"/>
    <w:rsid w:val="001A1F39"/>
    <w:rsid w:val="001A2A53"/>
    <w:rsid w:val="001A3E4A"/>
    <w:rsid w:val="001A40CD"/>
    <w:rsid w:val="001A44D6"/>
    <w:rsid w:val="001A53DF"/>
    <w:rsid w:val="001A5BEC"/>
    <w:rsid w:val="001B0A38"/>
    <w:rsid w:val="001B1519"/>
    <w:rsid w:val="001B3B4C"/>
    <w:rsid w:val="001B41E8"/>
    <w:rsid w:val="001B50BD"/>
    <w:rsid w:val="001B67CB"/>
    <w:rsid w:val="001C0A5F"/>
    <w:rsid w:val="001C1D9D"/>
    <w:rsid w:val="001C2081"/>
    <w:rsid w:val="001C2A1B"/>
    <w:rsid w:val="001C3E89"/>
    <w:rsid w:val="001C4A26"/>
    <w:rsid w:val="001C4CD9"/>
    <w:rsid w:val="001C5FCA"/>
    <w:rsid w:val="001C72BD"/>
    <w:rsid w:val="001D32AE"/>
    <w:rsid w:val="001D430D"/>
    <w:rsid w:val="001D45F7"/>
    <w:rsid w:val="001D4B10"/>
    <w:rsid w:val="001D4F6C"/>
    <w:rsid w:val="001D5CCB"/>
    <w:rsid w:val="001D5F2C"/>
    <w:rsid w:val="001E0501"/>
    <w:rsid w:val="001E0D2F"/>
    <w:rsid w:val="001E0F11"/>
    <w:rsid w:val="001E27C8"/>
    <w:rsid w:val="001E2BD5"/>
    <w:rsid w:val="001E2D15"/>
    <w:rsid w:val="001E34C1"/>
    <w:rsid w:val="001E5407"/>
    <w:rsid w:val="001E7771"/>
    <w:rsid w:val="001F38CC"/>
    <w:rsid w:val="001F3ABC"/>
    <w:rsid w:val="001F400A"/>
    <w:rsid w:val="001F4D62"/>
    <w:rsid w:val="001F67DE"/>
    <w:rsid w:val="00200527"/>
    <w:rsid w:val="0020199B"/>
    <w:rsid w:val="00202B7A"/>
    <w:rsid w:val="00202CD6"/>
    <w:rsid w:val="00204760"/>
    <w:rsid w:val="00204773"/>
    <w:rsid w:val="002049B0"/>
    <w:rsid w:val="00206815"/>
    <w:rsid w:val="00207194"/>
    <w:rsid w:val="00207A22"/>
    <w:rsid w:val="00207D92"/>
    <w:rsid w:val="002118F3"/>
    <w:rsid w:val="002127AC"/>
    <w:rsid w:val="00214687"/>
    <w:rsid w:val="00214F5F"/>
    <w:rsid w:val="00216838"/>
    <w:rsid w:val="00217AEB"/>
    <w:rsid w:val="00220DB8"/>
    <w:rsid w:val="002229C6"/>
    <w:rsid w:val="00224D06"/>
    <w:rsid w:val="00224EF3"/>
    <w:rsid w:val="00225C44"/>
    <w:rsid w:val="00225E47"/>
    <w:rsid w:val="002275CE"/>
    <w:rsid w:val="00227E89"/>
    <w:rsid w:val="00233693"/>
    <w:rsid w:val="002358D7"/>
    <w:rsid w:val="002364A3"/>
    <w:rsid w:val="0023685F"/>
    <w:rsid w:val="002375DD"/>
    <w:rsid w:val="002421DA"/>
    <w:rsid w:val="00242795"/>
    <w:rsid w:val="00244458"/>
    <w:rsid w:val="00245BD6"/>
    <w:rsid w:val="0024641B"/>
    <w:rsid w:val="00247BB3"/>
    <w:rsid w:val="002508C4"/>
    <w:rsid w:val="0025313E"/>
    <w:rsid w:val="002549B4"/>
    <w:rsid w:val="00254D00"/>
    <w:rsid w:val="0025603F"/>
    <w:rsid w:val="00256B7B"/>
    <w:rsid w:val="00257B2C"/>
    <w:rsid w:val="00261EBC"/>
    <w:rsid w:val="00262E90"/>
    <w:rsid w:val="00263B52"/>
    <w:rsid w:val="00264A04"/>
    <w:rsid w:val="00265E70"/>
    <w:rsid w:val="0026619A"/>
    <w:rsid w:val="0026797B"/>
    <w:rsid w:val="00270A4D"/>
    <w:rsid w:val="002727D5"/>
    <w:rsid w:val="00272B73"/>
    <w:rsid w:val="002740FC"/>
    <w:rsid w:val="00274CD5"/>
    <w:rsid w:val="00274FBA"/>
    <w:rsid w:val="00275832"/>
    <w:rsid w:val="00275BD0"/>
    <w:rsid w:val="00275BD7"/>
    <w:rsid w:val="0027681B"/>
    <w:rsid w:val="002777D6"/>
    <w:rsid w:val="00280D96"/>
    <w:rsid w:val="00281B12"/>
    <w:rsid w:val="00281BF4"/>
    <w:rsid w:val="002822C8"/>
    <w:rsid w:val="002826A7"/>
    <w:rsid w:val="00285ACD"/>
    <w:rsid w:val="0028715C"/>
    <w:rsid w:val="00290DFC"/>
    <w:rsid w:val="00292C12"/>
    <w:rsid w:val="002933D3"/>
    <w:rsid w:val="00293C2F"/>
    <w:rsid w:val="00295A4A"/>
    <w:rsid w:val="00296027"/>
    <w:rsid w:val="0029708D"/>
    <w:rsid w:val="002A12C0"/>
    <w:rsid w:val="002A2628"/>
    <w:rsid w:val="002A4BAB"/>
    <w:rsid w:val="002A61CA"/>
    <w:rsid w:val="002A62B9"/>
    <w:rsid w:val="002B09DA"/>
    <w:rsid w:val="002B2018"/>
    <w:rsid w:val="002B2F43"/>
    <w:rsid w:val="002B5102"/>
    <w:rsid w:val="002B51FD"/>
    <w:rsid w:val="002B523A"/>
    <w:rsid w:val="002B5358"/>
    <w:rsid w:val="002B61C1"/>
    <w:rsid w:val="002B6A69"/>
    <w:rsid w:val="002C0C53"/>
    <w:rsid w:val="002C2341"/>
    <w:rsid w:val="002C369B"/>
    <w:rsid w:val="002C3FD3"/>
    <w:rsid w:val="002C42EC"/>
    <w:rsid w:val="002C5444"/>
    <w:rsid w:val="002C6027"/>
    <w:rsid w:val="002C6C9B"/>
    <w:rsid w:val="002C7AAC"/>
    <w:rsid w:val="002D12DE"/>
    <w:rsid w:val="002D3DC7"/>
    <w:rsid w:val="002D4756"/>
    <w:rsid w:val="002D494A"/>
    <w:rsid w:val="002D4E80"/>
    <w:rsid w:val="002D5BA1"/>
    <w:rsid w:val="002D5CE9"/>
    <w:rsid w:val="002D5EE2"/>
    <w:rsid w:val="002D6B09"/>
    <w:rsid w:val="002D6F2F"/>
    <w:rsid w:val="002D7FE8"/>
    <w:rsid w:val="002E0E9A"/>
    <w:rsid w:val="002E1624"/>
    <w:rsid w:val="002E2299"/>
    <w:rsid w:val="002E4060"/>
    <w:rsid w:val="002E408D"/>
    <w:rsid w:val="002E4FA2"/>
    <w:rsid w:val="002E58FD"/>
    <w:rsid w:val="002E5A53"/>
    <w:rsid w:val="002E5B56"/>
    <w:rsid w:val="002E6E9B"/>
    <w:rsid w:val="002F2413"/>
    <w:rsid w:val="002F24EF"/>
    <w:rsid w:val="002F25EF"/>
    <w:rsid w:val="002F2CD3"/>
    <w:rsid w:val="002F5564"/>
    <w:rsid w:val="002F561B"/>
    <w:rsid w:val="002F7CC2"/>
    <w:rsid w:val="002F7E8B"/>
    <w:rsid w:val="00301D29"/>
    <w:rsid w:val="00302231"/>
    <w:rsid w:val="00303DCF"/>
    <w:rsid w:val="00304406"/>
    <w:rsid w:val="003048F0"/>
    <w:rsid w:val="00306020"/>
    <w:rsid w:val="00310884"/>
    <w:rsid w:val="003108DD"/>
    <w:rsid w:val="00310B2F"/>
    <w:rsid w:val="00310FF9"/>
    <w:rsid w:val="00311034"/>
    <w:rsid w:val="00314A8C"/>
    <w:rsid w:val="0031676B"/>
    <w:rsid w:val="00316B2A"/>
    <w:rsid w:val="00316E3C"/>
    <w:rsid w:val="0032086E"/>
    <w:rsid w:val="00320E37"/>
    <w:rsid w:val="00320F0B"/>
    <w:rsid w:val="00321344"/>
    <w:rsid w:val="003231EA"/>
    <w:rsid w:val="00327009"/>
    <w:rsid w:val="00327919"/>
    <w:rsid w:val="003318C6"/>
    <w:rsid w:val="00332928"/>
    <w:rsid w:val="00333F63"/>
    <w:rsid w:val="003350DF"/>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181C"/>
    <w:rsid w:val="0036246B"/>
    <w:rsid w:val="00363228"/>
    <w:rsid w:val="00364452"/>
    <w:rsid w:val="00364873"/>
    <w:rsid w:val="003648EF"/>
    <w:rsid w:val="00364DE5"/>
    <w:rsid w:val="003664C3"/>
    <w:rsid w:val="00366E87"/>
    <w:rsid w:val="0037081A"/>
    <w:rsid w:val="00370EF4"/>
    <w:rsid w:val="003710DB"/>
    <w:rsid w:val="003728E9"/>
    <w:rsid w:val="0037392C"/>
    <w:rsid w:val="0037395B"/>
    <w:rsid w:val="00375458"/>
    <w:rsid w:val="00376D83"/>
    <w:rsid w:val="00376E7E"/>
    <w:rsid w:val="00377B7D"/>
    <w:rsid w:val="0038090A"/>
    <w:rsid w:val="00381829"/>
    <w:rsid w:val="00385C7C"/>
    <w:rsid w:val="003861C3"/>
    <w:rsid w:val="003874EA"/>
    <w:rsid w:val="003901FB"/>
    <w:rsid w:val="00391E93"/>
    <w:rsid w:val="003920E0"/>
    <w:rsid w:val="00393147"/>
    <w:rsid w:val="00394616"/>
    <w:rsid w:val="00394B48"/>
    <w:rsid w:val="003A0123"/>
    <w:rsid w:val="003A1E73"/>
    <w:rsid w:val="003A380B"/>
    <w:rsid w:val="003A3893"/>
    <w:rsid w:val="003A5849"/>
    <w:rsid w:val="003A5D54"/>
    <w:rsid w:val="003A6ED0"/>
    <w:rsid w:val="003A7305"/>
    <w:rsid w:val="003A7AF1"/>
    <w:rsid w:val="003B0D62"/>
    <w:rsid w:val="003B286D"/>
    <w:rsid w:val="003B5B27"/>
    <w:rsid w:val="003B5F27"/>
    <w:rsid w:val="003B78D5"/>
    <w:rsid w:val="003B7BDD"/>
    <w:rsid w:val="003C1A22"/>
    <w:rsid w:val="003C4169"/>
    <w:rsid w:val="003C48B2"/>
    <w:rsid w:val="003C4A1D"/>
    <w:rsid w:val="003C4F29"/>
    <w:rsid w:val="003C53AA"/>
    <w:rsid w:val="003C717B"/>
    <w:rsid w:val="003D0C55"/>
    <w:rsid w:val="003D0E38"/>
    <w:rsid w:val="003D1150"/>
    <w:rsid w:val="003D1C53"/>
    <w:rsid w:val="003D40FC"/>
    <w:rsid w:val="003D54E7"/>
    <w:rsid w:val="003D6A39"/>
    <w:rsid w:val="003D70D2"/>
    <w:rsid w:val="003D7ABF"/>
    <w:rsid w:val="003E2EE5"/>
    <w:rsid w:val="003E349B"/>
    <w:rsid w:val="003E42FB"/>
    <w:rsid w:val="003E5980"/>
    <w:rsid w:val="003E66E9"/>
    <w:rsid w:val="003E74CE"/>
    <w:rsid w:val="003F0009"/>
    <w:rsid w:val="003F09E5"/>
    <w:rsid w:val="003F2C50"/>
    <w:rsid w:val="003F3416"/>
    <w:rsid w:val="003F3B87"/>
    <w:rsid w:val="003F3FDD"/>
    <w:rsid w:val="003F4145"/>
    <w:rsid w:val="003F67CE"/>
    <w:rsid w:val="003F75EE"/>
    <w:rsid w:val="0040226A"/>
    <w:rsid w:val="00402A96"/>
    <w:rsid w:val="00403FC8"/>
    <w:rsid w:val="00404280"/>
    <w:rsid w:val="00405784"/>
    <w:rsid w:val="00407248"/>
    <w:rsid w:val="00411479"/>
    <w:rsid w:val="004119BB"/>
    <w:rsid w:val="00415AA8"/>
    <w:rsid w:val="0041703C"/>
    <w:rsid w:val="00417129"/>
    <w:rsid w:val="004212B9"/>
    <w:rsid w:val="004221E1"/>
    <w:rsid w:val="004229CA"/>
    <w:rsid w:val="00423271"/>
    <w:rsid w:val="00426B3F"/>
    <w:rsid w:val="00427204"/>
    <w:rsid w:val="00430AAD"/>
    <w:rsid w:val="00431BE9"/>
    <w:rsid w:val="00432116"/>
    <w:rsid w:val="0043262C"/>
    <w:rsid w:val="00432CC9"/>
    <w:rsid w:val="00433858"/>
    <w:rsid w:val="00433D6E"/>
    <w:rsid w:val="00435144"/>
    <w:rsid w:val="004358E4"/>
    <w:rsid w:val="004365FD"/>
    <w:rsid w:val="00437FE7"/>
    <w:rsid w:val="00440683"/>
    <w:rsid w:val="00440787"/>
    <w:rsid w:val="00441140"/>
    <w:rsid w:val="0044217E"/>
    <w:rsid w:val="004453E8"/>
    <w:rsid w:val="00445959"/>
    <w:rsid w:val="00445A28"/>
    <w:rsid w:val="00445AA2"/>
    <w:rsid w:val="0044693E"/>
    <w:rsid w:val="00446F5D"/>
    <w:rsid w:val="00450692"/>
    <w:rsid w:val="00451DF8"/>
    <w:rsid w:val="004526A6"/>
    <w:rsid w:val="004535DA"/>
    <w:rsid w:val="00453A4F"/>
    <w:rsid w:val="00454A82"/>
    <w:rsid w:val="00455636"/>
    <w:rsid w:val="00455E23"/>
    <w:rsid w:val="00461141"/>
    <w:rsid w:val="004621DB"/>
    <w:rsid w:val="00463CDD"/>
    <w:rsid w:val="00463E49"/>
    <w:rsid w:val="0046440C"/>
    <w:rsid w:val="004647AD"/>
    <w:rsid w:val="00466EAE"/>
    <w:rsid w:val="00471338"/>
    <w:rsid w:val="00471A1D"/>
    <w:rsid w:val="00472962"/>
    <w:rsid w:val="0047316D"/>
    <w:rsid w:val="00473DC1"/>
    <w:rsid w:val="00474BE5"/>
    <w:rsid w:val="004806AE"/>
    <w:rsid w:val="00481651"/>
    <w:rsid w:val="00481AB1"/>
    <w:rsid w:val="00483DD0"/>
    <w:rsid w:val="00483DF4"/>
    <w:rsid w:val="00484B3C"/>
    <w:rsid w:val="0048603A"/>
    <w:rsid w:val="004867B7"/>
    <w:rsid w:val="00486C24"/>
    <w:rsid w:val="00487528"/>
    <w:rsid w:val="00487B90"/>
    <w:rsid w:val="00490522"/>
    <w:rsid w:val="00490F83"/>
    <w:rsid w:val="0049195C"/>
    <w:rsid w:val="00493FC4"/>
    <w:rsid w:val="004968DE"/>
    <w:rsid w:val="0049772F"/>
    <w:rsid w:val="004A0876"/>
    <w:rsid w:val="004A1350"/>
    <w:rsid w:val="004A255A"/>
    <w:rsid w:val="004A2AAE"/>
    <w:rsid w:val="004A4369"/>
    <w:rsid w:val="004A45A7"/>
    <w:rsid w:val="004A4D25"/>
    <w:rsid w:val="004A51BA"/>
    <w:rsid w:val="004A6000"/>
    <w:rsid w:val="004A6465"/>
    <w:rsid w:val="004A6863"/>
    <w:rsid w:val="004B049F"/>
    <w:rsid w:val="004B0C76"/>
    <w:rsid w:val="004B1269"/>
    <w:rsid w:val="004B13A6"/>
    <w:rsid w:val="004B1DF2"/>
    <w:rsid w:val="004B363A"/>
    <w:rsid w:val="004B368D"/>
    <w:rsid w:val="004B4A7A"/>
    <w:rsid w:val="004B513B"/>
    <w:rsid w:val="004B58AE"/>
    <w:rsid w:val="004B5980"/>
    <w:rsid w:val="004C020C"/>
    <w:rsid w:val="004C7784"/>
    <w:rsid w:val="004D45CC"/>
    <w:rsid w:val="004D4870"/>
    <w:rsid w:val="004D656D"/>
    <w:rsid w:val="004D710E"/>
    <w:rsid w:val="004D7604"/>
    <w:rsid w:val="004E007D"/>
    <w:rsid w:val="004E1CE1"/>
    <w:rsid w:val="004E24D0"/>
    <w:rsid w:val="004E2FBC"/>
    <w:rsid w:val="004E3AD9"/>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3514"/>
    <w:rsid w:val="00514F0B"/>
    <w:rsid w:val="0051549F"/>
    <w:rsid w:val="00515DC1"/>
    <w:rsid w:val="00517070"/>
    <w:rsid w:val="0051737F"/>
    <w:rsid w:val="005225A0"/>
    <w:rsid w:val="005230A0"/>
    <w:rsid w:val="00523282"/>
    <w:rsid w:val="00524A06"/>
    <w:rsid w:val="005257F3"/>
    <w:rsid w:val="00525AAB"/>
    <w:rsid w:val="00526632"/>
    <w:rsid w:val="00526A8C"/>
    <w:rsid w:val="00527C48"/>
    <w:rsid w:val="00527D35"/>
    <w:rsid w:val="00530540"/>
    <w:rsid w:val="00530E46"/>
    <w:rsid w:val="0053200D"/>
    <w:rsid w:val="00533A07"/>
    <w:rsid w:val="00533F9D"/>
    <w:rsid w:val="00534883"/>
    <w:rsid w:val="00535A59"/>
    <w:rsid w:val="00536852"/>
    <w:rsid w:val="00541B0A"/>
    <w:rsid w:val="005425E7"/>
    <w:rsid w:val="0054284C"/>
    <w:rsid w:val="005429ED"/>
    <w:rsid w:val="00543888"/>
    <w:rsid w:val="005439BE"/>
    <w:rsid w:val="00543BCF"/>
    <w:rsid w:val="00543E8E"/>
    <w:rsid w:val="005449DD"/>
    <w:rsid w:val="00544AA1"/>
    <w:rsid w:val="00544D77"/>
    <w:rsid w:val="00545940"/>
    <w:rsid w:val="00547B06"/>
    <w:rsid w:val="005503D0"/>
    <w:rsid w:val="00550FB4"/>
    <w:rsid w:val="00551452"/>
    <w:rsid w:val="0055275A"/>
    <w:rsid w:val="00553D2C"/>
    <w:rsid w:val="005544EE"/>
    <w:rsid w:val="0055503B"/>
    <w:rsid w:val="00557261"/>
    <w:rsid w:val="00557FCE"/>
    <w:rsid w:val="00560236"/>
    <w:rsid w:val="00560AB9"/>
    <w:rsid w:val="005617C5"/>
    <w:rsid w:val="00563BF3"/>
    <w:rsid w:val="005646B5"/>
    <w:rsid w:val="00565BE5"/>
    <w:rsid w:val="00566216"/>
    <w:rsid w:val="005677B3"/>
    <w:rsid w:val="0057183E"/>
    <w:rsid w:val="0057452F"/>
    <w:rsid w:val="0057576F"/>
    <w:rsid w:val="005762BD"/>
    <w:rsid w:val="0058121A"/>
    <w:rsid w:val="0058263E"/>
    <w:rsid w:val="00582D0B"/>
    <w:rsid w:val="00582DDF"/>
    <w:rsid w:val="005838C6"/>
    <w:rsid w:val="00583D99"/>
    <w:rsid w:val="00586181"/>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09E5"/>
    <w:rsid w:val="005B0F5D"/>
    <w:rsid w:val="005B2DC6"/>
    <w:rsid w:val="005B302D"/>
    <w:rsid w:val="005B4510"/>
    <w:rsid w:val="005B524B"/>
    <w:rsid w:val="005B5E02"/>
    <w:rsid w:val="005B607C"/>
    <w:rsid w:val="005C0105"/>
    <w:rsid w:val="005C0115"/>
    <w:rsid w:val="005C25DA"/>
    <w:rsid w:val="005C34B5"/>
    <w:rsid w:val="005C3708"/>
    <w:rsid w:val="005C4072"/>
    <w:rsid w:val="005C5139"/>
    <w:rsid w:val="005C6972"/>
    <w:rsid w:val="005D1F01"/>
    <w:rsid w:val="005D27F3"/>
    <w:rsid w:val="005D29D3"/>
    <w:rsid w:val="005D364B"/>
    <w:rsid w:val="005D394F"/>
    <w:rsid w:val="005D4771"/>
    <w:rsid w:val="005D4AAC"/>
    <w:rsid w:val="005D4C23"/>
    <w:rsid w:val="005D554F"/>
    <w:rsid w:val="005D5CD6"/>
    <w:rsid w:val="005D60C1"/>
    <w:rsid w:val="005D6870"/>
    <w:rsid w:val="005D6CEE"/>
    <w:rsid w:val="005D7295"/>
    <w:rsid w:val="005D77F0"/>
    <w:rsid w:val="005E2011"/>
    <w:rsid w:val="005E2A8A"/>
    <w:rsid w:val="005E3AC6"/>
    <w:rsid w:val="005E42C2"/>
    <w:rsid w:val="005E494A"/>
    <w:rsid w:val="005E5001"/>
    <w:rsid w:val="005E504C"/>
    <w:rsid w:val="005E5E43"/>
    <w:rsid w:val="005E6002"/>
    <w:rsid w:val="005E6281"/>
    <w:rsid w:val="005E6564"/>
    <w:rsid w:val="005E6944"/>
    <w:rsid w:val="005E7341"/>
    <w:rsid w:val="005E7DB5"/>
    <w:rsid w:val="005F08F6"/>
    <w:rsid w:val="005F1129"/>
    <w:rsid w:val="005F22D2"/>
    <w:rsid w:val="005F232C"/>
    <w:rsid w:val="005F2962"/>
    <w:rsid w:val="005F3AEA"/>
    <w:rsid w:val="005F62BF"/>
    <w:rsid w:val="005F6908"/>
    <w:rsid w:val="005F695D"/>
    <w:rsid w:val="00601020"/>
    <w:rsid w:val="006028A4"/>
    <w:rsid w:val="00602EBB"/>
    <w:rsid w:val="00603300"/>
    <w:rsid w:val="00603B30"/>
    <w:rsid w:val="0060406D"/>
    <w:rsid w:val="00605A49"/>
    <w:rsid w:val="00607382"/>
    <w:rsid w:val="0061000F"/>
    <w:rsid w:val="006110BE"/>
    <w:rsid w:val="0061203B"/>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45B2"/>
    <w:rsid w:val="0063504A"/>
    <w:rsid w:val="00637859"/>
    <w:rsid w:val="006403CF"/>
    <w:rsid w:val="006405D1"/>
    <w:rsid w:val="006409EE"/>
    <w:rsid w:val="00643DE0"/>
    <w:rsid w:val="00645AD7"/>
    <w:rsid w:val="0064624F"/>
    <w:rsid w:val="0064628A"/>
    <w:rsid w:val="00646CE0"/>
    <w:rsid w:val="00647079"/>
    <w:rsid w:val="006472BF"/>
    <w:rsid w:val="006474DF"/>
    <w:rsid w:val="006508A6"/>
    <w:rsid w:val="00650AC3"/>
    <w:rsid w:val="00651FC9"/>
    <w:rsid w:val="006533F6"/>
    <w:rsid w:val="006536AD"/>
    <w:rsid w:val="00653B88"/>
    <w:rsid w:val="006540D8"/>
    <w:rsid w:val="00654DEC"/>
    <w:rsid w:val="00656848"/>
    <w:rsid w:val="00660CB9"/>
    <w:rsid w:val="00661F7C"/>
    <w:rsid w:val="00662865"/>
    <w:rsid w:val="0066294A"/>
    <w:rsid w:val="0066578E"/>
    <w:rsid w:val="00665F70"/>
    <w:rsid w:val="006662BD"/>
    <w:rsid w:val="00666CAC"/>
    <w:rsid w:val="00667382"/>
    <w:rsid w:val="006715BD"/>
    <w:rsid w:val="00673CD8"/>
    <w:rsid w:val="00676AD9"/>
    <w:rsid w:val="0068067C"/>
    <w:rsid w:val="00680DF3"/>
    <w:rsid w:val="00683C2F"/>
    <w:rsid w:val="00696F0A"/>
    <w:rsid w:val="0069748A"/>
    <w:rsid w:val="0069755D"/>
    <w:rsid w:val="006A1916"/>
    <w:rsid w:val="006A4A8D"/>
    <w:rsid w:val="006A54A9"/>
    <w:rsid w:val="006A754D"/>
    <w:rsid w:val="006B0CF5"/>
    <w:rsid w:val="006B1AA1"/>
    <w:rsid w:val="006B3B9B"/>
    <w:rsid w:val="006B4123"/>
    <w:rsid w:val="006B4C8C"/>
    <w:rsid w:val="006B5B48"/>
    <w:rsid w:val="006B77A2"/>
    <w:rsid w:val="006B7AB8"/>
    <w:rsid w:val="006C04FD"/>
    <w:rsid w:val="006C2158"/>
    <w:rsid w:val="006C3675"/>
    <w:rsid w:val="006C4F22"/>
    <w:rsid w:val="006C5224"/>
    <w:rsid w:val="006C5748"/>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063E"/>
    <w:rsid w:val="006F07E8"/>
    <w:rsid w:val="006F1084"/>
    <w:rsid w:val="006F1DD1"/>
    <w:rsid w:val="006F3F3D"/>
    <w:rsid w:val="006F46EF"/>
    <w:rsid w:val="006F4A26"/>
    <w:rsid w:val="007015AB"/>
    <w:rsid w:val="007025C7"/>
    <w:rsid w:val="00705707"/>
    <w:rsid w:val="00705D03"/>
    <w:rsid w:val="00706180"/>
    <w:rsid w:val="007078B1"/>
    <w:rsid w:val="00712880"/>
    <w:rsid w:val="00712B46"/>
    <w:rsid w:val="00712CE5"/>
    <w:rsid w:val="00714F68"/>
    <w:rsid w:val="00715825"/>
    <w:rsid w:val="007163A6"/>
    <w:rsid w:val="0071695B"/>
    <w:rsid w:val="00716AE7"/>
    <w:rsid w:val="00716F02"/>
    <w:rsid w:val="0071702A"/>
    <w:rsid w:val="0072141E"/>
    <w:rsid w:val="00721B9E"/>
    <w:rsid w:val="0072238A"/>
    <w:rsid w:val="0072266E"/>
    <w:rsid w:val="00722D54"/>
    <w:rsid w:val="0072603A"/>
    <w:rsid w:val="00726113"/>
    <w:rsid w:val="007318DF"/>
    <w:rsid w:val="00733557"/>
    <w:rsid w:val="00733FD4"/>
    <w:rsid w:val="0073691C"/>
    <w:rsid w:val="00736CF7"/>
    <w:rsid w:val="00742628"/>
    <w:rsid w:val="00742D09"/>
    <w:rsid w:val="00743236"/>
    <w:rsid w:val="00743F25"/>
    <w:rsid w:val="00745343"/>
    <w:rsid w:val="00745380"/>
    <w:rsid w:val="00745BDA"/>
    <w:rsid w:val="00747D09"/>
    <w:rsid w:val="00750442"/>
    <w:rsid w:val="007505EF"/>
    <w:rsid w:val="007508EA"/>
    <w:rsid w:val="00753391"/>
    <w:rsid w:val="00754A52"/>
    <w:rsid w:val="0075502B"/>
    <w:rsid w:val="007556F1"/>
    <w:rsid w:val="007557E3"/>
    <w:rsid w:val="0075586E"/>
    <w:rsid w:val="00755B64"/>
    <w:rsid w:val="00756276"/>
    <w:rsid w:val="00756290"/>
    <w:rsid w:val="00756D44"/>
    <w:rsid w:val="00761870"/>
    <w:rsid w:val="00763D30"/>
    <w:rsid w:val="00764016"/>
    <w:rsid w:val="0076578A"/>
    <w:rsid w:val="0076737E"/>
    <w:rsid w:val="007676BE"/>
    <w:rsid w:val="00770190"/>
    <w:rsid w:val="007705CD"/>
    <w:rsid w:val="00770DCC"/>
    <w:rsid w:val="007768C0"/>
    <w:rsid w:val="00776F3E"/>
    <w:rsid w:val="00777222"/>
    <w:rsid w:val="0077785F"/>
    <w:rsid w:val="007811F8"/>
    <w:rsid w:val="007821B6"/>
    <w:rsid w:val="00782E01"/>
    <w:rsid w:val="0078339C"/>
    <w:rsid w:val="00783AE2"/>
    <w:rsid w:val="00783FB3"/>
    <w:rsid w:val="00784E77"/>
    <w:rsid w:val="00784F5A"/>
    <w:rsid w:val="00785005"/>
    <w:rsid w:val="00785007"/>
    <w:rsid w:val="00791A9C"/>
    <w:rsid w:val="00794A86"/>
    <w:rsid w:val="007A115B"/>
    <w:rsid w:val="007A2881"/>
    <w:rsid w:val="007A2B0B"/>
    <w:rsid w:val="007A2C44"/>
    <w:rsid w:val="007A3EF3"/>
    <w:rsid w:val="007A5E82"/>
    <w:rsid w:val="007A77A6"/>
    <w:rsid w:val="007A7984"/>
    <w:rsid w:val="007B00B8"/>
    <w:rsid w:val="007B29E0"/>
    <w:rsid w:val="007B2ADB"/>
    <w:rsid w:val="007B3AB0"/>
    <w:rsid w:val="007B77C8"/>
    <w:rsid w:val="007C004E"/>
    <w:rsid w:val="007C10ED"/>
    <w:rsid w:val="007C1CCB"/>
    <w:rsid w:val="007C3BC5"/>
    <w:rsid w:val="007C4629"/>
    <w:rsid w:val="007C4D74"/>
    <w:rsid w:val="007C4FE0"/>
    <w:rsid w:val="007C51D7"/>
    <w:rsid w:val="007C5920"/>
    <w:rsid w:val="007C6C38"/>
    <w:rsid w:val="007D1BB4"/>
    <w:rsid w:val="007D3C0F"/>
    <w:rsid w:val="007D44FF"/>
    <w:rsid w:val="007D49CF"/>
    <w:rsid w:val="007D60CD"/>
    <w:rsid w:val="007D6486"/>
    <w:rsid w:val="007D64C9"/>
    <w:rsid w:val="007D6A59"/>
    <w:rsid w:val="007D6DE3"/>
    <w:rsid w:val="007E0A22"/>
    <w:rsid w:val="007E0A2E"/>
    <w:rsid w:val="007E1681"/>
    <w:rsid w:val="007E2230"/>
    <w:rsid w:val="007E3E66"/>
    <w:rsid w:val="007E48B6"/>
    <w:rsid w:val="007E5F9F"/>
    <w:rsid w:val="007E7314"/>
    <w:rsid w:val="007E7A61"/>
    <w:rsid w:val="007F30D6"/>
    <w:rsid w:val="007F41DC"/>
    <w:rsid w:val="007F45B8"/>
    <w:rsid w:val="007F515F"/>
    <w:rsid w:val="007F5F8B"/>
    <w:rsid w:val="00805556"/>
    <w:rsid w:val="00806972"/>
    <w:rsid w:val="0081052E"/>
    <w:rsid w:val="00812441"/>
    <w:rsid w:val="0081278A"/>
    <w:rsid w:val="00814EE0"/>
    <w:rsid w:val="0081519A"/>
    <w:rsid w:val="00815F09"/>
    <w:rsid w:val="0081750D"/>
    <w:rsid w:val="00821F06"/>
    <w:rsid w:val="00822B83"/>
    <w:rsid w:val="00824BDD"/>
    <w:rsid w:val="008277B5"/>
    <w:rsid w:val="00830253"/>
    <w:rsid w:val="00832E33"/>
    <w:rsid w:val="00833FFE"/>
    <w:rsid w:val="008343D4"/>
    <w:rsid w:val="00834AE4"/>
    <w:rsid w:val="008352CB"/>
    <w:rsid w:val="00835A24"/>
    <w:rsid w:val="00836492"/>
    <w:rsid w:val="008377FF"/>
    <w:rsid w:val="00842255"/>
    <w:rsid w:val="008429AD"/>
    <w:rsid w:val="00842C22"/>
    <w:rsid w:val="0084341A"/>
    <w:rsid w:val="0084377E"/>
    <w:rsid w:val="008455B2"/>
    <w:rsid w:val="00846445"/>
    <w:rsid w:val="00846FD2"/>
    <w:rsid w:val="0084735A"/>
    <w:rsid w:val="00847C98"/>
    <w:rsid w:val="00850815"/>
    <w:rsid w:val="00850B93"/>
    <w:rsid w:val="00850D2B"/>
    <w:rsid w:val="008513F3"/>
    <w:rsid w:val="008520D1"/>
    <w:rsid w:val="008525AB"/>
    <w:rsid w:val="00852D63"/>
    <w:rsid w:val="00852E26"/>
    <w:rsid w:val="00853386"/>
    <w:rsid w:val="00853BA0"/>
    <w:rsid w:val="00854399"/>
    <w:rsid w:val="00856ED8"/>
    <w:rsid w:val="00861140"/>
    <w:rsid w:val="00863527"/>
    <w:rsid w:val="008635C4"/>
    <w:rsid w:val="00863BC5"/>
    <w:rsid w:val="00863D11"/>
    <w:rsid w:val="00864BF7"/>
    <w:rsid w:val="00864E0F"/>
    <w:rsid w:val="00865FFF"/>
    <w:rsid w:val="008661E9"/>
    <w:rsid w:val="00866D0E"/>
    <w:rsid w:val="008671BB"/>
    <w:rsid w:val="0087069C"/>
    <w:rsid w:val="00870DBB"/>
    <w:rsid w:val="00871508"/>
    <w:rsid w:val="00871773"/>
    <w:rsid w:val="00871D39"/>
    <w:rsid w:val="00872ED1"/>
    <w:rsid w:val="00873609"/>
    <w:rsid w:val="00873E6C"/>
    <w:rsid w:val="008740F0"/>
    <w:rsid w:val="008747F5"/>
    <w:rsid w:val="008753D0"/>
    <w:rsid w:val="00875778"/>
    <w:rsid w:val="0088023C"/>
    <w:rsid w:val="00881F29"/>
    <w:rsid w:val="00883E2A"/>
    <w:rsid w:val="00883E65"/>
    <w:rsid w:val="00884123"/>
    <w:rsid w:val="00885931"/>
    <w:rsid w:val="0088764F"/>
    <w:rsid w:val="008901B4"/>
    <w:rsid w:val="008904F3"/>
    <w:rsid w:val="008906E3"/>
    <w:rsid w:val="0089120A"/>
    <w:rsid w:val="00891363"/>
    <w:rsid w:val="008914CE"/>
    <w:rsid w:val="00891DB9"/>
    <w:rsid w:val="00892FE7"/>
    <w:rsid w:val="0089361A"/>
    <w:rsid w:val="00893ED4"/>
    <w:rsid w:val="00894162"/>
    <w:rsid w:val="00895A6A"/>
    <w:rsid w:val="00896148"/>
    <w:rsid w:val="008965DD"/>
    <w:rsid w:val="00897FBF"/>
    <w:rsid w:val="008A0DA5"/>
    <w:rsid w:val="008A18C2"/>
    <w:rsid w:val="008A1B4A"/>
    <w:rsid w:val="008A208E"/>
    <w:rsid w:val="008A3369"/>
    <w:rsid w:val="008A3A86"/>
    <w:rsid w:val="008A45A2"/>
    <w:rsid w:val="008A6284"/>
    <w:rsid w:val="008A672A"/>
    <w:rsid w:val="008A68A4"/>
    <w:rsid w:val="008B03B4"/>
    <w:rsid w:val="008B1876"/>
    <w:rsid w:val="008B3019"/>
    <w:rsid w:val="008B4D60"/>
    <w:rsid w:val="008C0CF5"/>
    <w:rsid w:val="008C23A0"/>
    <w:rsid w:val="008C25E0"/>
    <w:rsid w:val="008C3430"/>
    <w:rsid w:val="008C38B5"/>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267"/>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04EF4"/>
    <w:rsid w:val="00905595"/>
    <w:rsid w:val="009112DC"/>
    <w:rsid w:val="0091140A"/>
    <w:rsid w:val="009116AE"/>
    <w:rsid w:val="0091182F"/>
    <w:rsid w:val="009121B3"/>
    <w:rsid w:val="0091302F"/>
    <w:rsid w:val="00913780"/>
    <w:rsid w:val="0091507F"/>
    <w:rsid w:val="00915858"/>
    <w:rsid w:val="00916109"/>
    <w:rsid w:val="00917C4A"/>
    <w:rsid w:val="0092242C"/>
    <w:rsid w:val="00922EB7"/>
    <w:rsid w:val="00922F21"/>
    <w:rsid w:val="00925A17"/>
    <w:rsid w:val="00927665"/>
    <w:rsid w:val="0093073B"/>
    <w:rsid w:val="00930E2F"/>
    <w:rsid w:val="0093349C"/>
    <w:rsid w:val="00933ECD"/>
    <w:rsid w:val="00934022"/>
    <w:rsid w:val="00937702"/>
    <w:rsid w:val="00941B6E"/>
    <w:rsid w:val="00943D76"/>
    <w:rsid w:val="00946E5A"/>
    <w:rsid w:val="00952C10"/>
    <w:rsid w:val="00953638"/>
    <w:rsid w:val="00955262"/>
    <w:rsid w:val="00955F92"/>
    <w:rsid w:val="00960C1F"/>
    <w:rsid w:val="00961225"/>
    <w:rsid w:val="00961BD4"/>
    <w:rsid w:val="00961DB7"/>
    <w:rsid w:val="00963C15"/>
    <w:rsid w:val="00964288"/>
    <w:rsid w:val="00964D95"/>
    <w:rsid w:val="00965BFC"/>
    <w:rsid w:val="009661DE"/>
    <w:rsid w:val="0096650C"/>
    <w:rsid w:val="00966FD0"/>
    <w:rsid w:val="00967A77"/>
    <w:rsid w:val="0097150C"/>
    <w:rsid w:val="0097163C"/>
    <w:rsid w:val="00973305"/>
    <w:rsid w:val="009749A5"/>
    <w:rsid w:val="00974A02"/>
    <w:rsid w:val="00975188"/>
    <w:rsid w:val="00980AB9"/>
    <w:rsid w:val="00981CC0"/>
    <w:rsid w:val="00982014"/>
    <w:rsid w:val="0098448A"/>
    <w:rsid w:val="00984643"/>
    <w:rsid w:val="00984AE0"/>
    <w:rsid w:val="009906DC"/>
    <w:rsid w:val="00991860"/>
    <w:rsid w:val="00992DC5"/>
    <w:rsid w:val="00993155"/>
    <w:rsid w:val="009940F1"/>
    <w:rsid w:val="0099424E"/>
    <w:rsid w:val="009971E2"/>
    <w:rsid w:val="009978BF"/>
    <w:rsid w:val="009A0622"/>
    <w:rsid w:val="009A09F0"/>
    <w:rsid w:val="009A3B8D"/>
    <w:rsid w:val="009A4748"/>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7D3"/>
    <w:rsid w:val="009D2F67"/>
    <w:rsid w:val="009E0163"/>
    <w:rsid w:val="009E0272"/>
    <w:rsid w:val="009E1A4C"/>
    <w:rsid w:val="009E3700"/>
    <w:rsid w:val="009E6BEE"/>
    <w:rsid w:val="009F1040"/>
    <w:rsid w:val="009F1109"/>
    <w:rsid w:val="009F18B6"/>
    <w:rsid w:val="009F1E27"/>
    <w:rsid w:val="009F310D"/>
    <w:rsid w:val="009F3AD7"/>
    <w:rsid w:val="009F3BD2"/>
    <w:rsid w:val="009F475C"/>
    <w:rsid w:val="009F5E51"/>
    <w:rsid w:val="009F7607"/>
    <w:rsid w:val="009F78DF"/>
    <w:rsid w:val="00A005B9"/>
    <w:rsid w:val="00A00825"/>
    <w:rsid w:val="00A00D93"/>
    <w:rsid w:val="00A0229F"/>
    <w:rsid w:val="00A0287D"/>
    <w:rsid w:val="00A02AAD"/>
    <w:rsid w:val="00A03C81"/>
    <w:rsid w:val="00A04B79"/>
    <w:rsid w:val="00A053AA"/>
    <w:rsid w:val="00A05CA5"/>
    <w:rsid w:val="00A10166"/>
    <w:rsid w:val="00A10F6B"/>
    <w:rsid w:val="00A11038"/>
    <w:rsid w:val="00A12C41"/>
    <w:rsid w:val="00A168C7"/>
    <w:rsid w:val="00A16B60"/>
    <w:rsid w:val="00A1760D"/>
    <w:rsid w:val="00A202A7"/>
    <w:rsid w:val="00A208A3"/>
    <w:rsid w:val="00A210F9"/>
    <w:rsid w:val="00A21A2C"/>
    <w:rsid w:val="00A231D2"/>
    <w:rsid w:val="00A2427A"/>
    <w:rsid w:val="00A25393"/>
    <w:rsid w:val="00A2574A"/>
    <w:rsid w:val="00A257ED"/>
    <w:rsid w:val="00A26507"/>
    <w:rsid w:val="00A3013F"/>
    <w:rsid w:val="00A310EF"/>
    <w:rsid w:val="00A31CC1"/>
    <w:rsid w:val="00A32276"/>
    <w:rsid w:val="00A32458"/>
    <w:rsid w:val="00A324A4"/>
    <w:rsid w:val="00A32C05"/>
    <w:rsid w:val="00A35944"/>
    <w:rsid w:val="00A3596D"/>
    <w:rsid w:val="00A36A43"/>
    <w:rsid w:val="00A376F0"/>
    <w:rsid w:val="00A3795D"/>
    <w:rsid w:val="00A37A47"/>
    <w:rsid w:val="00A400C8"/>
    <w:rsid w:val="00A40C9F"/>
    <w:rsid w:val="00A43775"/>
    <w:rsid w:val="00A45ECA"/>
    <w:rsid w:val="00A506A5"/>
    <w:rsid w:val="00A531A4"/>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75103"/>
    <w:rsid w:val="00A8057A"/>
    <w:rsid w:val="00A80867"/>
    <w:rsid w:val="00A80B3A"/>
    <w:rsid w:val="00A81D3E"/>
    <w:rsid w:val="00A82509"/>
    <w:rsid w:val="00A8319F"/>
    <w:rsid w:val="00A83BDD"/>
    <w:rsid w:val="00A85F19"/>
    <w:rsid w:val="00A91131"/>
    <w:rsid w:val="00A9260F"/>
    <w:rsid w:val="00A94F7B"/>
    <w:rsid w:val="00A95E18"/>
    <w:rsid w:val="00A961E3"/>
    <w:rsid w:val="00AA1730"/>
    <w:rsid w:val="00AA1EF6"/>
    <w:rsid w:val="00AA2785"/>
    <w:rsid w:val="00AA3A34"/>
    <w:rsid w:val="00AA5441"/>
    <w:rsid w:val="00AB1775"/>
    <w:rsid w:val="00AB1FE4"/>
    <w:rsid w:val="00AB2898"/>
    <w:rsid w:val="00AB51F6"/>
    <w:rsid w:val="00AB5283"/>
    <w:rsid w:val="00AB5EB7"/>
    <w:rsid w:val="00AB6604"/>
    <w:rsid w:val="00AB7E96"/>
    <w:rsid w:val="00AC1517"/>
    <w:rsid w:val="00AC28F4"/>
    <w:rsid w:val="00AC39D2"/>
    <w:rsid w:val="00AC3D47"/>
    <w:rsid w:val="00AC4D68"/>
    <w:rsid w:val="00AC518D"/>
    <w:rsid w:val="00AC77A2"/>
    <w:rsid w:val="00AD0884"/>
    <w:rsid w:val="00AD0928"/>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7FE"/>
    <w:rsid w:val="00AF5F4A"/>
    <w:rsid w:val="00AF7081"/>
    <w:rsid w:val="00AF7DB7"/>
    <w:rsid w:val="00B017E4"/>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3D66"/>
    <w:rsid w:val="00B147D5"/>
    <w:rsid w:val="00B14812"/>
    <w:rsid w:val="00B14EDC"/>
    <w:rsid w:val="00B155DB"/>
    <w:rsid w:val="00B16ADB"/>
    <w:rsid w:val="00B17248"/>
    <w:rsid w:val="00B22E83"/>
    <w:rsid w:val="00B244E9"/>
    <w:rsid w:val="00B2464F"/>
    <w:rsid w:val="00B26977"/>
    <w:rsid w:val="00B270CF"/>
    <w:rsid w:val="00B277A8"/>
    <w:rsid w:val="00B30D67"/>
    <w:rsid w:val="00B31105"/>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8B6"/>
    <w:rsid w:val="00B52E17"/>
    <w:rsid w:val="00B52F72"/>
    <w:rsid w:val="00B532DB"/>
    <w:rsid w:val="00B53D79"/>
    <w:rsid w:val="00B54052"/>
    <w:rsid w:val="00B56E66"/>
    <w:rsid w:val="00B57306"/>
    <w:rsid w:val="00B60BE4"/>
    <w:rsid w:val="00B60F15"/>
    <w:rsid w:val="00B61557"/>
    <w:rsid w:val="00B617F7"/>
    <w:rsid w:val="00B65F5B"/>
    <w:rsid w:val="00B67892"/>
    <w:rsid w:val="00B707E1"/>
    <w:rsid w:val="00B714C3"/>
    <w:rsid w:val="00B72633"/>
    <w:rsid w:val="00B73046"/>
    <w:rsid w:val="00B7336F"/>
    <w:rsid w:val="00B7447F"/>
    <w:rsid w:val="00B7500C"/>
    <w:rsid w:val="00B75B63"/>
    <w:rsid w:val="00B75FD4"/>
    <w:rsid w:val="00B77B6E"/>
    <w:rsid w:val="00B815BC"/>
    <w:rsid w:val="00B81883"/>
    <w:rsid w:val="00B825E4"/>
    <w:rsid w:val="00B82842"/>
    <w:rsid w:val="00B842A8"/>
    <w:rsid w:val="00B858DE"/>
    <w:rsid w:val="00B866C3"/>
    <w:rsid w:val="00B867BD"/>
    <w:rsid w:val="00B9000D"/>
    <w:rsid w:val="00B900AA"/>
    <w:rsid w:val="00B90352"/>
    <w:rsid w:val="00B916B8"/>
    <w:rsid w:val="00B92C59"/>
    <w:rsid w:val="00B93687"/>
    <w:rsid w:val="00B94F88"/>
    <w:rsid w:val="00B96BFE"/>
    <w:rsid w:val="00B973A1"/>
    <w:rsid w:val="00B975AA"/>
    <w:rsid w:val="00B97BF8"/>
    <w:rsid w:val="00BA072A"/>
    <w:rsid w:val="00BA20EF"/>
    <w:rsid w:val="00BA3591"/>
    <w:rsid w:val="00BA4AFB"/>
    <w:rsid w:val="00BA4B1A"/>
    <w:rsid w:val="00BA57E2"/>
    <w:rsid w:val="00BA5CEC"/>
    <w:rsid w:val="00BA5F7E"/>
    <w:rsid w:val="00BA66A7"/>
    <w:rsid w:val="00BB03CB"/>
    <w:rsid w:val="00BB0EEE"/>
    <w:rsid w:val="00BB14C9"/>
    <w:rsid w:val="00BB2108"/>
    <w:rsid w:val="00BB3D43"/>
    <w:rsid w:val="00BB4091"/>
    <w:rsid w:val="00BB440D"/>
    <w:rsid w:val="00BB4838"/>
    <w:rsid w:val="00BB5A2E"/>
    <w:rsid w:val="00BB64C8"/>
    <w:rsid w:val="00BB6E9D"/>
    <w:rsid w:val="00BC04A8"/>
    <w:rsid w:val="00BC124A"/>
    <w:rsid w:val="00BC1E09"/>
    <w:rsid w:val="00BC30AB"/>
    <w:rsid w:val="00BC37FC"/>
    <w:rsid w:val="00BC3BA1"/>
    <w:rsid w:val="00BC4147"/>
    <w:rsid w:val="00BC51A3"/>
    <w:rsid w:val="00BD1153"/>
    <w:rsid w:val="00BD3915"/>
    <w:rsid w:val="00BD4D34"/>
    <w:rsid w:val="00BD51DE"/>
    <w:rsid w:val="00BE01D9"/>
    <w:rsid w:val="00BE1E30"/>
    <w:rsid w:val="00BE3641"/>
    <w:rsid w:val="00BE4FE9"/>
    <w:rsid w:val="00BE66E7"/>
    <w:rsid w:val="00BE77D6"/>
    <w:rsid w:val="00BF010D"/>
    <w:rsid w:val="00BF1641"/>
    <w:rsid w:val="00BF1E25"/>
    <w:rsid w:val="00BF2707"/>
    <w:rsid w:val="00BF7BA5"/>
    <w:rsid w:val="00BF7D17"/>
    <w:rsid w:val="00C011C7"/>
    <w:rsid w:val="00C01DD2"/>
    <w:rsid w:val="00C03A83"/>
    <w:rsid w:val="00C043EA"/>
    <w:rsid w:val="00C050E5"/>
    <w:rsid w:val="00C053B5"/>
    <w:rsid w:val="00C0603A"/>
    <w:rsid w:val="00C06300"/>
    <w:rsid w:val="00C06530"/>
    <w:rsid w:val="00C0790B"/>
    <w:rsid w:val="00C101CD"/>
    <w:rsid w:val="00C11871"/>
    <w:rsid w:val="00C1363F"/>
    <w:rsid w:val="00C14947"/>
    <w:rsid w:val="00C152AB"/>
    <w:rsid w:val="00C1736A"/>
    <w:rsid w:val="00C21952"/>
    <w:rsid w:val="00C22B87"/>
    <w:rsid w:val="00C22CE3"/>
    <w:rsid w:val="00C2332C"/>
    <w:rsid w:val="00C2382A"/>
    <w:rsid w:val="00C24E21"/>
    <w:rsid w:val="00C254AB"/>
    <w:rsid w:val="00C25E28"/>
    <w:rsid w:val="00C271AE"/>
    <w:rsid w:val="00C316A8"/>
    <w:rsid w:val="00C337F4"/>
    <w:rsid w:val="00C35337"/>
    <w:rsid w:val="00C375EF"/>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600F"/>
    <w:rsid w:val="00C5733D"/>
    <w:rsid w:val="00C60863"/>
    <w:rsid w:val="00C61022"/>
    <w:rsid w:val="00C61384"/>
    <w:rsid w:val="00C627E7"/>
    <w:rsid w:val="00C628B7"/>
    <w:rsid w:val="00C62EC8"/>
    <w:rsid w:val="00C633EA"/>
    <w:rsid w:val="00C63CE2"/>
    <w:rsid w:val="00C64B20"/>
    <w:rsid w:val="00C64D3A"/>
    <w:rsid w:val="00C6548C"/>
    <w:rsid w:val="00C65B7D"/>
    <w:rsid w:val="00C661E6"/>
    <w:rsid w:val="00C67C0D"/>
    <w:rsid w:val="00C72001"/>
    <w:rsid w:val="00C72065"/>
    <w:rsid w:val="00C73011"/>
    <w:rsid w:val="00C73A4A"/>
    <w:rsid w:val="00C742BA"/>
    <w:rsid w:val="00C744E6"/>
    <w:rsid w:val="00C75A04"/>
    <w:rsid w:val="00C761E1"/>
    <w:rsid w:val="00C769EE"/>
    <w:rsid w:val="00C77504"/>
    <w:rsid w:val="00C77A14"/>
    <w:rsid w:val="00C77F66"/>
    <w:rsid w:val="00C8074D"/>
    <w:rsid w:val="00C81FF2"/>
    <w:rsid w:val="00C84FB6"/>
    <w:rsid w:val="00C8513F"/>
    <w:rsid w:val="00C85196"/>
    <w:rsid w:val="00C85FEE"/>
    <w:rsid w:val="00C865A7"/>
    <w:rsid w:val="00C906F5"/>
    <w:rsid w:val="00C90B4E"/>
    <w:rsid w:val="00C913DE"/>
    <w:rsid w:val="00C91A25"/>
    <w:rsid w:val="00C92167"/>
    <w:rsid w:val="00C9344A"/>
    <w:rsid w:val="00C93A3E"/>
    <w:rsid w:val="00C95277"/>
    <w:rsid w:val="00C96938"/>
    <w:rsid w:val="00C96F1F"/>
    <w:rsid w:val="00CA153A"/>
    <w:rsid w:val="00CA2BB7"/>
    <w:rsid w:val="00CA3A22"/>
    <w:rsid w:val="00CA5224"/>
    <w:rsid w:val="00CA5EC9"/>
    <w:rsid w:val="00CB20D6"/>
    <w:rsid w:val="00CB3AE7"/>
    <w:rsid w:val="00CB4C7D"/>
    <w:rsid w:val="00CB4E70"/>
    <w:rsid w:val="00CB5082"/>
    <w:rsid w:val="00CB5B58"/>
    <w:rsid w:val="00CB618C"/>
    <w:rsid w:val="00CB687E"/>
    <w:rsid w:val="00CC1C99"/>
    <w:rsid w:val="00CC1ED7"/>
    <w:rsid w:val="00CC26EC"/>
    <w:rsid w:val="00CC3C29"/>
    <w:rsid w:val="00CD16D5"/>
    <w:rsid w:val="00CD1EED"/>
    <w:rsid w:val="00CD2FAA"/>
    <w:rsid w:val="00CD3150"/>
    <w:rsid w:val="00CD3289"/>
    <w:rsid w:val="00CD3753"/>
    <w:rsid w:val="00CD4934"/>
    <w:rsid w:val="00CD4B33"/>
    <w:rsid w:val="00CD6EC3"/>
    <w:rsid w:val="00CD77F3"/>
    <w:rsid w:val="00CD79F4"/>
    <w:rsid w:val="00CD7D0C"/>
    <w:rsid w:val="00CD7D73"/>
    <w:rsid w:val="00CE07F7"/>
    <w:rsid w:val="00CE09CE"/>
    <w:rsid w:val="00CE1FDF"/>
    <w:rsid w:val="00CE2177"/>
    <w:rsid w:val="00CE230E"/>
    <w:rsid w:val="00CE3529"/>
    <w:rsid w:val="00CE7526"/>
    <w:rsid w:val="00CE7E61"/>
    <w:rsid w:val="00CF053D"/>
    <w:rsid w:val="00CF13FA"/>
    <w:rsid w:val="00CF1FDF"/>
    <w:rsid w:val="00CF5351"/>
    <w:rsid w:val="00CF53FC"/>
    <w:rsid w:val="00CF56B0"/>
    <w:rsid w:val="00CF62ED"/>
    <w:rsid w:val="00CF7047"/>
    <w:rsid w:val="00D005BA"/>
    <w:rsid w:val="00D03DDF"/>
    <w:rsid w:val="00D03FE7"/>
    <w:rsid w:val="00D04452"/>
    <w:rsid w:val="00D05BBB"/>
    <w:rsid w:val="00D06215"/>
    <w:rsid w:val="00D06AB6"/>
    <w:rsid w:val="00D07059"/>
    <w:rsid w:val="00D11D20"/>
    <w:rsid w:val="00D13278"/>
    <w:rsid w:val="00D14AF6"/>
    <w:rsid w:val="00D14E56"/>
    <w:rsid w:val="00D169D0"/>
    <w:rsid w:val="00D21B0A"/>
    <w:rsid w:val="00D22CB8"/>
    <w:rsid w:val="00D23CF8"/>
    <w:rsid w:val="00D241C3"/>
    <w:rsid w:val="00D24E70"/>
    <w:rsid w:val="00D27A0D"/>
    <w:rsid w:val="00D30BD1"/>
    <w:rsid w:val="00D30C2F"/>
    <w:rsid w:val="00D32571"/>
    <w:rsid w:val="00D32A8E"/>
    <w:rsid w:val="00D334CF"/>
    <w:rsid w:val="00D34630"/>
    <w:rsid w:val="00D35CA1"/>
    <w:rsid w:val="00D372C5"/>
    <w:rsid w:val="00D40868"/>
    <w:rsid w:val="00D410F5"/>
    <w:rsid w:val="00D4119D"/>
    <w:rsid w:val="00D41E5B"/>
    <w:rsid w:val="00D42967"/>
    <w:rsid w:val="00D43107"/>
    <w:rsid w:val="00D44ADD"/>
    <w:rsid w:val="00D45CE7"/>
    <w:rsid w:val="00D45D18"/>
    <w:rsid w:val="00D50DEC"/>
    <w:rsid w:val="00D50E07"/>
    <w:rsid w:val="00D51481"/>
    <w:rsid w:val="00D5151A"/>
    <w:rsid w:val="00D5244B"/>
    <w:rsid w:val="00D52557"/>
    <w:rsid w:val="00D534E7"/>
    <w:rsid w:val="00D548F2"/>
    <w:rsid w:val="00D56DC9"/>
    <w:rsid w:val="00D61AB8"/>
    <w:rsid w:val="00D6234F"/>
    <w:rsid w:val="00D6237E"/>
    <w:rsid w:val="00D63B3A"/>
    <w:rsid w:val="00D6440E"/>
    <w:rsid w:val="00D6584F"/>
    <w:rsid w:val="00D65F29"/>
    <w:rsid w:val="00D662EA"/>
    <w:rsid w:val="00D671AD"/>
    <w:rsid w:val="00D67B4E"/>
    <w:rsid w:val="00D716E1"/>
    <w:rsid w:val="00D73385"/>
    <w:rsid w:val="00D739C5"/>
    <w:rsid w:val="00D74413"/>
    <w:rsid w:val="00D75138"/>
    <w:rsid w:val="00D75D0A"/>
    <w:rsid w:val="00D77D2E"/>
    <w:rsid w:val="00D808DA"/>
    <w:rsid w:val="00D8278D"/>
    <w:rsid w:val="00D8397E"/>
    <w:rsid w:val="00D83F9D"/>
    <w:rsid w:val="00D840A1"/>
    <w:rsid w:val="00D845AE"/>
    <w:rsid w:val="00D86189"/>
    <w:rsid w:val="00D87192"/>
    <w:rsid w:val="00D877A1"/>
    <w:rsid w:val="00D87A6C"/>
    <w:rsid w:val="00D9017C"/>
    <w:rsid w:val="00D90E38"/>
    <w:rsid w:val="00D9108F"/>
    <w:rsid w:val="00D920E3"/>
    <w:rsid w:val="00D92D76"/>
    <w:rsid w:val="00D93EAB"/>
    <w:rsid w:val="00D9534E"/>
    <w:rsid w:val="00D96BAB"/>
    <w:rsid w:val="00D96EF0"/>
    <w:rsid w:val="00D97634"/>
    <w:rsid w:val="00DA044B"/>
    <w:rsid w:val="00DA16CC"/>
    <w:rsid w:val="00DA182A"/>
    <w:rsid w:val="00DA1BA4"/>
    <w:rsid w:val="00DA2D6D"/>
    <w:rsid w:val="00DA348B"/>
    <w:rsid w:val="00DA4700"/>
    <w:rsid w:val="00DA5C13"/>
    <w:rsid w:val="00DA6ECA"/>
    <w:rsid w:val="00DA70BA"/>
    <w:rsid w:val="00DA7CE3"/>
    <w:rsid w:val="00DA7ED5"/>
    <w:rsid w:val="00DB58D2"/>
    <w:rsid w:val="00DB6D9D"/>
    <w:rsid w:val="00DB77AD"/>
    <w:rsid w:val="00DB79EE"/>
    <w:rsid w:val="00DC0245"/>
    <w:rsid w:val="00DC4564"/>
    <w:rsid w:val="00DC5981"/>
    <w:rsid w:val="00DC689B"/>
    <w:rsid w:val="00DC7C6C"/>
    <w:rsid w:val="00DC7FA1"/>
    <w:rsid w:val="00DD0056"/>
    <w:rsid w:val="00DD09AC"/>
    <w:rsid w:val="00DD1937"/>
    <w:rsid w:val="00DD4153"/>
    <w:rsid w:val="00DD515A"/>
    <w:rsid w:val="00DD5B92"/>
    <w:rsid w:val="00DE0B0B"/>
    <w:rsid w:val="00DE1C05"/>
    <w:rsid w:val="00DE27E0"/>
    <w:rsid w:val="00DE56E8"/>
    <w:rsid w:val="00DE7054"/>
    <w:rsid w:val="00DE79FB"/>
    <w:rsid w:val="00DF07CA"/>
    <w:rsid w:val="00DF2D25"/>
    <w:rsid w:val="00DF3200"/>
    <w:rsid w:val="00DF46CC"/>
    <w:rsid w:val="00DF5638"/>
    <w:rsid w:val="00DF58AA"/>
    <w:rsid w:val="00DF5C94"/>
    <w:rsid w:val="00DF760D"/>
    <w:rsid w:val="00DF791C"/>
    <w:rsid w:val="00DF7D89"/>
    <w:rsid w:val="00E00E60"/>
    <w:rsid w:val="00E01651"/>
    <w:rsid w:val="00E01761"/>
    <w:rsid w:val="00E02B5A"/>
    <w:rsid w:val="00E03E69"/>
    <w:rsid w:val="00E049E3"/>
    <w:rsid w:val="00E05ED0"/>
    <w:rsid w:val="00E07AFC"/>
    <w:rsid w:val="00E1067A"/>
    <w:rsid w:val="00E10879"/>
    <w:rsid w:val="00E16132"/>
    <w:rsid w:val="00E173B5"/>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2DE"/>
    <w:rsid w:val="00E50EBC"/>
    <w:rsid w:val="00E51F4D"/>
    <w:rsid w:val="00E52CF9"/>
    <w:rsid w:val="00E54220"/>
    <w:rsid w:val="00E5518B"/>
    <w:rsid w:val="00E553A0"/>
    <w:rsid w:val="00E55953"/>
    <w:rsid w:val="00E57BBF"/>
    <w:rsid w:val="00E61506"/>
    <w:rsid w:val="00E616BC"/>
    <w:rsid w:val="00E61899"/>
    <w:rsid w:val="00E652BA"/>
    <w:rsid w:val="00E65362"/>
    <w:rsid w:val="00E65417"/>
    <w:rsid w:val="00E65999"/>
    <w:rsid w:val="00E66095"/>
    <w:rsid w:val="00E700A8"/>
    <w:rsid w:val="00E70555"/>
    <w:rsid w:val="00E70851"/>
    <w:rsid w:val="00E723BA"/>
    <w:rsid w:val="00E734C9"/>
    <w:rsid w:val="00E736C5"/>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95109"/>
    <w:rsid w:val="00EA257F"/>
    <w:rsid w:val="00EA300F"/>
    <w:rsid w:val="00EA4145"/>
    <w:rsid w:val="00EA4286"/>
    <w:rsid w:val="00EA5FB0"/>
    <w:rsid w:val="00EA725B"/>
    <w:rsid w:val="00EA7324"/>
    <w:rsid w:val="00EB5C1E"/>
    <w:rsid w:val="00EB5FE7"/>
    <w:rsid w:val="00EB7775"/>
    <w:rsid w:val="00EB7E8A"/>
    <w:rsid w:val="00EC0342"/>
    <w:rsid w:val="00EC1330"/>
    <w:rsid w:val="00EC140D"/>
    <w:rsid w:val="00EC3031"/>
    <w:rsid w:val="00EC3A7E"/>
    <w:rsid w:val="00EC4013"/>
    <w:rsid w:val="00EC5941"/>
    <w:rsid w:val="00EC6258"/>
    <w:rsid w:val="00EC7452"/>
    <w:rsid w:val="00EC79C6"/>
    <w:rsid w:val="00ED085C"/>
    <w:rsid w:val="00ED121D"/>
    <w:rsid w:val="00ED16DE"/>
    <w:rsid w:val="00ED1FAD"/>
    <w:rsid w:val="00ED2B9E"/>
    <w:rsid w:val="00ED36CC"/>
    <w:rsid w:val="00ED392A"/>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C5C"/>
    <w:rsid w:val="00EF6FF2"/>
    <w:rsid w:val="00EF7198"/>
    <w:rsid w:val="00EF7720"/>
    <w:rsid w:val="00EF7D3B"/>
    <w:rsid w:val="00F01769"/>
    <w:rsid w:val="00F0507A"/>
    <w:rsid w:val="00F050E6"/>
    <w:rsid w:val="00F05778"/>
    <w:rsid w:val="00F05CE5"/>
    <w:rsid w:val="00F102E1"/>
    <w:rsid w:val="00F11A15"/>
    <w:rsid w:val="00F13018"/>
    <w:rsid w:val="00F21870"/>
    <w:rsid w:val="00F2213F"/>
    <w:rsid w:val="00F22A3A"/>
    <w:rsid w:val="00F2427B"/>
    <w:rsid w:val="00F2471B"/>
    <w:rsid w:val="00F24BA2"/>
    <w:rsid w:val="00F252AA"/>
    <w:rsid w:val="00F25E89"/>
    <w:rsid w:val="00F271B3"/>
    <w:rsid w:val="00F3165E"/>
    <w:rsid w:val="00F31B8E"/>
    <w:rsid w:val="00F31D1C"/>
    <w:rsid w:val="00F32ABE"/>
    <w:rsid w:val="00F33360"/>
    <w:rsid w:val="00F335B8"/>
    <w:rsid w:val="00F33762"/>
    <w:rsid w:val="00F33A26"/>
    <w:rsid w:val="00F33BD4"/>
    <w:rsid w:val="00F34982"/>
    <w:rsid w:val="00F35B92"/>
    <w:rsid w:val="00F35BAA"/>
    <w:rsid w:val="00F360BF"/>
    <w:rsid w:val="00F3620C"/>
    <w:rsid w:val="00F374BF"/>
    <w:rsid w:val="00F3783D"/>
    <w:rsid w:val="00F3792D"/>
    <w:rsid w:val="00F40590"/>
    <w:rsid w:val="00F42F9C"/>
    <w:rsid w:val="00F43BB9"/>
    <w:rsid w:val="00F44792"/>
    <w:rsid w:val="00F448FC"/>
    <w:rsid w:val="00F44FCE"/>
    <w:rsid w:val="00F47F1C"/>
    <w:rsid w:val="00F5076B"/>
    <w:rsid w:val="00F54321"/>
    <w:rsid w:val="00F57530"/>
    <w:rsid w:val="00F576D5"/>
    <w:rsid w:val="00F60AB5"/>
    <w:rsid w:val="00F66409"/>
    <w:rsid w:val="00F6674B"/>
    <w:rsid w:val="00F667B6"/>
    <w:rsid w:val="00F70111"/>
    <w:rsid w:val="00F714E0"/>
    <w:rsid w:val="00F72E91"/>
    <w:rsid w:val="00F73A6B"/>
    <w:rsid w:val="00F73B05"/>
    <w:rsid w:val="00F74605"/>
    <w:rsid w:val="00F748EA"/>
    <w:rsid w:val="00F74B5F"/>
    <w:rsid w:val="00F74B99"/>
    <w:rsid w:val="00F7569E"/>
    <w:rsid w:val="00F777EA"/>
    <w:rsid w:val="00F81B5F"/>
    <w:rsid w:val="00F820E7"/>
    <w:rsid w:val="00F82C72"/>
    <w:rsid w:val="00F8302C"/>
    <w:rsid w:val="00F83603"/>
    <w:rsid w:val="00F83C1C"/>
    <w:rsid w:val="00F83E86"/>
    <w:rsid w:val="00F843BB"/>
    <w:rsid w:val="00F84579"/>
    <w:rsid w:val="00F854AE"/>
    <w:rsid w:val="00F85795"/>
    <w:rsid w:val="00F859D5"/>
    <w:rsid w:val="00F87813"/>
    <w:rsid w:val="00F946BC"/>
    <w:rsid w:val="00F94A85"/>
    <w:rsid w:val="00F965F2"/>
    <w:rsid w:val="00F96840"/>
    <w:rsid w:val="00F96A47"/>
    <w:rsid w:val="00F9736D"/>
    <w:rsid w:val="00FA051B"/>
    <w:rsid w:val="00FA17AD"/>
    <w:rsid w:val="00FA180F"/>
    <w:rsid w:val="00FA1819"/>
    <w:rsid w:val="00FA2998"/>
    <w:rsid w:val="00FA2E14"/>
    <w:rsid w:val="00FA425A"/>
    <w:rsid w:val="00FA4D57"/>
    <w:rsid w:val="00FA5203"/>
    <w:rsid w:val="00FA6805"/>
    <w:rsid w:val="00FB069B"/>
    <w:rsid w:val="00FB1B1F"/>
    <w:rsid w:val="00FB1E9C"/>
    <w:rsid w:val="00FB2370"/>
    <w:rsid w:val="00FB4BDC"/>
    <w:rsid w:val="00FB5966"/>
    <w:rsid w:val="00FB68FC"/>
    <w:rsid w:val="00FB7E17"/>
    <w:rsid w:val="00FC120F"/>
    <w:rsid w:val="00FC1370"/>
    <w:rsid w:val="00FC1494"/>
    <w:rsid w:val="00FC2A77"/>
    <w:rsid w:val="00FC3357"/>
    <w:rsid w:val="00FC339B"/>
    <w:rsid w:val="00FC33B5"/>
    <w:rsid w:val="00FC3577"/>
    <w:rsid w:val="00FC4339"/>
    <w:rsid w:val="00FC4CB6"/>
    <w:rsid w:val="00FC59A0"/>
    <w:rsid w:val="00FC5FF2"/>
    <w:rsid w:val="00FC694F"/>
    <w:rsid w:val="00FC70C5"/>
    <w:rsid w:val="00FD360F"/>
    <w:rsid w:val="00FD3C69"/>
    <w:rsid w:val="00FD4A1C"/>
    <w:rsid w:val="00FD515B"/>
    <w:rsid w:val="00FD522C"/>
    <w:rsid w:val="00FD7445"/>
    <w:rsid w:val="00FE01AF"/>
    <w:rsid w:val="00FE0F59"/>
    <w:rsid w:val="00FE3733"/>
    <w:rsid w:val="00FE42E1"/>
    <w:rsid w:val="00FE451A"/>
    <w:rsid w:val="00FE4D90"/>
    <w:rsid w:val="00FE6006"/>
    <w:rsid w:val="00FE66C2"/>
    <w:rsid w:val="00FE6C63"/>
    <w:rsid w:val="00FE7D05"/>
    <w:rsid w:val="00FF0215"/>
    <w:rsid w:val="00FF2201"/>
    <w:rsid w:val="00FF2677"/>
    <w:rsid w:val="00FF3AF6"/>
    <w:rsid w:val="00FF4CAD"/>
    <w:rsid w:val="00FF572E"/>
    <w:rsid w:val="00FF752F"/>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7063FB4CF676809BCEEA8C76EB28FEED7785E43127249DC72F9CAF77m2oBO"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D6BFD178180066F6A8D761384421EF03C3624E9BADD36A563E1DB9E9EF2932BD66C2CE96BCCAW3h2H"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consultantplus://offline/ref=B3024F3CD99056179E9E080223FC8399D5AF99C67652810B7C0E7B869Bd4Y9O"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8400B-DA84-4F74-9168-B6CE1789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19753</Words>
  <Characters>112596</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user</cp:lastModifiedBy>
  <cp:revision>14</cp:revision>
  <cp:lastPrinted>2022-11-21T14:03:00Z</cp:lastPrinted>
  <dcterms:created xsi:type="dcterms:W3CDTF">2022-08-15T07:18:00Z</dcterms:created>
  <dcterms:modified xsi:type="dcterms:W3CDTF">2022-11-21T14:03:00Z</dcterms:modified>
</cp:coreProperties>
</file>